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45B19" w:rsidRPr="00C45B19" w:rsidRDefault="00C45B19" w:rsidP="00C45B19">
      <w:pPr>
        <w:widowControl w:val="0"/>
        <w:tabs>
          <w:tab w:val="left" w:pos="8505"/>
          <w:tab w:val="left" w:pos="9214"/>
        </w:tabs>
        <w:suppressAutoHyphens/>
        <w:ind w:left="4536" w:right="424"/>
        <w:jc w:val="center"/>
        <w:rPr>
          <w:color w:val="000000"/>
          <w:kern w:val="2"/>
          <w:sz w:val="28"/>
          <w:szCs w:val="28"/>
          <w:lang w:val="ru-RU" w:eastAsia="zh-CN"/>
        </w:rPr>
      </w:pPr>
      <w:r w:rsidRPr="00C45B19">
        <w:rPr>
          <w:color w:val="000000"/>
          <w:kern w:val="2"/>
          <w:sz w:val="28"/>
          <w:szCs w:val="28"/>
          <w:lang w:val="ru-RU" w:eastAsia="zh-CN"/>
        </w:rPr>
        <w:t>УТВЕРЖДЕН</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 xml:space="preserve">решением Собрания депутатов </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Волковского сельсовета</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 xml:space="preserve">Железногорского района Курской области </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от 15.12.2014 № 105</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 xml:space="preserve">(в редакции решения Собрания депутатов Волковского сельсовета </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Железногорского района Курской области</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от 2 августа 2016 года № 194,</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решений Представительного собрания Железногорского района Курской области</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от 24 января 2018 года № 4-РС,</w:t>
      </w:r>
    </w:p>
    <w:p w:rsidR="00C45B19" w:rsidRPr="00C45B19" w:rsidRDefault="00C45B19" w:rsidP="00C45B19">
      <w:pPr>
        <w:spacing w:line="235" w:lineRule="auto"/>
        <w:ind w:left="3828" w:right="-1"/>
        <w:jc w:val="center"/>
        <w:textAlignment w:val="baseline"/>
        <w:rPr>
          <w:sz w:val="28"/>
          <w:szCs w:val="28"/>
          <w:lang w:val="ru-RU"/>
        </w:rPr>
      </w:pPr>
      <w:r w:rsidRPr="00C45B19">
        <w:rPr>
          <w:sz w:val="28"/>
          <w:szCs w:val="28"/>
          <w:lang w:val="ru-RU"/>
        </w:rPr>
        <w:t>от 24 июля 2020 года № 44-4-РС,</w:t>
      </w:r>
    </w:p>
    <w:p w:rsidR="009D388F" w:rsidRDefault="00C45B19" w:rsidP="00C45B19">
      <w:pPr>
        <w:spacing w:line="235" w:lineRule="auto"/>
        <w:ind w:left="3828" w:right="-1"/>
        <w:jc w:val="center"/>
        <w:textAlignment w:val="baseline"/>
        <w:rPr>
          <w:sz w:val="28"/>
          <w:szCs w:val="28"/>
          <w:lang w:val="ru-RU"/>
        </w:rPr>
      </w:pPr>
      <w:r w:rsidRPr="00C45B19">
        <w:rPr>
          <w:sz w:val="28"/>
          <w:szCs w:val="28"/>
          <w:lang w:val="ru-RU"/>
        </w:rPr>
        <w:t>от 17 июня 2021 года № 27-4-РС</w:t>
      </w:r>
      <w:r w:rsidR="009D388F">
        <w:rPr>
          <w:sz w:val="28"/>
          <w:szCs w:val="28"/>
          <w:lang w:val="ru-RU"/>
        </w:rPr>
        <w:t>,</w:t>
      </w:r>
    </w:p>
    <w:p w:rsidR="009D388F" w:rsidRPr="009D388F" w:rsidRDefault="009D388F" w:rsidP="009D388F">
      <w:pPr>
        <w:ind w:left="4111" w:right="-1"/>
        <w:jc w:val="center"/>
        <w:textAlignment w:val="baseline"/>
        <w:rPr>
          <w:sz w:val="28"/>
          <w:szCs w:val="28"/>
          <w:lang w:val="ru-RU"/>
        </w:rPr>
      </w:pPr>
      <w:r w:rsidRPr="009D388F">
        <w:rPr>
          <w:sz w:val="28"/>
          <w:szCs w:val="28"/>
          <w:highlight w:val="green"/>
          <w:lang w:val="ru-RU"/>
        </w:rPr>
        <w:t>решения Министерства архитектуры и градостроительства Курской области</w:t>
      </w:r>
    </w:p>
    <w:p w:rsidR="00C45B19" w:rsidRPr="009D388F" w:rsidRDefault="009D388F" w:rsidP="009D388F">
      <w:pPr>
        <w:ind w:left="4111" w:right="-1" w:hanging="142"/>
        <w:jc w:val="center"/>
        <w:textAlignment w:val="baseline"/>
        <w:rPr>
          <w:sz w:val="28"/>
          <w:szCs w:val="28"/>
          <w:lang w:val="ru-RU"/>
        </w:rPr>
      </w:pPr>
      <w:r w:rsidRPr="00E602A2">
        <w:rPr>
          <w:sz w:val="28"/>
          <w:szCs w:val="28"/>
          <w:highlight w:val="green"/>
          <w:lang w:val="ru-RU"/>
        </w:rPr>
        <w:t>от «___» августа 2025 года № 01-12/____)</w:t>
      </w:r>
    </w:p>
    <w:p w:rsidR="00C45B19" w:rsidRPr="00C45B19" w:rsidRDefault="00C45B19" w:rsidP="00C45B19">
      <w:pPr>
        <w:widowControl w:val="0"/>
        <w:suppressAutoHyphens/>
        <w:jc w:val="center"/>
        <w:rPr>
          <w:rFonts w:ascii="Calibri" w:hAnsi="Calibri"/>
          <w:caps/>
          <w:kern w:val="2"/>
          <w:sz w:val="36"/>
          <w:szCs w:val="36"/>
          <w:lang w:val="ru-RU"/>
          <w14:shadow w14:blurRad="50800" w14:dist="38100" w14:dir="2700000" w14:sx="100000" w14:sy="100000" w14:kx="0" w14:ky="0" w14:algn="tl">
            <w14:srgbClr w14:val="000000">
              <w14:alpha w14:val="60000"/>
            </w14:srgbClr>
          </w14:shadow>
        </w:rPr>
      </w:pPr>
    </w:p>
    <w:p w:rsidR="00C45B19" w:rsidRPr="00C45B19" w:rsidRDefault="00C45B19" w:rsidP="00C45B19">
      <w:pPr>
        <w:widowControl w:val="0"/>
        <w:suppressAutoHyphens/>
        <w:rPr>
          <w:rFonts w:ascii="Calibri" w:hAnsi="Calibri"/>
          <w:caps/>
          <w:kern w:val="2"/>
          <w:sz w:val="36"/>
          <w:szCs w:val="36"/>
          <w:lang w:val="ru-RU"/>
          <w14:shadow w14:blurRad="50800" w14:dist="38100" w14:dir="2700000" w14:sx="100000" w14:sy="100000" w14:kx="0" w14:ky="0" w14:algn="tl">
            <w14:srgbClr w14:val="000000">
              <w14:alpha w14:val="60000"/>
            </w14:srgbClr>
          </w14:shadow>
        </w:rPr>
      </w:pPr>
    </w:p>
    <w:p w:rsidR="00C45B19" w:rsidRPr="00C45B19" w:rsidRDefault="00C45B19" w:rsidP="00C45B19">
      <w:pPr>
        <w:jc w:val="center"/>
        <w:rPr>
          <w:kern w:val="2"/>
          <w:sz w:val="32"/>
          <w:szCs w:val="32"/>
          <w:lang w:val="ru-RU"/>
        </w:rPr>
      </w:pPr>
      <w:r w:rsidRPr="00C45B19">
        <w:rPr>
          <w:kern w:val="2"/>
          <w:sz w:val="32"/>
          <w:szCs w:val="32"/>
          <w:lang w:val="ru-RU"/>
        </w:rPr>
        <w:t>ГЕНЕРАЛЬНЫЙ ПЛАН</w:t>
      </w:r>
    </w:p>
    <w:p w:rsidR="00C45B19" w:rsidRPr="00C45B19" w:rsidRDefault="00C45B19" w:rsidP="00C45B19">
      <w:pPr>
        <w:jc w:val="center"/>
        <w:rPr>
          <w:kern w:val="2"/>
          <w:sz w:val="32"/>
          <w:szCs w:val="32"/>
          <w:lang w:val="ru-RU"/>
        </w:rPr>
      </w:pPr>
      <w:r w:rsidRPr="00C45B19">
        <w:rPr>
          <w:kern w:val="2"/>
          <w:sz w:val="32"/>
          <w:szCs w:val="32"/>
          <w:lang w:val="ru-RU"/>
        </w:rPr>
        <w:t>МУНИЦИПАЛЬНОГО ОБРАЗОВАНИЯ</w:t>
      </w:r>
    </w:p>
    <w:p w:rsidR="00C45B19" w:rsidRPr="00C45B19" w:rsidRDefault="00C45B19" w:rsidP="00C45B19">
      <w:pPr>
        <w:suppressAutoHyphens/>
        <w:jc w:val="center"/>
        <w:rPr>
          <w:kern w:val="2"/>
          <w:sz w:val="32"/>
          <w:szCs w:val="32"/>
          <w:lang w:val="ru-RU"/>
        </w:rPr>
      </w:pPr>
      <w:r w:rsidRPr="00C45B19">
        <w:rPr>
          <w:kern w:val="2"/>
          <w:sz w:val="32"/>
          <w:szCs w:val="32"/>
          <w:lang w:val="ru-RU"/>
        </w:rPr>
        <w:t>«ВОЛКОВСКИЙ СЕЛЬСОВЕТ»</w:t>
      </w:r>
    </w:p>
    <w:p w:rsidR="00C45B19" w:rsidRPr="00C45B19" w:rsidRDefault="00C45B19" w:rsidP="00C45B19">
      <w:pPr>
        <w:suppressAutoHyphens/>
        <w:jc w:val="center"/>
        <w:rPr>
          <w:b/>
          <w:kern w:val="2"/>
          <w:sz w:val="16"/>
          <w:szCs w:val="16"/>
          <w:lang w:val="ru-RU" w:eastAsia="en-US"/>
        </w:rPr>
      </w:pPr>
      <w:r w:rsidRPr="00C45B19">
        <w:rPr>
          <w:kern w:val="2"/>
          <w:sz w:val="32"/>
          <w:szCs w:val="32"/>
          <w:lang w:val="ru-RU"/>
        </w:rPr>
        <w:t>ЖЕЛЕЗНОГОРСКОГО РАЙОНА КУРСКОЙ ОБЛАСТИ</w:t>
      </w:r>
    </w:p>
    <w:p w:rsidR="00C45B19" w:rsidRDefault="00C45B19" w:rsidP="00C45B19">
      <w:pPr>
        <w:suppressAutoHyphens/>
        <w:spacing w:line="276" w:lineRule="auto"/>
        <w:jc w:val="center"/>
        <w:rPr>
          <w:b/>
          <w:kern w:val="2"/>
          <w:sz w:val="28"/>
          <w:szCs w:val="28"/>
          <w:lang w:val="ru-RU" w:eastAsia="en-US"/>
        </w:rPr>
      </w:pPr>
    </w:p>
    <w:p w:rsidR="00C45B19" w:rsidRPr="00C45B19" w:rsidRDefault="00C45B19" w:rsidP="00C45B19">
      <w:pPr>
        <w:suppressAutoHyphens/>
        <w:spacing w:line="276" w:lineRule="auto"/>
        <w:jc w:val="center"/>
        <w:rPr>
          <w:b/>
          <w:kern w:val="2"/>
          <w:sz w:val="28"/>
          <w:szCs w:val="28"/>
          <w:lang w:val="ru-RU" w:eastAsia="en-US"/>
        </w:rPr>
      </w:pPr>
    </w:p>
    <w:p w:rsidR="00C45B19" w:rsidRPr="00C45B19" w:rsidRDefault="00C45B19" w:rsidP="00C45B19">
      <w:pPr>
        <w:jc w:val="center"/>
        <w:rPr>
          <w:rFonts w:eastAsia="Calibri"/>
          <w:kern w:val="2"/>
          <w:sz w:val="28"/>
          <w:szCs w:val="28"/>
          <w:lang w:val="ru-RU"/>
        </w:rPr>
      </w:pPr>
      <w:r w:rsidRPr="00C45B19">
        <w:rPr>
          <w:rFonts w:eastAsia="Calibri"/>
          <w:b/>
          <w:bCs/>
          <w:kern w:val="2"/>
          <w:sz w:val="28"/>
          <w:szCs w:val="28"/>
          <w:lang w:val="ru-RU"/>
        </w:rPr>
        <w:t>ПЕРЕЧЕНЬ И ХАРАКТЕРИСТИКА ОСНОВНЫХ ФАКТОРОВ РИСКА ВОЗНИКНОВЕНИЯ ЧС ПРИРОДНОГО И ТЕХНОГЕННОГО ХАРАКТЕРА</w:t>
      </w:r>
    </w:p>
    <w:p w:rsidR="00C45B19" w:rsidRPr="00C45B19" w:rsidRDefault="00C45B19" w:rsidP="00C45B19">
      <w:pPr>
        <w:suppressAutoHyphens/>
        <w:spacing w:line="276" w:lineRule="auto"/>
        <w:jc w:val="center"/>
        <w:rPr>
          <w:b/>
          <w:color w:val="000000"/>
          <w:kern w:val="2"/>
          <w:sz w:val="28"/>
          <w:szCs w:val="28"/>
          <w:lang w:val="ru-RU" w:eastAsia="en-US"/>
        </w:rPr>
      </w:pPr>
    </w:p>
    <w:p w:rsidR="00C45B19" w:rsidRPr="00C45B19" w:rsidRDefault="00C45B19" w:rsidP="00C45B19">
      <w:pPr>
        <w:suppressAutoHyphens/>
        <w:spacing w:line="276" w:lineRule="auto"/>
        <w:jc w:val="center"/>
        <w:rPr>
          <w:b/>
          <w:color w:val="000000"/>
          <w:kern w:val="2"/>
          <w:sz w:val="28"/>
          <w:szCs w:val="28"/>
          <w:lang w:val="ru-RU" w:eastAsia="en-US"/>
        </w:rPr>
      </w:pPr>
    </w:p>
    <w:p w:rsidR="00C45B19" w:rsidRPr="00C45B19" w:rsidRDefault="00C45B19" w:rsidP="00C45B19">
      <w:pPr>
        <w:suppressAutoHyphens/>
        <w:jc w:val="center"/>
        <w:rPr>
          <w:b/>
          <w:color w:val="000000"/>
          <w:kern w:val="2"/>
          <w:sz w:val="28"/>
          <w:szCs w:val="28"/>
          <w:lang w:val="ru-RU" w:eastAsia="en-US"/>
        </w:rPr>
      </w:pPr>
      <w:r w:rsidRPr="00C45B19">
        <w:rPr>
          <w:b/>
          <w:color w:val="000000"/>
          <w:kern w:val="2"/>
          <w:sz w:val="28"/>
          <w:szCs w:val="28"/>
          <w:lang w:val="ru-RU" w:eastAsia="en-US"/>
        </w:rPr>
        <w:t xml:space="preserve">Том </w:t>
      </w:r>
      <w:r>
        <w:rPr>
          <w:b/>
          <w:color w:val="000000"/>
          <w:kern w:val="2"/>
          <w:sz w:val="28"/>
          <w:szCs w:val="28"/>
          <w:lang w:val="ru-RU" w:eastAsia="en-US"/>
        </w:rPr>
        <w:t>3</w:t>
      </w:r>
      <w:r w:rsidRPr="00C45B19">
        <w:rPr>
          <w:b/>
          <w:color w:val="000000"/>
          <w:kern w:val="2"/>
          <w:sz w:val="28"/>
          <w:szCs w:val="28"/>
          <w:lang w:val="ru-RU" w:eastAsia="en-US"/>
        </w:rPr>
        <w:t xml:space="preserve"> </w:t>
      </w:r>
    </w:p>
    <w:p w:rsidR="0073625A" w:rsidRPr="004D6B20" w:rsidRDefault="0073625A" w:rsidP="0073625A">
      <w:pPr>
        <w:ind w:left="-240"/>
        <w:jc w:val="center"/>
        <w:rPr>
          <w:b/>
          <w:color w:val="000000"/>
          <w:kern w:val="2"/>
          <w:sz w:val="28"/>
          <w:szCs w:val="28"/>
          <w:lang w:val="ru-RU" w:eastAsia="en-US"/>
        </w:rPr>
      </w:pPr>
    </w:p>
    <w:p w:rsidR="0087278A" w:rsidRPr="004D6B20" w:rsidRDefault="0087278A" w:rsidP="0073625A">
      <w:pPr>
        <w:ind w:left="-240"/>
        <w:jc w:val="center"/>
        <w:rPr>
          <w:b/>
          <w:color w:val="000000"/>
          <w:kern w:val="2"/>
          <w:sz w:val="28"/>
          <w:szCs w:val="28"/>
          <w:lang w:val="ru-RU" w:eastAsia="en-US"/>
        </w:rPr>
      </w:pPr>
    </w:p>
    <w:p w:rsidR="0087278A" w:rsidRPr="004D6B20" w:rsidRDefault="0087278A" w:rsidP="0073625A">
      <w:pPr>
        <w:ind w:left="-240"/>
        <w:jc w:val="center"/>
        <w:rPr>
          <w:b/>
          <w:color w:val="000000"/>
          <w:kern w:val="2"/>
          <w:sz w:val="28"/>
          <w:szCs w:val="28"/>
          <w:lang w:val="ru-RU" w:eastAsia="en-US"/>
        </w:rPr>
      </w:pPr>
    </w:p>
    <w:p w:rsidR="0087278A" w:rsidRPr="004D6B20" w:rsidRDefault="0087278A" w:rsidP="0073625A">
      <w:pPr>
        <w:ind w:left="-240"/>
        <w:jc w:val="center"/>
        <w:rPr>
          <w:b/>
          <w:color w:val="000000"/>
          <w:kern w:val="2"/>
          <w:sz w:val="28"/>
          <w:szCs w:val="28"/>
          <w:lang w:val="ru-RU" w:eastAsia="en-US"/>
        </w:rPr>
      </w:pPr>
    </w:p>
    <w:p w:rsidR="0087278A" w:rsidRPr="004D6B20" w:rsidRDefault="0087278A" w:rsidP="0073625A">
      <w:pPr>
        <w:ind w:left="-240"/>
        <w:jc w:val="center"/>
        <w:rPr>
          <w:b/>
          <w:color w:val="000000"/>
          <w:kern w:val="2"/>
          <w:sz w:val="28"/>
          <w:szCs w:val="28"/>
          <w:lang w:val="ru-RU" w:eastAsia="en-US"/>
        </w:rPr>
      </w:pPr>
    </w:p>
    <w:p w:rsidR="0087278A" w:rsidRPr="004D6B20" w:rsidRDefault="0087278A" w:rsidP="0073625A">
      <w:pPr>
        <w:ind w:left="-240"/>
        <w:jc w:val="center"/>
        <w:rPr>
          <w:b/>
          <w:color w:val="000000"/>
          <w:kern w:val="2"/>
          <w:sz w:val="28"/>
          <w:szCs w:val="28"/>
          <w:lang w:val="ru-RU" w:eastAsia="en-US"/>
        </w:rPr>
      </w:pPr>
    </w:p>
    <w:p w:rsidR="0087278A" w:rsidRPr="004D6B20" w:rsidRDefault="0087278A" w:rsidP="0073625A">
      <w:pPr>
        <w:ind w:left="-240"/>
        <w:jc w:val="center"/>
        <w:rPr>
          <w:b/>
          <w:color w:val="000000"/>
          <w:kern w:val="2"/>
          <w:sz w:val="28"/>
          <w:szCs w:val="28"/>
          <w:lang w:val="ru-RU" w:eastAsia="en-US"/>
        </w:rPr>
      </w:pPr>
    </w:p>
    <w:p w:rsidR="0087278A" w:rsidRPr="004D6B20" w:rsidRDefault="0087278A" w:rsidP="0073625A">
      <w:pPr>
        <w:ind w:left="-240"/>
        <w:jc w:val="center"/>
        <w:rPr>
          <w:b/>
          <w:color w:val="000000"/>
          <w:kern w:val="2"/>
          <w:sz w:val="28"/>
          <w:szCs w:val="28"/>
          <w:lang w:val="ru-RU" w:eastAsia="en-US"/>
        </w:rPr>
      </w:pPr>
    </w:p>
    <w:p w:rsidR="0087278A" w:rsidRDefault="0087278A" w:rsidP="009D388F">
      <w:pPr>
        <w:rPr>
          <w:b/>
          <w:color w:val="000000"/>
          <w:kern w:val="2"/>
          <w:sz w:val="20"/>
          <w:szCs w:val="20"/>
          <w:lang w:val="ru-RU" w:eastAsia="en-US"/>
        </w:rPr>
      </w:pPr>
    </w:p>
    <w:p w:rsidR="00C45B19" w:rsidRDefault="00C45B19" w:rsidP="0073625A">
      <w:pPr>
        <w:ind w:left="-240"/>
        <w:jc w:val="center"/>
        <w:rPr>
          <w:b/>
          <w:color w:val="000000"/>
          <w:kern w:val="2"/>
          <w:sz w:val="20"/>
          <w:szCs w:val="20"/>
          <w:lang w:val="ru-RU" w:eastAsia="en-US"/>
        </w:rPr>
      </w:pPr>
    </w:p>
    <w:p w:rsidR="00C45B19" w:rsidRPr="004D6B20" w:rsidRDefault="00C45B19" w:rsidP="0073625A">
      <w:pPr>
        <w:ind w:left="-240"/>
        <w:jc w:val="center"/>
        <w:rPr>
          <w:b/>
          <w:color w:val="000000"/>
          <w:kern w:val="2"/>
          <w:sz w:val="20"/>
          <w:szCs w:val="20"/>
          <w:lang w:val="ru-RU" w:eastAsia="en-US"/>
        </w:rPr>
      </w:pPr>
    </w:p>
    <w:p w:rsidR="0087278A" w:rsidRPr="004D6B20" w:rsidRDefault="0087278A" w:rsidP="0073625A">
      <w:pPr>
        <w:ind w:left="-240"/>
        <w:jc w:val="center"/>
        <w:rPr>
          <w:b/>
          <w:color w:val="000000"/>
          <w:kern w:val="2"/>
          <w:sz w:val="20"/>
          <w:szCs w:val="20"/>
          <w:lang w:val="ru-RU" w:eastAsia="en-US"/>
        </w:rPr>
      </w:pPr>
    </w:p>
    <w:p w:rsidR="0079024C" w:rsidRPr="004D6B20" w:rsidRDefault="001362FE" w:rsidP="00D97D9A">
      <w:pPr>
        <w:autoSpaceDE w:val="0"/>
        <w:ind w:left="-240" w:firstLine="240"/>
        <w:jc w:val="center"/>
        <w:rPr>
          <w:b/>
          <w:bCs/>
          <w:sz w:val="20"/>
          <w:szCs w:val="20"/>
          <w:lang w:val="ru-RU"/>
        </w:rPr>
        <w:sectPr w:rsidR="0079024C" w:rsidRPr="004D6B20" w:rsidSect="0087278A">
          <w:headerReference w:type="even" r:id="rId7"/>
          <w:headerReference w:type="default" r:id="rId8"/>
          <w:footerReference w:type="even" r:id="rId9"/>
          <w:footerReference w:type="default" r:id="rId10"/>
          <w:pgSz w:w="11907" w:h="16840" w:code="9"/>
          <w:pgMar w:top="1134" w:right="1134" w:bottom="1134" w:left="1701" w:header="567" w:footer="567" w:gutter="0"/>
          <w:pgNumType w:start="1"/>
          <w:cols w:space="720"/>
          <w:noEndnote/>
          <w:titlePg/>
        </w:sectPr>
      </w:pPr>
      <w:r w:rsidRPr="004D6B20">
        <w:rPr>
          <w:noProof/>
        </w:rPr>
        <mc:AlternateContent>
          <mc:Choice Requires="wps">
            <w:drawing>
              <wp:anchor distT="0" distB="0" distL="114300" distR="114300" simplePos="0" relativeHeight="251655168" behindDoc="0" locked="0" layoutInCell="1" allowOverlap="1">
                <wp:simplePos x="0" y="0"/>
                <wp:positionH relativeFrom="column">
                  <wp:posOffset>5749925</wp:posOffset>
                </wp:positionH>
                <wp:positionV relativeFrom="paragraph">
                  <wp:posOffset>161925</wp:posOffset>
                </wp:positionV>
                <wp:extent cx="365760" cy="349885"/>
                <wp:effectExtent l="0" t="0" r="0" b="0"/>
                <wp:wrapNone/>
                <wp:docPr id="9"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349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0DA6" w:rsidRDefault="00010DA6" w:rsidP="007362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452.75pt;margin-top:12.75pt;width:28.8pt;height:27.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" stroked="f">
                <v:textbox>
                  <w:txbxContent>
                    <w:p w:rsidR="00010DA6" w:rsidRDefault="00010DA6" w:rsidP="0073625A"/>
                  </w:txbxContent>
                </v:textbox>
              </v:shape>
            </w:pict>
          </mc:Fallback>
        </mc:AlternateContent>
      </w:r>
      <w:r w:rsidR="0073625A" w:rsidRPr="004D6B20">
        <w:rPr>
          <w:b/>
          <w:bCs/>
          <w:sz w:val="20"/>
          <w:szCs w:val="20"/>
          <w:lang w:val="ru-RU"/>
        </w:rPr>
        <w:t>г. Курск 20</w:t>
      </w:r>
      <w:r w:rsidR="003D6CB3" w:rsidRPr="004D6B20">
        <w:rPr>
          <w:b/>
          <w:bCs/>
          <w:sz w:val="20"/>
          <w:szCs w:val="20"/>
          <w:lang w:val="ru-RU"/>
        </w:rPr>
        <w:t>2</w:t>
      </w:r>
      <w:r w:rsidR="009D388F">
        <w:rPr>
          <w:b/>
          <w:bCs/>
          <w:sz w:val="20"/>
          <w:szCs w:val="20"/>
          <w:lang w:val="ru-RU"/>
        </w:rPr>
        <w:t>5</w:t>
      </w:r>
      <w:r w:rsidR="0073625A" w:rsidRPr="004D6B20">
        <w:rPr>
          <w:b/>
          <w:bCs/>
          <w:sz w:val="20"/>
          <w:szCs w:val="20"/>
          <w:lang w:val="ru-RU"/>
        </w:rPr>
        <w:t xml:space="preserve"> г.</w:t>
      </w:r>
    </w:p>
    <w:p w:rsidR="0073625A" w:rsidRPr="00945817" w:rsidRDefault="0073625A" w:rsidP="0073625A">
      <w:pPr>
        <w:widowControl w:val="0"/>
        <w:jc w:val="center"/>
        <w:rPr>
          <w:snapToGrid w:val="0"/>
          <w:lang w:val="ru-RU"/>
        </w:rPr>
      </w:pPr>
      <w:r w:rsidRPr="00945817">
        <w:rPr>
          <w:b/>
          <w:snapToGrid w:val="0"/>
          <w:lang w:val="ru-RU"/>
        </w:rPr>
        <w:lastRenderedPageBreak/>
        <w:t>СОДЕРЖАНИЕ</w:t>
      </w:r>
    </w:p>
    <w:tbl>
      <w:tblPr>
        <w:tblW w:w="10065" w:type="dxa"/>
        <w:tblInd w:w="108" w:type="dxa"/>
        <w:tblLayout w:type="fixed"/>
        <w:tblLook w:val="0000" w:firstRow="0" w:lastRow="0" w:firstColumn="0" w:lastColumn="0" w:noHBand="0" w:noVBand="0"/>
      </w:tblPr>
      <w:tblGrid>
        <w:gridCol w:w="970"/>
        <w:gridCol w:w="8130"/>
        <w:gridCol w:w="965"/>
      </w:tblGrid>
      <w:tr w:rsidR="0073625A" w:rsidRPr="00945817">
        <w:tc>
          <w:tcPr>
            <w:tcW w:w="970" w:type="dxa"/>
          </w:tcPr>
          <w:p w:rsidR="0073625A" w:rsidRPr="00945817" w:rsidRDefault="0073625A" w:rsidP="00C70119">
            <w:pPr>
              <w:widowControl w:val="0"/>
              <w:jc w:val="both"/>
            </w:pPr>
            <w:r w:rsidRPr="00945817">
              <w:t>1</w:t>
            </w:r>
          </w:p>
        </w:tc>
        <w:tc>
          <w:tcPr>
            <w:tcW w:w="8130" w:type="dxa"/>
          </w:tcPr>
          <w:p w:rsidR="0073625A" w:rsidRPr="00945817" w:rsidRDefault="0073625A" w:rsidP="00C70119">
            <w:pPr>
              <w:widowControl w:val="0"/>
              <w:jc w:val="both"/>
            </w:pPr>
            <w:r w:rsidRPr="00945817">
              <w:t>Введение</w:t>
            </w:r>
          </w:p>
        </w:tc>
        <w:tc>
          <w:tcPr>
            <w:tcW w:w="965" w:type="dxa"/>
          </w:tcPr>
          <w:p w:rsidR="0073625A" w:rsidRPr="00945817" w:rsidRDefault="0073625A" w:rsidP="00C70119">
            <w:pPr>
              <w:widowControl w:val="0"/>
              <w:jc w:val="both"/>
              <w:rPr>
                <w:snapToGrid w:val="0"/>
                <w:lang w:val="ru-RU"/>
              </w:rPr>
            </w:pPr>
            <w:r w:rsidRPr="00945817">
              <w:rPr>
                <w:snapToGrid w:val="0"/>
                <w:lang w:val="ru-RU"/>
              </w:rPr>
              <w:t>3</w:t>
            </w:r>
          </w:p>
        </w:tc>
      </w:tr>
      <w:tr w:rsidR="002F7BE5" w:rsidRPr="00945817">
        <w:tc>
          <w:tcPr>
            <w:tcW w:w="970" w:type="dxa"/>
          </w:tcPr>
          <w:p w:rsidR="002F7BE5" w:rsidRPr="00945817" w:rsidRDefault="002F7BE5" w:rsidP="00C70119">
            <w:pPr>
              <w:widowControl w:val="0"/>
              <w:jc w:val="both"/>
              <w:rPr>
                <w:lang w:val="ru-RU"/>
              </w:rPr>
            </w:pPr>
            <w:r w:rsidRPr="00945817">
              <w:rPr>
                <w:lang w:val="ru-RU"/>
              </w:rPr>
              <w:t>2.</w:t>
            </w:r>
          </w:p>
        </w:tc>
        <w:tc>
          <w:tcPr>
            <w:tcW w:w="8130" w:type="dxa"/>
          </w:tcPr>
          <w:p w:rsidR="002F7BE5" w:rsidRPr="00945817" w:rsidRDefault="002F7BE5" w:rsidP="009A29B9">
            <w:pPr>
              <w:jc w:val="both"/>
              <w:rPr>
                <w:lang w:val="ru-RU"/>
              </w:rPr>
            </w:pPr>
            <w:r w:rsidRPr="00945817">
              <w:rPr>
                <w:lang w:val="ru-RU"/>
              </w:rPr>
              <w:t>Краткое описание территории муниципального образования, условий и инфраструктуры, формирующих факторы риска возникновения чрезвычайных ситуаций</w:t>
            </w:r>
          </w:p>
        </w:tc>
        <w:tc>
          <w:tcPr>
            <w:tcW w:w="965" w:type="dxa"/>
          </w:tcPr>
          <w:p w:rsidR="002F7BE5" w:rsidRPr="00945817" w:rsidRDefault="00945817" w:rsidP="00C70119">
            <w:pPr>
              <w:widowControl w:val="0"/>
              <w:jc w:val="both"/>
              <w:rPr>
                <w:snapToGrid w:val="0"/>
                <w:lang w:val="ru-RU"/>
              </w:rPr>
            </w:pPr>
            <w:r w:rsidRPr="00945817">
              <w:rPr>
                <w:snapToGrid w:val="0"/>
                <w:lang w:val="ru-RU"/>
              </w:rPr>
              <w:t>4</w:t>
            </w:r>
          </w:p>
        </w:tc>
      </w:tr>
      <w:tr w:rsidR="002F7BE5" w:rsidRPr="00945817">
        <w:tc>
          <w:tcPr>
            <w:tcW w:w="970" w:type="dxa"/>
          </w:tcPr>
          <w:p w:rsidR="002F7BE5" w:rsidRPr="00945817" w:rsidRDefault="002F7BE5" w:rsidP="00C70119">
            <w:pPr>
              <w:widowControl w:val="0"/>
              <w:jc w:val="both"/>
              <w:rPr>
                <w:lang w:val="ru-RU"/>
              </w:rPr>
            </w:pPr>
            <w:r w:rsidRPr="00945817">
              <w:rPr>
                <w:lang w:val="ru-RU"/>
              </w:rPr>
              <w:t>2.1.</w:t>
            </w:r>
          </w:p>
        </w:tc>
        <w:tc>
          <w:tcPr>
            <w:tcW w:w="8130" w:type="dxa"/>
          </w:tcPr>
          <w:p w:rsidR="002F7BE5" w:rsidRPr="00945817" w:rsidRDefault="002F7BE5" w:rsidP="009A29B9">
            <w:pPr>
              <w:jc w:val="both"/>
            </w:pPr>
            <w:r w:rsidRPr="00945817">
              <w:t>Топографо-геодезические условия</w:t>
            </w:r>
          </w:p>
        </w:tc>
        <w:tc>
          <w:tcPr>
            <w:tcW w:w="965" w:type="dxa"/>
          </w:tcPr>
          <w:p w:rsidR="002F7BE5" w:rsidRPr="00945817" w:rsidRDefault="00945817" w:rsidP="00C70119">
            <w:pPr>
              <w:widowControl w:val="0"/>
              <w:jc w:val="both"/>
              <w:rPr>
                <w:snapToGrid w:val="0"/>
                <w:lang w:val="ru-RU"/>
              </w:rPr>
            </w:pPr>
            <w:r w:rsidRPr="00945817">
              <w:rPr>
                <w:snapToGrid w:val="0"/>
                <w:lang w:val="ru-RU"/>
              </w:rPr>
              <w:t>4</w:t>
            </w:r>
          </w:p>
        </w:tc>
      </w:tr>
      <w:tr w:rsidR="002F7BE5" w:rsidRPr="00945817">
        <w:tc>
          <w:tcPr>
            <w:tcW w:w="970" w:type="dxa"/>
          </w:tcPr>
          <w:p w:rsidR="002F7BE5" w:rsidRPr="00945817" w:rsidRDefault="002F7BE5" w:rsidP="00C70119">
            <w:pPr>
              <w:widowControl w:val="0"/>
              <w:jc w:val="both"/>
              <w:rPr>
                <w:lang w:val="ru-RU"/>
              </w:rPr>
            </w:pPr>
            <w:r w:rsidRPr="00945817">
              <w:rPr>
                <w:lang w:val="ru-RU"/>
              </w:rPr>
              <w:t>2.2.</w:t>
            </w:r>
          </w:p>
        </w:tc>
        <w:tc>
          <w:tcPr>
            <w:tcW w:w="8130" w:type="dxa"/>
          </w:tcPr>
          <w:p w:rsidR="002F7BE5" w:rsidRPr="00945817" w:rsidRDefault="002F7BE5" w:rsidP="009A29B9">
            <w:pPr>
              <w:jc w:val="both"/>
            </w:pPr>
            <w:r w:rsidRPr="00945817">
              <w:t>Инженерно-геологические условия</w:t>
            </w:r>
          </w:p>
        </w:tc>
        <w:tc>
          <w:tcPr>
            <w:tcW w:w="965" w:type="dxa"/>
          </w:tcPr>
          <w:p w:rsidR="002F7BE5" w:rsidRPr="00945817" w:rsidRDefault="00945817" w:rsidP="00C70119">
            <w:pPr>
              <w:widowControl w:val="0"/>
              <w:jc w:val="both"/>
              <w:rPr>
                <w:snapToGrid w:val="0"/>
                <w:lang w:val="ru-RU"/>
              </w:rPr>
            </w:pPr>
            <w:r w:rsidRPr="00945817">
              <w:rPr>
                <w:snapToGrid w:val="0"/>
                <w:lang w:val="ru-RU"/>
              </w:rPr>
              <w:t>5</w:t>
            </w:r>
          </w:p>
        </w:tc>
      </w:tr>
      <w:tr w:rsidR="002F7BE5" w:rsidRPr="00945817">
        <w:tc>
          <w:tcPr>
            <w:tcW w:w="970" w:type="dxa"/>
          </w:tcPr>
          <w:p w:rsidR="002F7BE5" w:rsidRPr="00945817" w:rsidRDefault="002F7BE5" w:rsidP="00C70119">
            <w:pPr>
              <w:widowControl w:val="0"/>
              <w:jc w:val="both"/>
              <w:rPr>
                <w:lang w:val="ru-RU"/>
              </w:rPr>
            </w:pPr>
            <w:r w:rsidRPr="00945817">
              <w:rPr>
                <w:lang w:val="ru-RU"/>
              </w:rPr>
              <w:t>2.3.</w:t>
            </w:r>
          </w:p>
        </w:tc>
        <w:tc>
          <w:tcPr>
            <w:tcW w:w="8130" w:type="dxa"/>
          </w:tcPr>
          <w:p w:rsidR="002F7BE5" w:rsidRPr="00945817" w:rsidRDefault="002F7BE5" w:rsidP="009A29B9">
            <w:pPr>
              <w:jc w:val="both"/>
            </w:pPr>
            <w:r w:rsidRPr="00945817">
              <w:t>Климатические условия</w:t>
            </w:r>
          </w:p>
        </w:tc>
        <w:tc>
          <w:tcPr>
            <w:tcW w:w="965" w:type="dxa"/>
          </w:tcPr>
          <w:p w:rsidR="002F7BE5" w:rsidRPr="00945817" w:rsidRDefault="00945817" w:rsidP="00C70119">
            <w:pPr>
              <w:widowControl w:val="0"/>
              <w:jc w:val="both"/>
              <w:rPr>
                <w:snapToGrid w:val="0"/>
                <w:lang w:val="ru-RU"/>
              </w:rPr>
            </w:pPr>
            <w:r w:rsidRPr="00945817">
              <w:rPr>
                <w:snapToGrid w:val="0"/>
                <w:lang w:val="ru-RU"/>
              </w:rPr>
              <w:t>6</w:t>
            </w:r>
          </w:p>
        </w:tc>
      </w:tr>
      <w:tr w:rsidR="002F7BE5" w:rsidRPr="00945817">
        <w:tc>
          <w:tcPr>
            <w:tcW w:w="970" w:type="dxa"/>
          </w:tcPr>
          <w:p w:rsidR="002F7BE5" w:rsidRPr="00945817" w:rsidRDefault="002F7BE5" w:rsidP="00C70119">
            <w:pPr>
              <w:widowControl w:val="0"/>
              <w:jc w:val="both"/>
              <w:rPr>
                <w:lang w:val="ru-RU"/>
              </w:rPr>
            </w:pPr>
            <w:r w:rsidRPr="00945817">
              <w:rPr>
                <w:lang w:val="ru-RU"/>
              </w:rPr>
              <w:t>2.4.</w:t>
            </w:r>
          </w:p>
        </w:tc>
        <w:tc>
          <w:tcPr>
            <w:tcW w:w="8130" w:type="dxa"/>
          </w:tcPr>
          <w:p w:rsidR="002F7BE5" w:rsidRPr="00945817" w:rsidRDefault="002F7BE5" w:rsidP="009A29B9">
            <w:pPr>
              <w:jc w:val="both"/>
            </w:pPr>
            <w:r w:rsidRPr="00945817">
              <w:t>Транспортная и инженерная инфраструктура</w:t>
            </w:r>
          </w:p>
        </w:tc>
        <w:tc>
          <w:tcPr>
            <w:tcW w:w="965" w:type="dxa"/>
          </w:tcPr>
          <w:p w:rsidR="002F7BE5" w:rsidRPr="00945817" w:rsidRDefault="00945817" w:rsidP="00C70119">
            <w:pPr>
              <w:widowControl w:val="0"/>
              <w:jc w:val="both"/>
              <w:rPr>
                <w:snapToGrid w:val="0"/>
                <w:lang w:val="ru-RU"/>
              </w:rPr>
            </w:pPr>
            <w:r w:rsidRPr="00945817">
              <w:rPr>
                <w:snapToGrid w:val="0"/>
                <w:lang w:val="ru-RU"/>
              </w:rPr>
              <w:t>6</w:t>
            </w:r>
          </w:p>
        </w:tc>
      </w:tr>
      <w:tr w:rsidR="002F7BE5" w:rsidRPr="00945817">
        <w:tc>
          <w:tcPr>
            <w:tcW w:w="970" w:type="dxa"/>
          </w:tcPr>
          <w:p w:rsidR="002F7BE5" w:rsidRPr="00945817" w:rsidRDefault="002F7BE5" w:rsidP="00C70119">
            <w:pPr>
              <w:widowControl w:val="0"/>
              <w:jc w:val="both"/>
              <w:rPr>
                <w:lang w:val="ru-RU"/>
              </w:rPr>
            </w:pPr>
            <w:r w:rsidRPr="00945817">
              <w:rPr>
                <w:lang w:val="ru-RU"/>
              </w:rPr>
              <w:t>2.5.</w:t>
            </w:r>
          </w:p>
        </w:tc>
        <w:tc>
          <w:tcPr>
            <w:tcW w:w="8130" w:type="dxa"/>
          </w:tcPr>
          <w:p w:rsidR="002F7BE5" w:rsidRPr="00945817" w:rsidRDefault="002F7BE5" w:rsidP="009A29B9">
            <w:pPr>
              <w:jc w:val="both"/>
              <w:rPr>
                <w:lang w:val="ru-RU"/>
              </w:rPr>
            </w:pPr>
            <w:r w:rsidRPr="00945817">
              <w:rPr>
                <w:lang w:val="ru-RU"/>
              </w:rPr>
              <w:t>Характер застройки, распределение населения, функциональная специализация</w:t>
            </w:r>
          </w:p>
        </w:tc>
        <w:tc>
          <w:tcPr>
            <w:tcW w:w="965" w:type="dxa"/>
          </w:tcPr>
          <w:p w:rsidR="002F7BE5" w:rsidRPr="00945817" w:rsidRDefault="00945817" w:rsidP="00C70119">
            <w:pPr>
              <w:widowControl w:val="0"/>
              <w:jc w:val="both"/>
              <w:rPr>
                <w:snapToGrid w:val="0"/>
                <w:lang w:val="ru-RU"/>
              </w:rPr>
            </w:pPr>
            <w:r w:rsidRPr="00945817">
              <w:rPr>
                <w:snapToGrid w:val="0"/>
                <w:lang w:val="ru-RU"/>
              </w:rPr>
              <w:t>6</w:t>
            </w:r>
          </w:p>
        </w:tc>
      </w:tr>
      <w:tr w:rsidR="002F7BE5" w:rsidRPr="00945817">
        <w:tc>
          <w:tcPr>
            <w:tcW w:w="970" w:type="dxa"/>
          </w:tcPr>
          <w:p w:rsidR="002F7BE5" w:rsidRPr="00945817" w:rsidRDefault="002F7BE5" w:rsidP="00C70119">
            <w:pPr>
              <w:widowControl w:val="0"/>
              <w:jc w:val="both"/>
              <w:rPr>
                <w:lang w:val="ru-RU"/>
              </w:rPr>
            </w:pPr>
            <w:r w:rsidRPr="00945817">
              <w:rPr>
                <w:lang w:val="ru-RU"/>
              </w:rPr>
              <w:t>3.</w:t>
            </w:r>
          </w:p>
        </w:tc>
        <w:tc>
          <w:tcPr>
            <w:tcW w:w="8130" w:type="dxa"/>
          </w:tcPr>
          <w:p w:rsidR="002F7BE5" w:rsidRPr="00945817" w:rsidRDefault="002F7BE5" w:rsidP="00C70119">
            <w:pPr>
              <w:widowControl w:val="0"/>
              <w:tabs>
                <w:tab w:val="left" w:pos="511"/>
                <w:tab w:val="left" w:pos="8641"/>
              </w:tabs>
              <w:jc w:val="both"/>
              <w:rPr>
                <w:lang w:val="ru-RU"/>
              </w:rPr>
            </w:pPr>
            <w:r w:rsidRPr="00945817">
              <w:rPr>
                <w:lang w:val="ru-RU"/>
              </w:rPr>
              <w:t xml:space="preserve">Общая оценка факторов риска возникновения чрезвычайных ситуаций природного, техногенного и биолого-социального характера </w:t>
            </w:r>
          </w:p>
        </w:tc>
        <w:tc>
          <w:tcPr>
            <w:tcW w:w="965" w:type="dxa"/>
          </w:tcPr>
          <w:p w:rsidR="002F7BE5" w:rsidRPr="00945817" w:rsidRDefault="00945817" w:rsidP="00C70119">
            <w:pPr>
              <w:widowControl w:val="0"/>
              <w:jc w:val="both"/>
              <w:rPr>
                <w:snapToGrid w:val="0"/>
                <w:lang w:val="ru-RU"/>
              </w:rPr>
            </w:pPr>
            <w:r w:rsidRPr="00945817">
              <w:rPr>
                <w:snapToGrid w:val="0"/>
                <w:lang w:val="ru-RU"/>
              </w:rPr>
              <w:t>8</w:t>
            </w:r>
          </w:p>
        </w:tc>
      </w:tr>
      <w:tr w:rsidR="002F7BE5" w:rsidRPr="00945817">
        <w:tc>
          <w:tcPr>
            <w:tcW w:w="970" w:type="dxa"/>
          </w:tcPr>
          <w:p w:rsidR="002F7BE5" w:rsidRPr="00945817" w:rsidRDefault="002F7BE5" w:rsidP="00C70119">
            <w:pPr>
              <w:widowControl w:val="0"/>
              <w:jc w:val="both"/>
              <w:rPr>
                <w:lang w:val="ru-RU"/>
              </w:rPr>
            </w:pPr>
            <w:r w:rsidRPr="00945817">
              <w:rPr>
                <w:lang w:val="ru-RU"/>
              </w:rPr>
              <w:t>3.1.</w:t>
            </w:r>
          </w:p>
        </w:tc>
        <w:tc>
          <w:tcPr>
            <w:tcW w:w="8130" w:type="dxa"/>
          </w:tcPr>
          <w:p w:rsidR="002F7BE5" w:rsidRPr="00945817" w:rsidRDefault="002F7BE5" w:rsidP="00C70119">
            <w:pPr>
              <w:widowControl w:val="0"/>
              <w:tabs>
                <w:tab w:val="left" w:pos="511"/>
                <w:tab w:val="left" w:pos="8641"/>
              </w:tabs>
              <w:jc w:val="both"/>
              <w:rPr>
                <w:lang w:val="ru-RU"/>
              </w:rPr>
            </w:pPr>
            <w:r w:rsidRPr="00945817">
              <w:rPr>
                <w:lang w:val="ru-RU"/>
              </w:rPr>
              <w:t>Анализ факторов риска возникновения ЧС природного и техногенного характера</w:t>
            </w:r>
            <w:r w:rsidR="00945817" w:rsidRPr="00945817">
              <w:rPr>
                <w:lang w:val="ru-RU"/>
              </w:rPr>
              <w:t xml:space="preserve"> с учетом</w:t>
            </w:r>
            <w:r w:rsidRPr="00945817">
              <w:rPr>
                <w:lang w:val="ru-RU"/>
              </w:rPr>
              <w:t xml:space="preserve"> влияния на них факторов риска ЧС военного, биолого-социального характера и иных угроз </w:t>
            </w:r>
          </w:p>
        </w:tc>
        <w:tc>
          <w:tcPr>
            <w:tcW w:w="965" w:type="dxa"/>
          </w:tcPr>
          <w:p w:rsidR="002F7BE5" w:rsidRPr="00945817" w:rsidRDefault="00945817" w:rsidP="00C70119">
            <w:pPr>
              <w:widowControl w:val="0"/>
              <w:jc w:val="both"/>
              <w:rPr>
                <w:snapToGrid w:val="0"/>
                <w:lang w:val="ru-RU"/>
              </w:rPr>
            </w:pPr>
            <w:r w:rsidRPr="00945817">
              <w:rPr>
                <w:snapToGrid w:val="0"/>
                <w:lang w:val="ru-RU"/>
              </w:rPr>
              <w:t>8</w:t>
            </w:r>
          </w:p>
        </w:tc>
      </w:tr>
      <w:tr w:rsidR="002F7BE5" w:rsidRPr="00945817">
        <w:tc>
          <w:tcPr>
            <w:tcW w:w="970" w:type="dxa"/>
          </w:tcPr>
          <w:p w:rsidR="002F7BE5" w:rsidRPr="00945817" w:rsidRDefault="002F7BE5" w:rsidP="00C70119">
            <w:pPr>
              <w:widowControl w:val="0"/>
              <w:jc w:val="both"/>
              <w:rPr>
                <w:lang w:val="ru-RU"/>
              </w:rPr>
            </w:pPr>
            <w:r w:rsidRPr="00945817">
              <w:rPr>
                <w:lang w:val="ru-RU"/>
              </w:rPr>
              <w:t>3.2.</w:t>
            </w:r>
          </w:p>
        </w:tc>
        <w:tc>
          <w:tcPr>
            <w:tcW w:w="8130" w:type="dxa"/>
          </w:tcPr>
          <w:p w:rsidR="002F7BE5" w:rsidRPr="00945817" w:rsidRDefault="002F7BE5" w:rsidP="00C70119">
            <w:pPr>
              <w:pStyle w:val="a9"/>
              <w:jc w:val="both"/>
              <w:rPr>
                <w:szCs w:val="24"/>
              </w:rPr>
            </w:pPr>
            <w:r w:rsidRPr="00945817">
              <w:rPr>
                <w:szCs w:val="24"/>
              </w:rPr>
              <w:t>Общая оценка риска</w:t>
            </w:r>
          </w:p>
        </w:tc>
        <w:tc>
          <w:tcPr>
            <w:tcW w:w="965" w:type="dxa"/>
          </w:tcPr>
          <w:p w:rsidR="002F7BE5" w:rsidRPr="00945817" w:rsidRDefault="00945817" w:rsidP="00C70119">
            <w:pPr>
              <w:widowControl w:val="0"/>
              <w:jc w:val="both"/>
              <w:rPr>
                <w:snapToGrid w:val="0"/>
                <w:lang w:val="ru-RU"/>
              </w:rPr>
            </w:pPr>
            <w:r w:rsidRPr="00945817">
              <w:rPr>
                <w:snapToGrid w:val="0"/>
                <w:lang w:val="ru-RU"/>
              </w:rPr>
              <w:t>10</w:t>
            </w:r>
          </w:p>
        </w:tc>
      </w:tr>
      <w:tr w:rsidR="002F7BE5" w:rsidRPr="00945817">
        <w:tc>
          <w:tcPr>
            <w:tcW w:w="970" w:type="dxa"/>
          </w:tcPr>
          <w:p w:rsidR="002F7BE5" w:rsidRPr="00945817" w:rsidRDefault="002F7BE5" w:rsidP="00C70119">
            <w:pPr>
              <w:widowControl w:val="0"/>
              <w:jc w:val="both"/>
              <w:rPr>
                <w:lang w:val="ru-RU"/>
              </w:rPr>
            </w:pPr>
            <w:r w:rsidRPr="00945817">
              <w:rPr>
                <w:lang w:val="ru-RU"/>
              </w:rPr>
              <w:t>4.</w:t>
            </w:r>
          </w:p>
        </w:tc>
        <w:tc>
          <w:tcPr>
            <w:tcW w:w="8130" w:type="dxa"/>
          </w:tcPr>
          <w:p w:rsidR="002F7BE5" w:rsidRPr="00945817" w:rsidRDefault="002F7BE5" w:rsidP="00C70119">
            <w:pPr>
              <w:widowControl w:val="0"/>
              <w:tabs>
                <w:tab w:val="left" w:pos="511"/>
                <w:tab w:val="left" w:pos="8641"/>
              </w:tabs>
              <w:jc w:val="both"/>
              <w:rPr>
                <w:lang w:val="ru-RU"/>
              </w:rPr>
            </w:pPr>
            <w:r w:rsidRPr="00945817">
              <w:rPr>
                <w:lang w:val="ru-RU"/>
              </w:rPr>
              <w:t>Оценка потенциальной опасности существующих и планируемых для размещения объектов местного значения, проектируемой территории</w:t>
            </w:r>
          </w:p>
        </w:tc>
        <w:tc>
          <w:tcPr>
            <w:tcW w:w="965" w:type="dxa"/>
          </w:tcPr>
          <w:p w:rsidR="002F7BE5" w:rsidRPr="00945817" w:rsidRDefault="00945817" w:rsidP="00C70119">
            <w:pPr>
              <w:widowControl w:val="0"/>
              <w:jc w:val="both"/>
              <w:rPr>
                <w:snapToGrid w:val="0"/>
                <w:lang w:val="ru-RU"/>
              </w:rPr>
            </w:pPr>
            <w:r w:rsidRPr="00945817">
              <w:rPr>
                <w:snapToGrid w:val="0"/>
                <w:lang w:val="ru-RU"/>
              </w:rPr>
              <w:t>12</w:t>
            </w:r>
          </w:p>
        </w:tc>
      </w:tr>
      <w:tr w:rsidR="002F7BE5" w:rsidRPr="00945817">
        <w:tc>
          <w:tcPr>
            <w:tcW w:w="970" w:type="dxa"/>
          </w:tcPr>
          <w:p w:rsidR="002F7BE5" w:rsidRPr="00945817" w:rsidRDefault="002F7BE5" w:rsidP="00C70119">
            <w:pPr>
              <w:widowControl w:val="0"/>
              <w:jc w:val="both"/>
              <w:rPr>
                <w:lang w:val="ru-RU"/>
              </w:rPr>
            </w:pPr>
            <w:r w:rsidRPr="00945817">
              <w:rPr>
                <w:lang w:val="ru-RU"/>
              </w:rPr>
              <w:t>4.1.</w:t>
            </w:r>
          </w:p>
        </w:tc>
        <w:tc>
          <w:tcPr>
            <w:tcW w:w="8130" w:type="dxa"/>
          </w:tcPr>
          <w:p w:rsidR="002F7BE5" w:rsidRPr="00945817" w:rsidRDefault="00945817" w:rsidP="00C70119">
            <w:pPr>
              <w:widowControl w:val="0"/>
              <w:tabs>
                <w:tab w:val="left" w:pos="511"/>
                <w:tab w:val="left" w:pos="8641"/>
              </w:tabs>
              <w:jc w:val="both"/>
              <w:rPr>
                <w:lang w:val="ru-RU"/>
              </w:rPr>
            </w:pPr>
            <w:r w:rsidRPr="00945817">
              <w:rPr>
                <w:lang w:val="ru-RU"/>
              </w:rPr>
              <w:t>Оценка потенциальной опасности источников чрезвычайных ситуаций техногенного характера на территории МО «Волковский сельсовет»</w:t>
            </w:r>
          </w:p>
        </w:tc>
        <w:tc>
          <w:tcPr>
            <w:tcW w:w="965" w:type="dxa"/>
          </w:tcPr>
          <w:p w:rsidR="002F7BE5" w:rsidRPr="00945817" w:rsidRDefault="00945817" w:rsidP="00C70119">
            <w:pPr>
              <w:widowControl w:val="0"/>
              <w:jc w:val="both"/>
              <w:rPr>
                <w:snapToGrid w:val="0"/>
                <w:lang w:val="ru-RU"/>
              </w:rPr>
            </w:pPr>
            <w:r w:rsidRPr="00945817">
              <w:rPr>
                <w:snapToGrid w:val="0"/>
                <w:lang w:val="ru-RU"/>
              </w:rPr>
              <w:t>12</w:t>
            </w:r>
          </w:p>
        </w:tc>
      </w:tr>
      <w:tr w:rsidR="002F7BE5" w:rsidRPr="00945817">
        <w:tc>
          <w:tcPr>
            <w:tcW w:w="970" w:type="dxa"/>
          </w:tcPr>
          <w:p w:rsidR="002F7BE5" w:rsidRPr="00945817" w:rsidRDefault="002F7BE5" w:rsidP="00C70119">
            <w:pPr>
              <w:widowControl w:val="0"/>
              <w:jc w:val="both"/>
              <w:rPr>
                <w:lang w:val="ru-RU"/>
              </w:rPr>
            </w:pPr>
            <w:r w:rsidRPr="00945817">
              <w:rPr>
                <w:lang w:val="ru-RU"/>
              </w:rPr>
              <w:t>4.2.</w:t>
            </w:r>
          </w:p>
        </w:tc>
        <w:tc>
          <w:tcPr>
            <w:tcW w:w="8130" w:type="dxa"/>
          </w:tcPr>
          <w:p w:rsidR="002F7BE5" w:rsidRPr="00945817" w:rsidRDefault="00945817" w:rsidP="00C70119">
            <w:pPr>
              <w:widowControl w:val="0"/>
              <w:jc w:val="both"/>
              <w:rPr>
                <w:lang w:val="ru-RU"/>
              </w:rPr>
            </w:pPr>
            <w:r w:rsidRPr="00945817">
              <w:rPr>
                <w:lang w:val="ru-RU"/>
              </w:rPr>
              <w:t>Оценка потенциальной опасности источников ЧС природного характера на территории муниципального образования</w:t>
            </w:r>
          </w:p>
        </w:tc>
        <w:tc>
          <w:tcPr>
            <w:tcW w:w="965" w:type="dxa"/>
          </w:tcPr>
          <w:p w:rsidR="002F7BE5" w:rsidRPr="00945817" w:rsidRDefault="00945817" w:rsidP="0051614C">
            <w:pPr>
              <w:widowControl w:val="0"/>
              <w:jc w:val="both"/>
              <w:rPr>
                <w:snapToGrid w:val="0"/>
                <w:lang w:val="ru-RU"/>
              </w:rPr>
            </w:pPr>
            <w:r w:rsidRPr="00945817">
              <w:rPr>
                <w:snapToGrid w:val="0"/>
                <w:lang w:val="ru-RU"/>
              </w:rPr>
              <w:t>25</w:t>
            </w:r>
          </w:p>
        </w:tc>
      </w:tr>
      <w:tr w:rsidR="002F7BE5" w:rsidRPr="00945817">
        <w:tc>
          <w:tcPr>
            <w:tcW w:w="970" w:type="dxa"/>
          </w:tcPr>
          <w:p w:rsidR="002F7BE5" w:rsidRPr="00945817" w:rsidRDefault="002F7BE5" w:rsidP="00C70119">
            <w:pPr>
              <w:widowControl w:val="0"/>
              <w:ind w:left="-7" w:right="-108"/>
              <w:jc w:val="both"/>
              <w:rPr>
                <w:snapToGrid w:val="0"/>
                <w:lang w:val="ru-RU"/>
              </w:rPr>
            </w:pPr>
            <w:r w:rsidRPr="00945817">
              <w:rPr>
                <w:snapToGrid w:val="0"/>
                <w:lang w:val="ru-RU"/>
              </w:rPr>
              <w:t>4.3.</w:t>
            </w:r>
          </w:p>
        </w:tc>
        <w:tc>
          <w:tcPr>
            <w:tcW w:w="8130" w:type="dxa"/>
          </w:tcPr>
          <w:p w:rsidR="002F7BE5" w:rsidRPr="00945817" w:rsidRDefault="00945817" w:rsidP="00C70119">
            <w:pPr>
              <w:widowControl w:val="0"/>
              <w:jc w:val="both"/>
              <w:rPr>
                <w:lang w:val="ru-RU"/>
              </w:rPr>
            </w:pPr>
            <w:r w:rsidRPr="00945817">
              <w:rPr>
                <w:lang w:val="ru-RU"/>
              </w:rPr>
              <w:t>Оценка потенциальной опасности источников ЧС биолого-социального характера на территорию муниципального образования</w:t>
            </w:r>
          </w:p>
        </w:tc>
        <w:tc>
          <w:tcPr>
            <w:tcW w:w="965" w:type="dxa"/>
          </w:tcPr>
          <w:p w:rsidR="002F7BE5" w:rsidRPr="00945817" w:rsidRDefault="00945817" w:rsidP="007E0B6A">
            <w:pPr>
              <w:widowControl w:val="0"/>
              <w:jc w:val="both"/>
              <w:rPr>
                <w:snapToGrid w:val="0"/>
                <w:lang w:val="ru-RU"/>
              </w:rPr>
            </w:pPr>
            <w:r w:rsidRPr="00945817">
              <w:rPr>
                <w:snapToGrid w:val="0"/>
                <w:lang w:val="ru-RU"/>
              </w:rPr>
              <w:t>32</w:t>
            </w:r>
          </w:p>
        </w:tc>
      </w:tr>
      <w:tr w:rsidR="002F7BE5" w:rsidRPr="00945817">
        <w:tc>
          <w:tcPr>
            <w:tcW w:w="970" w:type="dxa"/>
          </w:tcPr>
          <w:p w:rsidR="002F7BE5" w:rsidRPr="00945817" w:rsidRDefault="002F7BE5" w:rsidP="00C70119">
            <w:pPr>
              <w:widowControl w:val="0"/>
              <w:jc w:val="both"/>
              <w:rPr>
                <w:lang w:val="ru-RU"/>
              </w:rPr>
            </w:pPr>
            <w:r w:rsidRPr="00945817">
              <w:rPr>
                <w:lang w:val="ru-RU"/>
              </w:rPr>
              <w:t>5.</w:t>
            </w:r>
          </w:p>
        </w:tc>
        <w:tc>
          <w:tcPr>
            <w:tcW w:w="8130" w:type="dxa"/>
          </w:tcPr>
          <w:p w:rsidR="002F7BE5" w:rsidRPr="00945817" w:rsidRDefault="00945817" w:rsidP="00C70119">
            <w:pPr>
              <w:widowControl w:val="0"/>
              <w:tabs>
                <w:tab w:val="left" w:pos="511"/>
                <w:tab w:val="left" w:pos="8641"/>
              </w:tabs>
              <w:jc w:val="both"/>
              <w:rPr>
                <w:lang w:val="ru-RU"/>
              </w:rPr>
            </w:pPr>
            <w:r w:rsidRPr="00945817">
              <w:rPr>
                <w:lang w:val="ru-RU"/>
              </w:rPr>
              <w:t>Градостроительные и проектные ограничения, предложения и решения обоснования минимизации последствий чрезвычайных ситуаций</w:t>
            </w:r>
          </w:p>
        </w:tc>
        <w:tc>
          <w:tcPr>
            <w:tcW w:w="965" w:type="dxa"/>
          </w:tcPr>
          <w:p w:rsidR="002F7BE5" w:rsidRPr="00945817" w:rsidRDefault="00945817" w:rsidP="007E0B6A">
            <w:pPr>
              <w:widowControl w:val="0"/>
              <w:jc w:val="both"/>
              <w:rPr>
                <w:snapToGrid w:val="0"/>
                <w:lang w:val="ru-RU"/>
              </w:rPr>
            </w:pPr>
            <w:r w:rsidRPr="00945817">
              <w:rPr>
                <w:snapToGrid w:val="0"/>
                <w:lang w:val="ru-RU"/>
              </w:rPr>
              <w:t>33</w:t>
            </w:r>
          </w:p>
        </w:tc>
      </w:tr>
      <w:tr w:rsidR="002F7BE5" w:rsidRPr="00945817">
        <w:tc>
          <w:tcPr>
            <w:tcW w:w="970" w:type="dxa"/>
          </w:tcPr>
          <w:p w:rsidR="002F7BE5" w:rsidRPr="00945817" w:rsidRDefault="002F7BE5" w:rsidP="00C70119">
            <w:pPr>
              <w:widowControl w:val="0"/>
              <w:jc w:val="both"/>
              <w:rPr>
                <w:lang w:val="ru-RU"/>
              </w:rPr>
            </w:pPr>
            <w:r w:rsidRPr="00945817">
              <w:rPr>
                <w:lang w:val="ru-RU"/>
              </w:rPr>
              <w:t>5.1.</w:t>
            </w:r>
          </w:p>
        </w:tc>
        <w:tc>
          <w:tcPr>
            <w:tcW w:w="8130" w:type="dxa"/>
          </w:tcPr>
          <w:p w:rsidR="002F7BE5" w:rsidRPr="00945817" w:rsidRDefault="00945817" w:rsidP="00C70119">
            <w:pPr>
              <w:widowControl w:val="0"/>
              <w:jc w:val="both"/>
              <w:rPr>
                <w:lang w:val="ru-RU"/>
              </w:rPr>
            </w:pPr>
            <w:r w:rsidRPr="00945817">
              <w:rPr>
                <w:lang w:val="ru-RU"/>
              </w:rPr>
              <w:t>Инженерная подготовка и защита территории</w:t>
            </w:r>
          </w:p>
        </w:tc>
        <w:tc>
          <w:tcPr>
            <w:tcW w:w="965" w:type="dxa"/>
          </w:tcPr>
          <w:p w:rsidR="002F7BE5" w:rsidRPr="00945817" w:rsidRDefault="00945817" w:rsidP="007E0B6A">
            <w:pPr>
              <w:widowControl w:val="0"/>
              <w:jc w:val="both"/>
              <w:rPr>
                <w:snapToGrid w:val="0"/>
                <w:lang w:val="ru-RU"/>
              </w:rPr>
            </w:pPr>
            <w:r w:rsidRPr="00945817">
              <w:rPr>
                <w:snapToGrid w:val="0"/>
                <w:lang w:val="ru-RU"/>
              </w:rPr>
              <w:t>33</w:t>
            </w:r>
          </w:p>
        </w:tc>
      </w:tr>
      <w:tr w:rsidR="002F7BE5" w:rsidRPr="00945817">
        <w:tc>
          <w:tcPr>
            <w:tcW w:w="970" w:type="dxa"/>
          </w:tcPr>
          <w:p w:rsidR="002F7BE5" w:rsidRPr="00945817" w:rsidRDefault="002F7BE5" w:rsidP="00C70119">
            <w:pPr>
              <w:widowControl w:val="0"/>
              <w:jc w:val="both"/>
              <w:rPr>
                <w:lang w:val="ru-RU"/>
              </w:rPr>
            </w:pPr>
            <w:r w:rsidRPr="00945817">
              <w:rPr>
                <w:lang w:val="ru-RU"/>
              </w:rPr>
              <w:t>5.2.</w:t>
            </w:r>
          </w:p>
        </w:tc>
        <w:tc>
          <w:tcPr>
            <w:tcW w:w="8130" w:type="dxa"/>
          </w:tcPr>
          <w:p w:rsidR="002F7BE5" w:rsidRPr="00945817" w:rsidRDefault="00945817" w:rsidP="00705827">
            <w:pPr>
              <w:widowControl w:val="0"/>
              <w:tabs>
                <w:tab w:val="left" w:pos="511"/>
                <w:tab w:val="left" w:pos="8641"/>
              </w:tabs>
              <w:jc w:val="both"/>
              <w:rPr>
                <w:lang w:val="ru-RU"/>
              </w:rPr>
            </w:pPr>
            <w:r w:rsidRPr="00945817">
              <w:rPr>
                <w:lang w:val="ru-RU"/>
              </w:rPr>
              <w:t>Расселение населения</w:t>
            </w:r>
            <w:r w:rsidRPr="00945817">
              <w:rPr>
                <w:i/>
                <w:lang w:val="ru-RU"/>
              </w:rPr>
              <w:t xml:space="preserve">, </w:t>
            </w:r>
            <w:r w:rsidRPr="00945817">
              <w:rPr>
                <w:lang w:val="ru-RU"/>
              </w:rPr>
              <w:t>развитие застройки территории и размещения объектов капитального строительства</w:t>
            </w:r>
          </w:p>
        </w:tc>
        <w:tc>
          <w:tcPr>
            <w:tcW w:w="965" w:type="dxa"/>
          </w:tcPr>
          <w:p w:rsidR="002F7BE5" w:rsidRPr="00945817" w:rsidRDefault="00945817" w:rsidP="007E0B6A">
            <w:pPr>
              <w:widowControl w:val="0"/>
              <w:jc w:val="both"/>
              <w:rPr>
                <w:snapToGrid w:val="0"/>
                <w:lang w:val="ru-RU"/>
              </w:rPr>
            </w:pPr>
            <w:r w:rsidRPr="00945817">
              <w:rPr>
                <w:snapToGrid w:val="0"/>
                <w:lang w:val="ru-RU"/>
              </w:rPr>
              <w:t>39</w:t>
            </w:r>
          </w:p>
        </w:tc>
      </w:tr>
      <w:tr w:rsidR="002F7BE5" w:rsidRPr="00945817">
        <w:tc>
          <w:tcPr>
            <w:tcW w:w="970" w:type="dxa"/>
          </w:tcPr>
          <w:p w:rsidR="002F7BE5" w:rsidRPr="00945817" w:rsidRDefault="002F7BE5" w:rsidP="00C70119">
            <w:pPr>
              <w:widowControl w:val="0"/>
              <w:ind w:left="-7" w:right="-108"/>
              <w:jc w:val="both"/>
              <w:rPr>
                <w:lang w:val="ru-RU"/>
              </w:rPr>
            </w:pPr>
            <w:r w:rsidRPr="00945817">
              <w:rPr>
                <w:lang w:val="ru-RU"/>
              </w:rPr>
              <w:t>5.3.</w:t>
            </w:r>
          </w:p>
        </w:tc>
        <w:tc>
          <w:tcPr>
            <w:tcW w:w="8130" w:type="dxa"/>
          </w:tcPr>
          <w:p w:rsidR="002F7BE5" w:rsidRPr="00945817" w:rsidRDefault="00945817" w:rsidP="00D77950">
            <w:pPr>
              <w:rPr>
                <w:lang w:val="ru-RU"/>
              </w:rPr>
            </w:pPr>
            <w:r w:rsidRPr="00945817">
              <w:rPr>
                <w:lang w:val="ru-RU"/>
              </w:rPr>
              <w:t>Транспортная и инженерная инфраструктуры</w:t>
            </w:r>
          </w:p>
        </w:tc>
        <w:tc>
          <w:tcPr>
            <w:tcW w:w="965" w:type="dxa"/>
          </w:tcPr>
          <w:p w:rsidR="002F7BE5" w:rsidRPr="00945817" w:rsidRDefault="00945817" w:rsidP="007E0B6A">
            <w:pPr>
              <w:widowControl w:val="0"/>
              <w:jc w:val="both"/>
              <w:rPr>
                <w:snapToGrid w:val="0"/>
                <w:lang w:val="ru-RU"/>
              </w:rPr>
            </w:pPr>
            <w:r w:rsidRPr="00945817">
              <w:rPr>
                <w:snapToGrid w:val="0"/>
                <w:lang w:val="ru-RU"/>
              </w:rPr>
              <w:t>41</w:t>
            </w:r>
          </w:p>
        </w:tc>
      </w:tr>
      <w:tr w:rsidR="002F7BE5" w:rsidRPr="00945817">
        <w:tc>
          <w:tcPr>
            <w:tcW w:w="970" w:type="dxa"/>
          </w:tcPr>
          <w:p w:rsidR="002F7BE5" w:rsidRPr="00945817" w:rsidRDefault="002F7BE5" w:rsidP="00C70119">
            <w:pPr>
              <w:widowControl w:val="0"/>
              <w:ind w:left="-7" w:right="-108"/>
              <w:jc w:val="both"/>
              <w:rPr>
                <w:lang w:val="ru-RU"/>
              </w:rPr>
            </w:pPr>
            <w:r w:rsidRPr="00945817">
              <w:rPr>
                <w:lang w:val="ru-RU"/>
              </w:rPr>
              <w:t>5.4.</w:t>
            </w:r>
          </w:p>
        </w:tc>
        <w:tc>
          <w:tcPr>
            <w:tcW w:w="8130" w:type="dxa"/>
          </w:tcPr>
          <w:p w:rsidR="002F7BE5" w:rsidRPr="00945817" w:rsidRDefault="00945817" w:rsidP="00C70119">
            <w:pPr>
              <w:widowControl w:val="0"/>
              <w:jc w:val="both"/>
              <w:rPr>
                <w:lang w:val="ru-RU"/>
              </w:rPr>
            </w:pPr>
            <w:r w:rsidRPr="00945817">
              <w:rPr>
                <w:lang w:val="ru-RU"/>
              </w:rPr>
              <w:t>Система оповещения населения о чрезвычайных ситуациях мирного времени и военного характера</w:t>
            </w:r>
          </w:p>
        </w:tc>
        <w:tc>
          <w:tcPr>
            <w:tcW w:w="965" w:type="dxa"/>
          </w:tcPr>
          <w:p w:rsidR="002F7BE5" w:rsidRPr="00945817" w:rsidRDefault="002F7BE5" w:rsidP="007E0B6A">
            <w:pPr>
              <w:widowControl w:val="0"/>
              <w:jc w:val="both"/>
              <w:rPr>
                <w:snapToGrid w:val="0"/>
                <w:lang w:val="ru-RU"/>
              </w:rPr>
            </w:pPr>
            <w:r w:rsidRPr="00945817">
              <w:rPr>
                <w:snapToGrid w:val="0"/>
                <w:lang w:val="ru-RU"/>
              </w:rPr>
              <w:t>45</w:t>
            </w:r>
          </w:p>
        </w:tc>
      </w:tr>
      <w:tr w:rsidR="00945817" w:rsidRPr="00945817">
        <w:tc>
          <w:tcPr>
            <w:tcW w:w="970" w:type="dxa"/>
          </w:tcPr>
          <w:p w:rsidR="00945817" w:rsidRPr="00945817" w:rsidRDefault="00945817" w:rsidP="00C70119">
            <w:pPr>
              <w:widowControl w:val="0"/>
              <w:ind w:left="-7" w:right="-108"/>
              <w:jc w:val="both"/>
              <w:rPr>
                <w:lang w:val="ru-RU"/>
              </w:rPr>
            </w:pPr>
            <w:r w:rsidRPr="00945817">
              <w:rPr>
                <w:lang w:val="ru-RU"/>
              </w:rPr>
              <w:t>5.5.</w:t>
            </w:r>
          </w:p>
        </w:tc>
        <w:tc>
          <w:tcPr>
            <w:tcW w:w="8130" w:type="dxa"/>
          </w:tcPr>
          <w:p w:rsidR="00945817" w:rsidRPr="00945817" w:rsidRDefault="00945817" w:rsidP="00945817">
            <w:pPr>
              <w:widowControl w:val="0"/>
              <w:jc w:val="both"/>
              <w:rPr>
                <w:lang w:val="ru-RU"/>
              </w:rPr>
            </w:pPr>
            <w:r w:rsidRPr="00945817">
              <w:rPr>
                <w:lang w:val="ru-RU"/>
              </w:rPr>
              <w:t>Проведение эвакуационных мероприятий в чрезвычайных ситуациях</w:t>
            </w:r>
          </w:p>
        </w:tc>
        <w:tc>
          <w:tcPr>
            <w:tcW w:w="965" w:type="dxa"/>
          </w:tcPr>
          <w:p w:rsidR="00945817" w:rsidRPr="00945817" w:rsidRDefault="00945817" w:rsidP="007E0B6A">
            <w:pPr>
              <w:widowControl w:val="0"/>
              <w:jc w:val="both"/>
              <w:rPr>
                <w:snapToGrid w:val="0"/>
                <w:lang w:val="ru-RU"/>
              </w:rPr>
            </w:pPr>
            <w:r w:rsidRPr="00945817">
              <w:rPr>
                <w:snapToGrid w:val="0"/>
                <w:lang w:val="ru-RU"/>
              </w:rPr>
              <w:t>50</w:t>
            </w:r>
          </w:p>
        </w:tc>
      </w:tr>
      <w:tr w:rsidR="00945817" w:rsidRPr="00945817">
        <w:tc>
          <w:tcPr>
            <w:tcW w:w="970" w:type="dxa"/>
          </w:tcPr>
          <w:p w:rsidR="00945817" w:rsidRPr="00945817" w:rsidRDefault="00945817" w:rsidP="00C70119">
            <w:pPr>
              <w:widowControl w:val="0"/>
              <w:ind w:left="-7" w:right="-108"/>
              <w:jc w:val="both"/>
              <w:rPr>
                <w:lang w:val="ru-RU"/>
              </w:rPr>
            </w:pPr>
            <w:r w:rsidRPr="00945817">
              <w:rPr>
                <w:lang w:val="ru-RU"/>
              </w:rPr>
              <w:t>5.6.</w:t>
            </w:r>
          </w:p>
        </w:tc>
        <w:tc>
          <w:tcPr>
            <w:tcW w:w="8130" w:type="dxa"/>
          </w:tcPr>
          <w:p w:rsidR="00945817" w:rsidRPr="00945817" w:rsidRDefault="00945817" w:rsidP="00C70119">
            <w:pPr>
              <w:widowControl w:val="0"/>
              <w:jc w:val="both"/>
              <w:rPr>
                <w:lang w:val="ru-RU"/>
              </w:rPr>
            </w:pPr>
            <w:r w:rsidRPr="00945817">
              <w:rPr>
                <w:lang w:val="ru-RU"/>
              </w:rPr>
              <w:t>Обеспечение защиты населения в защитных сооружениях</w:t>
            </w:r>
          </w:p>
        </w:tc>
        <w:tc>
          <w:tcPr>
            <w:tcW w:w="965" w:type="dxa"/>
          </w:tcPr>
          <w:p w:rsidR="00945817" w:rsidRPr="00945817" w:rsidRDefault="00945817" w:rsidP="007E0B6A">
            <w:pPr>
              <w:widowControl w:val="0"/>
              <w:jc w:val="both"/>
              <w:rPr>
                <w:snapToGrid w:val="0"/>
                <w:lang w:val="ru-RU"/>
              </w:rPr>
            </w:pPr>
            <w:r w:rsidRPr="00945817">
              <w:rPr>
                <w:snapToGrid w:val="0"/>
                <w:lang w:val="ru-RU"/>
              </w:rPr>
              <w:t>51</w:t>
            </w:r>
          </w:p>
        </w:tc>
      </w:tr>
      <w:tr w:rsidR="00945817" w:rsidRPr="00945817">
        <w:tc>
          <w:tcPr>
            <w:tcW w:w="970" w:type="dxa"/>
          </w:tcPr>
          <w:p w:rsidR="00945817" w:rsidRPr="00945817" w:rsidRDefault="00945817" w:rsidP="00C70119">
            <w:pPr>
              <w:widowControl w:val="0"/>
              <w:ind w:left="-7" w:right="-108"/>
              <w:jc w:val="both"/>
              <w:rPr>
                <w:lang w:val="ru-RU"/>
              </w:rPr>
            </w:pPr>
            <w:r w:rsidRPr="00945817">
              <w:rPr>
                <w:lang w:val="ru-RU"/>
              </w:rPr>
              <w:t>5.7.</w:t>
            </w:r>
          </w:p>
        </w:tc>
        <w:tc>
          <w:tcPr>
            <w:tcW w:w="8130" w:type="dxa"/>
          </w:tcPr>
          <w:p w:rsidR="00945817" w:rsidRPr="00945817" w:rsidRDefault="00945817" w:rsidP="00945817">
            <w:pPr>
              <w:widowControl w:val="0"/>
              <w:jc w:val="both"/>
              <w:rPr>
                <w:lang w:val="ru-RU"/>
              </w:rPr>
            </w:pPr>
            <w:r w:rsidRPr="00945817">
              <w:rPr>
                <w:lang w:val="ru-RU"/>
              </w:rPr>
              <w:t>Световая маскировка</w:t>
            </w:r>
          </w:p>
        </w:tc>
        <w:tc>
          <w:tcPr>
            <w:tcW w:w="965" w:type="dxa"/>
          </w:tcPr>
          <w:p w:rsidR="00945817" w:rsidRPr="00945817" w:rsidRDefault="00945817" w:rsidP="007E0B6A">
            <w:pPr>
              <w:widowControl w:val="0"/>
              <w:jc w:val="both"/>
              <w:rPr>
                <w:snapToGrid w:val="0"/>
                <w:lang w:val="ru-RU"/>
              </w:rPr>
            </w:pPr>
            <w:r w:rsidRPr="00945817">
              <w:rPr>
                <w:snapToGrid w:val="0"/>
                <w:lang w:val="ru-RU"/>
              </w:rPr>
              <w:t>52</w:t>
            </w:r>
          </w:p>
        </w:tc>
      </w:tr>
      <w:tr w:rsidR="00945817" w:rsidRPr="00945817">
        <w:tc>
          <w:tcPr>
            <w:tcW w:w="970" w:type="dxa"/>
          </w:tcPr>
          <w:p w:rsidR="00945817" w:rsidRPr="00945817" w:rsidRDefault="00945817" w:rsidP="00C70119">
            <w:pPr>
              <w:widowControl w:val="0"/>
              <w:ind w:left="-7" w:right="-108"/>
              <w:jc w:val="both"/>
              <w:rPr>
                <w:lang w:val="ru-RU"/>
              </w:rPr>
            </w:pPr>
            <w:r w:rsidRPr="00945817">
              <w:rPr>
                <w:lang w:val="ru-RU"/>
              </w:rPr>
              <w:t>5.8.</w:t>
            </w:r>
          </w:p>
        </w:tc>
        <w:tc>
          <w:tcPr>
            <w:tcW w:w="8130" w:type="dxa"/>
          </w:tcPr>
          <w:p w:rsidR="00945817" w:rsidRPr="00945817" w:rsidRDefault="00945817" w:rsidP="00C70119">
            <w:pPr>
              <w:widowControl w:val="0"/>
              <w:jc w:val="both"/>
              <w:rPr>
                <w:lang w:val="ru-RU"/>
              </w:rPr>
            </w:pPr>
            <w:r w:rsidRPr="00945817">
              <w:rPr>
                <w:lang w:val="ru-RU"/>
              </w:rPr>
              <w:t>Развитие сил и средств ликвидации чрезвычайных ситуаций, мониторинга и прогнозирования чрезвычайных ситуаций, и организация мероприятий первоочередного жизнеобеспечения пострадавшего населения</w:t>
            </w:r>
          </w:p>
        </w:tc>
        <w:tc>
          <w:tcPr>
            <w:tcW w:w="965" w:type="dxa"/>
          </w:tcPr>
          <w:p w:rsidR="00945817" w:rsidRPr="00945817" w:rsidRDefault="00945817" w:rsidP="007E0B6A">
            <w:pPr>
              <w:widowControl w:val="0"/>
              <w:jc w:val="both"/>
              <w:rPr>
                <w:snapToGrid w:val="0"/>
                <w:lang w:val="ru-RU"/>
              </w:rPr>
            </w:pPr>
            <w:r w:rsidRPr="00945817">
              <w:rPr>
                <w:snapToGrid w:val="0"/>
                <w:lang w:val="ru-RU"/>
              </w:rPr>
              <w:t>53</w:t>
            </w:r>
          </w:p>
        </w:tc>
      </w:tr>
      <w:tr w:rsidR="002F7BE5" w:rsidRPr="00945817">
        <w:tc>
          <w:tcPr>
            <w:tcW w:w="970" w:type="dxa"/>
          </w:tcPr>
          <w:p w:rsidR="002F7BE5" w:rsidRPr="00945817" w:rsidRDefault="002F7BE5" w:rsidP="00C70119">
            <w:pPr>
              <w:widowControl w:val="0"/>
              <w:ind w:left="-7" w:right="-108"/>
              <w:jc w:val="both"/>
              <w:rPr>
                <w:lang w:val="ru-RU"/>
              </w:rPr>
            </w:pPr>
            <w:r w:rsidRPr="00945817">
              <w:rPr>
                <w:lang w:val="ru-RU"/>
              </w:rPr>
              <w:t>6.</w:t>
            </w:r>
          </w:p>
        </w:tc>
        <w:tc>
          <w:tcPr>
            <w:tcW w:w="8130" w:type="dxa"/>
          </w:tcPr>
          <w:p w:rsidR="002F7BE5" w:rsidRPr="00945817" w:rsidRDefault="002F7BE5" w:rsidP="00C70119">
            <w:pPr>
              <w:widowControl w:val="0"/>
              <w:jc w:val="both"/>
              <w:rPr>
                <w:lang w:val="ru-RU"/>
              </w:rPr>
            </w:pPr>
            <w:r w:rsidRPr="00945817">
              <w:rPr>
                <w:lang w:val="ru-RU"/>
              </w:rPr>
              <w:t>Перечень мероприятий по обеспечению пожарной безопасности</w:t>
            </w:r>
          </w:p>
        </w:tc>
        <w:tc>
          <w:tcPr>
            <w:tcW w:w="965" w:type="dxa"/>
          </w:tcPr>
          <w:p w:rsidR="002F7BE5" w:rsidRPr="00945817" w:rsidRDefault="00945817" w:rsidP="007E0B6A">
            <w:pPr>
              <w:widowControl w:val="0"/>
              <w:jc w:val="both"/>
              <w:rPr>
                <w:snapToGrid w:val="0"/>
                <w:lang w:val="ru-RU"/>
              </w:rPr>
            </w:pPr>
            <w:r w:rsidRPr="00945817">
              <w:rPr>
                <w:snapToGrid w:val="0"/>
                <w:lang w:val="ru-RU"/>
              </w:rPr>
              <w:t>54</w:t>
            </w:r>
          </w:p>
        </w:tc>
      </w:tr>
      <w:tr w:rsidR="002F7BE5" w:rsidRPr="00945817">
        <w:tc>
          <w:tcPr>
            <w:tcW w:w="970" w:type="dxa"/>
          </w:tcPr>
          <w:p w:rsidR="002F7BE5" w:rsidRPr="00945817" w:rsidRDefault="002F7BE5" w:rsidP="00C70119">
            <w:pPr>
              <w:widowControl w:val="0"/>
              <w:ind w:left="-7" w:right="-108"/>
              <w:jc w:val="both"/>
              <w:rPr>
                <w:snapToGrid w:val="0"/>
                <w:lang w:val="ru-RU"/>
              </w:rPr>
            </w:pPr>
            <w:r w:rsidRPr="00945817">
              <w:rPr>
                <w:snapToGrid w:val="0"/>
                <w:lang w:val="ru-RU"/>
              </w:rPr>
              <w:t>6.1.</w:t>
            </w:r>
          </w:p>
        </w:tc>
        <w:tc>
          <w:tcPr>
            <w:tcW w:w="8130" w:type="dxa"/>
          </w:tcPr>
          <w:p w:rsidR="002F7BE5" w:rsidRPr="00945817" w:rsidRDefault="002F7BE5" w:rsidP="00C70119">
            <w:pPr>
              <w:widowControl w:val="0"/>
              <w:jc w:val="both"/>
              <w:rPr>
                <w:lang w:val="ru-RU"/>
              </w:rPr>
            </w:pPr>
            <w:r w:rsidRPr="00945817">
              <w:rPr>
                <w:lang w:val="ru-RU"/>
              </w:rPr>
              <w:t>Характеристика выполнения требований по обеспечению пожарной безопасности</w:t>
            </w:r>
          </w:p>
        </w:tc>
        <w:tc>
          <w:tcPr>
            <w:tcW w:w="965" w:type="dxa"/>
          </w:tcPr>
          <w:p w:rsidR="002F7BE5" w:rsidRPr="00945817" w:rsidRDefault="00945817" w:rsidP="007E0B6A">
            <w:pPr>
              <w:widowControl w:val="0"/>
              <w:jc w:val="both"/>
              <w:rPr>
                <w:snapToGrid w:val="0"/>
                <w:lang w:val="ru-RU"/>
              </w:rPr>
            </w:pPr>
            <w:r w:rsidRPr="00945817">
              <w:rPr>
                <w:snapToGrid w:val="0"/>
                <w:lang w:val="ru-RU"/>
              </w:rPr>
              <w:t>54</w:t>
            </w:r>
          </w:p>
        </w:tc>
      </w:tr>
      <w:tr w:rsidR="002F7BE5" w:rsidRPr="00945817">
        <w:tc>
          <w:tcPr>
            <w:tcW w:w="970" w:type="dxa"/>
          </w:tcPr>
          <w:p w:rsidR="002F7BE5" w:rsidRPr="00945817" w:rsidRDefault="002F7BE5" w:rsidP="00C70119">
            <w:pPr>
              <w:widowControl w:val="0"/>
              <w:ind w:left="-7" w:right="-108"/>
              <w:jc w:val="both"/>
              <w:rPr>
                <w:snapToGrid w:val="0"/>
                <w:lang w:val="ru-RU"/>
              </w:rPr>
            </w:pPr>
            <w:r w:rsidRPr="00945817">
              <w:rPr>
                <w:snapToGrid w:val="0"/>
                <w:lang w:val="ru-RU"/>
              </w:rPr>
              <w:t>6.2.</w:t>
            </w:r>
          </w:p>
        </w:tc>
        <w:tc>
          <w:tcPr>
            <w:tcW w:w="8130" w:type="dxa"/>
          </w:tcPr>
          <w:p w:rsidR="002F7BE5" w:rsidRPr="00945817" w:rsidRDefault="002F7BE5" w:rsidP="00C70119">
            <w:pPr>
              <w:widowControl w:val="0"/>
              <w:jc w:val="both"/>
              <w:rPr>
                <w:lang w:val="ru-RU"/>
              </w:rPr>
            </w:pPr>
            <w:r w:rsidRPr="00945817">
              <w:rPr>
                <w:lang w:val="ru-RU"/>
              </w:rPr>
              <w:t>Проектные предложения (требования) и градостроительные решения</w:t>
            </w:r>
          </w:p>
        </w:tc>
        <w:tc>
          <w:tcPr>
            <w:tcW w:w="965" w:type="dxa"/>
          </w:tcPr>
          <w:p w:rsidR="002F7BE5" w:rsidRPr="00945817" w:rsidRDefault="00945817" w:rsidP="0051614C">
            <w:pPr>
              <w:widowControl w:val="0"/>
              <w:jc w:val="both"/>
              <w:rPr>
                <w:snapToGrid w:val="0"/>
                <w:lang w:val="ru-RU"/>
              </w:rPr>
            </w:pPr>
            <w:r w:rsidRPr="00945817">
              <w:rPr>
                <w:snapToGrid w:val="0"/>
                <w:lang w:val="ru-RU"/>
              </w:rPr>
              <w:t>55</w:t>
            </w:r>
          </w:p>
        </w:tc>
      </w:tr>
      <w:tr w:rsidR="00BD01A3" w:rsidRPr="00945817">
        <w:tc>
          <w:tcPr>
            <w:tcW w:w="970" w:type="dxa"/>
          </w:tcPr>
          <w:p w:rsidR="00BD01A3" w:rsidRPr="00945817" w:rsidRDefault="00BD01A3" w:rsidP="00C70119">
            <w:pPr>
              <w:widowControl w:val="0"/>
              <w:ind w:left="-7" w:right="-108"/>
              <w:jc w:val="both"/>
              <w:rPr>
                <w:snapToGrid w:val="0"/>
                <w:lang w:val="ru-RU"/>
              </w:rPr>
            </w:pPr>
          </w:p>
        </w:tc>
        <w:tc>
          <w:tcPr>
            <w:tcW w:w="8130" w:type="dxa"/>
          </w:tcPr>
          <w:p w:rsidR="00BD01A3" w:rsidRPr="00945817" w:rsidRDefault="00BD01A3" w:rsidP="00C70119">
            <w:pPr>
              <w:widowControl w:val="0"/>
              <w:jc w:val="both"/>
              <w:rPr>
                <w:lang w:val="ru-RU"/>
              </w:rPr>
            </w:pPr>
            <w:r w:rsidRPr="00945817">
              <w:rPr>
                <w:lang w:val="ru-RU"/>
              </w:rPr>
              <w:t>Приложение</w:t>
            </w:r>
          </w:p>
        </w:tc>
        <w:tc>
          <w:tcPr>
            <w:tcW w:w="965" w:type="dxa"/>
          </w:tcPr>
          <w:p w:rsidR="00BD01A3" w:rsidRPr="00945817" w:rsidRDefault="00945817" w:rsidP="0051614C">
            <w:pPr>
              <w:widowControl w:val="0"/>
              <w:jc w:val="both"/>
              <w:rPr>
                <w:snapToGrid w:val="0"/>
                <w:lang w:val="ru-RU"/>
              </w:rPr>
            </w:pPr>
            <w:r w:rsidRPr="00945817">
              <w:rPr>
                <w:snapToGrid w:val="0"/>
                <w:lang w:val="ru-RU"/>
              </w:rPr>
              <w:t>59</w:t>
            </w:r>
          </w:p>
        </w:tc>
      </w:tr>
    </w:tbl>
    <w:p w:rsidR="0073625A" w:rsidRPr="00945817" w:rsidRDefault="0073625A" w:rsidP="0073625A">
      <w:pPr>
        <w:widowControl w:val="0"/>
        <w:tabs>
          <w:tab w:val="left" w:pos="511"/>
          <w:tab w:val="left" w:pos="8641"/>
        </w:tabs>
        <w:ind w:firstLine="700"/>
        <w:jc w:val="both"/>
        <w:rPr>
          <w:b/>
          <w:lang w:val="ru-RU"/>
        </w:rPr>
      </w:pPr>
    </w:p>
    <w:p w:rsidR="00212C3A" w:rsidRPr="00212C3A" w:rsidRDefault="00212C3A" w:rsidP="00212C3A">
      <w:pPr>
        <w:widowControl w:val="0"/>
        <w:jc w:val="both"/>
        <w:rPr>
          <w:lang w:val="ru-RU"/>
        </w:rPr>
      </w:pPr>
      <w:r w:rsidRPr="00212C3A">
        <w:rPr>
          <w:i/>
          <w:iCs/>
          <w:noProof/>
          <w:sz w:val="22"/>
          <w:szCs w:val="22"/>
          <w:lang w:val="ru-RU"/>
        </w:rPr>
        <w:t>(«Содержание» в редакции решения Министерства архитектуры и градостроительства Курской области от «__» августа 2025 года № 01-12/_____)</w:t>
      </w:r>
    </w:p>
    <w:p w:rsidR="006001AC" w:rsidRPr="00945817" w:rsidRDefault="006001AC">
      <w:pPr>
        <w:rPr>
          <w:lang w:val="ru-RU"/>
        </w:rPr>
      </w:pPr>
    </w:p>
    <w:p w:rsidR="0073625A" w:rsidRPr="00945817" w:rsidRDefault="0073625A">
      <w:pPr>
        <w:rPr>
          <w:lang w:val="ru-RU"/>
        </w:rPr>
      </w:pPr>
    </w:p>
    <w:p w:rsidR="00BE7DB1" w:rsidRDefault="00BE7DB1">
      <w:pPr>
        <w:rPr>
          <w:lang w:val="ru-RU"/>
        </w:rPr>
      </w:pPr>
    </w:p>
    <w:p w:rsidR="00BE7DB1" w:rsidRDefault="00BE7DB1">
      <w:pPr>
        <w:rPr>
          <w:lang w:val="ru-RU"/>
        </w:rPr>
      </w:pPr>
    </w:p>
    <w:p w:rsidR="00BE7DB1" w:rsidRDefault="00BE7DB1">
      <w:pPr>
        <w:rPr>
          <w:lang w:val="ru-RU"/>
        </w:rPr>
      </w:pPr>
    </w:p>
    <w:p w:rsidR="00BE7DB1" w:rsidRPr="004D6B20" w:rsidRDefault="00BE7DB1">
      <w:pPr>
        <w:rPr>
          <w:lang w:val="ru-RU"/>
        </w:rPr>
      </w:pPr>
    </w:p>
    <w:p w:rsidR="0073625A" w:rsidRPr="00E602A2" w:rsidRDefault="0073625A" w:rsidP="00E602A2">
      <w:pPr>
        <w:pStyle w:val="afc"/>
        <w:widowControl w:val="0"/>
        <w:numPr>
          <w:ilvl w:val="0"/>
          <w:numId w:val="27"/>
        </w:numPr>
        <w:tabs>
          <w:tab w:val="left" w:pos="511"/>
          <w:tab w:val="left" w:pos="8641"/>
        </w:tabs>
        <w:spacing w:after="0"/>
        <w:jc w:val="both"/>
        <w:rPr>
          <w:b/>
          <w:highlight w:val="green"/>
        </w:rPr>
      </w:pPr>
      <w:r w:rsidRPr="00E602A2">
        <w:rPr>
          <w:b/>
          <w:highlight w:val="green"/>
        </w:rPr>
        <w:t>Введение</w:t>
      </w:r>
      <w:r w:rsidR="005707A8" w:rsidRPr="00E602A2">
        <w:rPr>
          <w:b/>
          <w:highlight w:val="green"/>
        </w:rPr>
        <w:t>.</w:t>
      </w:r>
    </w:p>
    <w:p w:rsidR="00E602A2" w:rsidRPr="00E602A2" w:rsidRDefault="0073625A" w:rsidP="00E602A2">
      <w:pPr>
        <w:pStyle w:val="rvps1"/>
        <w:widowControl w:val="0"/>
        <w:ind w:firstLine="709"/>
        <w:jc w:val="both"/>
        <w:rPr>
          <w:highlight w:val="green"/>
        </w:rPr>
      </w:pPr>
      <w:r w:rsidRPr="00E602A2">
        <w:rPr>
          <w:highlight w:val="green"/>
        </w:rPr>
        <w:t xml:space="preserve">Цель разработки </w:t>
      </w:r>
      <w:r w:rsidR="00E602A2" w:rsidRPr="00E602A2">
        <w:rPr>
          <w:highlight w:val="green"/>
        </w:rPr>
        <w:t xml:space="preserve">раздела «Перечень и характеристика основных факторов риска возникновения чрезвычайных </w:t>
      </w:r>
      <w:r w:rsidR="00E602A2" w:rsidRPr="007972E6">
        <w:rPr>
          <w:highlight w:val="green"/>
        </w:rPr>
        <w:t xml:space="preserve">ситуаций природного и техногенного характера» в составе материалов обоснования Генерального плана муниципального образования </w:t>
      </w:r>
      <w:r w:rsidR="00E602A2" w:rsidRPr="00E602A2">
        <w:rPr>
          <w:highlight w:val="green"/>
        </w:rPr>
        <w:t xml:space="preserve">«Волковский сельсовет» Железногорского района Курской области – анализ основных опасностей и рисков на территории муниципального образования и факторов их возникновения. </w:t>
      </w:r>
    </w:p>
    <w:p w:rsidR="00E602A2" w:rsidRDefault="00E602A2" w:rsidP="00E602A2">
      <w:pPr>
        <w:pStyle w:val="rvps1"/>
        <w:widowControl w:val="0"/>
        <w:ind w:firstLine="709"/>
        <w:jc w:val="both"/>
      </w:pPr>
      <w:r w:rsidRPr="007972E6">
        <w:rPr>
          <w:highlight w:val="green"/>
        </w:rPr>
        <w:t>Основной задачей при разработке раздела на основе анализа факторов риска возникновения чрезвычайных ситуаций (далее – ЧС) природного и техногенного характера, в том числе включая ЧС военного, биолого-социального характера и иных угроз проектируемой территории, является определение разработки проектных мероприятий по минимизации их последствий с учетом инженерно-технических мероприятий гражданской обороны (далее – ИТМ ГО), предупреждение ЧС и обеспечение пожарной безопасности, а также выявление территории, возможности застройки и хозяйственного использования которой ограничены действием указанных факторов, обеспечение при территориальном планировании выполнения требований соответствующих технических регламентов и законодательства в области безопасности.</w:t>
      </w:r>
    </w:p>
    <w:p w:rsidR="00E602A2" w:rsidRDefault="00E602A2" w:rsidP="00E602A2">
      <w:pPr>
        <w:widowControl w:val="0"/>
        <w:tabs>
          <w:tab w:val="left" w:pos="511"/>
          <w:tab w:val="left" w:pos="8641"/>
        </w:tabs>
        <w:ind w:firstLine="709"/>
        <w:jc w:val="both"/>
        <w:rPr>
          <w:b/>
          <w:highlight w:val="green"/>
          <w:lang w:val="ru-RU"/>
        </w:rPr>
      </w:pPr>
    </w:p>
    <w:p w:rsidR="00E602A2" w:rsidRPr="008F5E2A" w:rsidRDefault="00E602A2" w:rsidP="00E602A2">
      <w:pPr>
        <w:widowControl w:val="0"/>
        <w:jc w:val="both"/>
        <w:rPr>
          <w:lang w:val="ru-RU" w:eastAsia="x-none"/>
        </w:rPr>
      </w:pPr>
      <w:r w:rsidRPr="008F5E2A">
        <w:rPr>
          <w:i/>
          <w:iCs/>
          <w:noProof/>
          <w:sz w:val="22"/>
          <w:szCs w:val="22"/>
          <w:lang w:val="ru-RU"/>
        </w:rPr>
        <w:t>(</w:t>
      </w:r>
      <w:r>
        <w:rPr>
          <w:i/>
          <w:iCs/>
          <w:noProof/>
          <w:sz w:val="22"/>
          <w:szCs w:val="22"/>
          <w:lang w:val="ru-RU"/>
        </w:rPr>
        <w:t xml:space="preserve">раздел «Введение» изложен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p w:rsidR="00E602A2" w:rsidRDefault="00E602A2" w:rsidP="0073625A">
      <w:pPr>
        <w:widowControl w:val="0"/>
        <w:tabs>
          <w:tab w:val="left" w:pos="511"/>
          <w:tab w:val="left" w:pos="8641"/>
        </w:tabs>
        <w:ind w:firstLine="709"/>
        <w:jc w:val="both"/>
        <w:rPr>
          <w:lang w:val="ru-RU"/>
        </w:rPr>
      </w:pPr>
    </w:p>
    <w:p w:rsidR="005707A8" w:rsidRPr="004D6B20" w:rsidRDefault="005707A8" w:rsidP="005707A8">
      <w:pPr>
        <w:ind w:firstLine="720"/>
        <w:jc w:val="both"/>
        <w:rPr>
          <w:b/>
          <w:lang w:val="ru-RU"/>
        </w:rPr>
      </w:pPr>
      <w:r w:rsidRPr="004D6B20">
        <w:rPr>
          <w:b/>
          <w:lang w:val="ru-RU"/>
        </w:rPr>
        <w:t>2. Краткое описание территории муниципального образования, условий, и инфраструктуры, формирующих факторы риска возникновения чрезвычайных ситуаций.</w:t>
      </w:r>
    </w:p>
    <w:p w:rsidR="005707A8" w:rsidRPr="00C45B19" w:rsidRDefault="005707A8" w:rsidP="005707A8">
      <w:pPr>
        <w:ind w:firstLine="720"/>
        <w:jc w:val="both"/>
        <w:rPr>
          <w:b/>
          <w:lang w:val="ru-RU"/>
        </w:rPr>
      </w:pPr>
      <w:r w:rsidRPr="00C45B19">
        <w:rPr>
          <w:b/>
          <w:lang w:val="ru-RU"/>
        </w:rPr>
        <w:t>2.1. Топографо-геодезические условия.</w:t>
      </w:r>
    </w:p>
    <w:p w:rsidR="005707A8" w:rsidRPr="004D6B20" w:rsidRDefault="005707A8" w:rsidP="005707A8">
      <w:pPr>
        <w:ind w:firstLine="720"/>
        <w:jc w:val="both"/>
        <w:rPr>
          <w:lang w:val="ru-RU"/>
        </w:rPr>
      </w:pPr>
      <w:r w:rsidRPr="004D6B20">
        <w:rPr>
          <w:lang w:val="ru-RU"/>
        </w:rPr>
        <w:t xml:space="preserve">МО «Волковский сельсовет» расположен в северной части Железногорского района Курской области. </w:t>
      </w:r>
      <w:r w:rsidRPr="004D6B20">
        <w:rPr>
          <w:color w:val="202122"/>
          <w:shd w:val="clear" w:color="auto" w:fill="FFFFFF"/>
          <w:lang w:val="ru-RU"/>
        </w:rPr>
        <w:t>На севере граничит с</w:t>
      </w:r>
      <w:r w:rsidRPr="004D6B20">
        <w:rPr>
          <w:color w:val="202122"/>
          <w:shd w:val="clear" w:color="auto" w:fill="FFFFFF"/>
        </w:rPr>
        <w:t> </w:t>
      </w:r>
      <w:r w:rsidRPr="004D6B20">
        <w:rPr>
          <w:shd w:val="clear" w:color="auto" w:fill="FFFFFF"/>
          <w:lang w:val="ru-RU"/>
        </w:rPr>
        <w:t>Орловской областью</w:t>
      </w:r>
      <w:r w:rsidRPr="004D6B20">
        <w:rPr>
          <w:color w:val="202122"/>
          <w:shd w:val="clear" w:color="auto" w:fill="FFFFFF"/>
        </w:rPr>
        <w:t> </w:t>
      </w:r>
      <w:r w:rsidRPr="004D6B20">
        <w:rPr>
          <w:color w:val="202122"/>
          <w:shd w:val="clear" w:color="auto" w:fill="FFFFFF"/>
          <w:lang w:val="ru-RU"/>
        </w:rPr>
        <w:t>и городским поселением</w:t>
      </w:r>
      <w:r w:rsidRPr="004D6B20">
        <w:rPr>
          <w:color w:val="202122"/>
          <w:shd w:val="clear" w:color="auto" w:fill="FFFFFF"/>
        </w:rPr>
        <w:t> </w:t>
      </w:r>
      <w:r w:rsidRPr="004D6B20">
        <w:rPr>
          <w:shd w:val="clear" w:color="auto" w:fill="FFFFFF"/>
          <w:lang w:val="ru-RU"/>
        </w:rPr>
        <w:t>пос</w:t>
      </w:r>
      <w:r w:rsidR="006A5354">
        <w:rPr>
          <w:shd w:val="clear" w:color="auto" w:fill="FFFFFF"/>
          <w:lang w:val="ru-RU"/>
        </w:rPr>
        <w:t>е</w:t>
      </w:r>
      <w:r w:rsidRPr="004D6B20">
        <w:rPr>
          <w:shd w:val="clear" w:color="auto" w:fill="FFFFFF"/>
          <w:lang w:val="ru-RU"/>
        </w:rPr>
        <w:t>лок Магнитный</w:t>
      </w:r>
      <w:r w:rsidRPr="004D6B20">
        <w:rPr>
          <w:color w:val="202122"/>
          <w:shd w:val="clear" w:color="auto" w:fill="FFFFFF"/>
          <w:lang w:val="ru-RU"/>
        </w:rPr>
        <w:t>, на востоке — с Орловской областью, на юге — с</w:t>
      </w:r>
      <w:r w:rsidRPr="004D6B20">
        <w:rPr>
          <w:color w:val="202122"/>
          <w:shd w:val="clear" w:color="auto" w:fill="FFFFFF"/>
        </w:rPr>
        <w:t> </w:t>
      </w:r>
      <w:r w:rsidRPr="004D6B20">
        <w:rPr>
          <w:shd w:val="clear" w:color="auto" w:fill="FFFFFF"/>
          <w:lang w:val="ru-RU"/>
        </w:rPr>
        <w:t>Городновским сельсоветом</w:t>
      </w:r>
      <w:r w:rsidRPr="004D6B20">
        <w:rPr>
          <w:color w:val="202122"/>
          <w:shd w:val="clear" w:color="auto" w:fill="FFFFFF"/>
          <w:lang w:val="ru-RU"/>
        </w:rPr>
        <w:t>, на юге и юго-западе — с городским округом</w:t>
      </w:r>
      <w:r w:rsidRPr="004D6B20">
        <w:rPr>
          <w:color w:val="202122"/>
          <w:shd w:val="clear" w:color="auto" w:fill="FFFFFF"/>
        </w:rPr>
        <w:t> </w:t>
      </w:r>
      <w:r w:rsidRPr="004D6B20">
        <w:rPr>
          <w:shd w:val="clear" w:color="auto" w:fill="FFFFFF"/>
          <w:lang w:val="ru-RU"/>
        </w:rPr>
        <w:t>город Железногорск</w:t>
      </w:r>
      <w:r w:rsidRPr="004D6B20">
        <w:rPr>
          <w:color w:val="202122"/>
          <w:shd w:val="clear" w:color="auto" w:fill="FFFFFF"/>
          <w:lang w:val="ru-RU"/>
        </w:rPr>
        <w:t xml:space="preserve">. </w:t>
      </w:r>
      <w:r w:rsidRPr="004D6B20">
        <w:rPr>
          <w:lang w:val="ru-RU"/>
        </w:rPr>
        <w:t>Включает в себя 13 населенных пунктов, в том числе 1 село, 2 деревни и 10 пос</w:t>
      </w:r>
      <w:r w:rsidR="006A5354">
        <w:rPr>
          <w:lang w:val="ru-RU"/>
        </w:rPr>
        <w:t>е</w:t>
      </w:r>
      <w:r w:rsidRPr="004D6B20">
        <w:rPr>
          <w:lang w:val="ru-RU"/>
        </w:rPr>
        <w:t xml:space="preserve">лков: с. Волково, д. Пасерково, д. Рясник, пос. Азаровский, пос. Благовещенский, пос. Громова Дубрава, пос. Георгиевский, пос. Ильинский, пос. Ивановский, пос. Озерки, пос. Никольский, пос. Новая Жизнь, пос. Светлый Дунай. </w:t>
      </w:r>
    </w:p>
    <w:p w:rsidR="005707A8" w:rsidRPr="004D6B20" w:rsidRDefault="005707A8" w:rsidP="005707A8">
      <w:pPr>
        <w:ind w:firstLine="720"/>
        <w:jc w:val="both"/>
        <w:rPr>
          <w:lang w:val="ru-RU"/>
        </w:rPr>
      </w:pPr>
      <w:r w:rsidRPr="004D6B20">
        <w:rPr>
          <w:lang w:val="ru-RU"/>
        </w:rPr>
        <w:t>Территория составляет 57.09 км</w:t>
      </w:r>
      <w:r w:rsidRPr="004D6B20">
        <w:rPr>
          <w:vertAlign w:val="superscript"/>
          <w:lang w:val="ru-RU"/>
        </w:rPr>
        <w:t>2</w:t>
      </w:r>
      <w:r w:rsidRPr="004D6B20">
        <w:rPr>
          <w:lang w:val="ru-RU"/>
        </w:rPr>
        <w:t xml:space="preserve"> с населением 532 человека. Центр муниципального образования с. Волково. На территории п. Ивановский население постоянно не проживает.</w:t>
      </w:r>
    </w:p>
    <w:p w:rsidR="005707A8" w:rsidRPr="004D6B20" w:rsidRDefault="005707A8" w:rsidP="005707A8">
      <w:pPr>
        <w:ind w:firstLine="720"/>
        <w:jc w:val="both"/>
        <w:rPr>
          <w:lang w:val="ru-RU"/>
        </w:rPr>
      </w:pPr>
      <w:r w:rsidRPr="004D6B20">
        <w:rPr>
          <w:lang w:val="ru-RU"/>
        </w:rPr>
        <w:t>В состав территории муниципального образования входят земли независимо от организационно-правовых форм собственности и целевого назначения (категорий):</w:t>
      </w:r>
    </w:p>
    <w:p w:rsidR="005707A8" w:rsidRPr="004D6B20" w:rsidRDefault="005707A8" w:rsidP="005707A8">
      <w:pPr>
        <w:ind w:firstLine="720"/>
        <w:jc w:val="both"/>
        <w:rPr>
          <w:lang w:val="ru-RU"/>
        </w:rPr>
      </w:pPr>
      <w:r w:rsidRPr="004D6B20">
        <w:rPr>
          <w:lang w:val="ru-RU"/>
        </w:rPr>
        <w:t>- земли застройки насел</w:t>
      </w:r>
      <w:r w:rsidR="006A5354">
        <w:rPr>
          <w:lang w:val="ru-RU"/>
        </w:rPr>
        <w:t>е</w:t>
      </w:r>
      <w:r w:rsidRPr="004D6B20">
        <w:rPr>
          <w:lang w:val="ru-RU"/>
        </w:rPr>
        <w:t>нных пунктов, прилегающие к ним земли общего пользования, садово-огороднических участков и традиционного природопользования населения;</w:t>
      </w:r>
    </w:p>
    <w:p w:rsidR="005707A8" w:rsidRPr="004D6B20" w:rsidRDefault="005707A8" w:rsidP="005707A8">
      <w:pPr>
        <w:ind w:firstLine="720"/>
        <w:jc w:val="both"/>
        <w:rPr>
          <w:lang w:val="ru-RU"/>
        </w:rPr>
      </w:pPr>
      <w:r w:rsidRPr="004D6B20">
        <w:rPr>
          <w:lang w:val="ru-RU"/>
        </w:rPr>
        <w:t>- земли, занятые производственными предприятиями, транспортными и инженерными инфраструктурами, рекреационные зоны и земли для развития поселка.</w:t>
      </w:r>
    </w:p>
    <w:p w:rsidR="005707A8" w:rsidRPr="004D6B20" w:rsidRDefault="005707A8" w:rsidP="005707A8">
      <w:pPr>
        <w:ind w:firstLine="720"/>
        <w:jc w:val="both"/>
        <w:rPr>
          <w:lang w:val="ru-RU"/>
        </w:rPr>
      </w:pPr>
      <w:r w:rsidRPr="004D6B20">
        <w:rPr>
          <w:lang w:val="ru-RU"/>
        </w:rPr>
        <w:t>Юго-западная часть территории сельсовета расположена в зоне возможных разрушений г. Железногорска, не расположена в зоне катастрофического затопления.</w:t>
      </w:r>
    </w:p>
    <w:p w:rsidR="005707A8" w:rsidRPr="004D6B20" w:rsidRDefault="005707A8" w:rsidP="005707A8">
      <w:pPr>
        <w:ind w:firstLine="720"/>
        <w:jc w:val="both"/>
        <w:rPr>
          <w:b/>
          <w:lang w:val="ru-RU"/>
        </w:rPr>
      </w:pPr>
      <w:r w:rsidRPr="004D6B20">
        <w:rPr>
          <w:b/>
          <w:lang w:val="ru-RU"/>
        </w:rPr>
        <w:t>2.2. Инженерно-геологические условия.</w:t>
      </w:r>
    </w:p>
    <w:p w:rsidR="005707A8" w:rsidRPr="004D6B20" w:rsidRDefault="005707A8" w:rsidP="005707A8">
      <w:pPr>
        <w:ind w:firstLine="720"/>
        <w:jc w:val="both"/>
        <w:rPr>
          <w:lang w:val="ru-RU"/>
        </w:rPr>
      </w:pPr>
      <w:r w:rsidRPr="004D6B20">
        <w:rPr>
          <w:lang w:val="ru-RU"/>
        </w:rPr>
        <w:t>Сельсовет расположен в пределах Воронежского кристаллического массива, сложенного метаморфическими и изверженными породами архея и протерозоя. В геологическом строении покрывающий массивоосадочной толщи принимают участие породы девонской, каменноугольной, юрской, меловой, палеогеновой, неогеновой и четвертичной систем. Подземные воды приурочены ко всем этим образованиям.</w:t>
      </w:r>
    </w:p>
    <w:p w:rsidR="005707A8" w:rsidRPr="004D6B20" w:rsidRDefault="005707A8" w:rsidP="005707A8">
      <w:pPr>
        <w:ind w:firstLine="720"/>
        <w:jc w:val="both"/>
        <w:rPr>
          <w:lang w:val="ru-RU"/>
        </w:rPr>
      </w:pPr>
      <w:r w:rsidRPr="004D6B20">
        <w:rPr>
          <w:lang w:val="ru-RU"/>
        </w:rPr>
        <w:t>Режим подземных вод – естественный и близкий к естественному.</w:t>
      </w:r>
    </w:p>
    <w:p w:rsidR="005707A8" w:rsidRPr="004D6B20" w:rsidRDefault="005707A8" w:rsidP="005707A8">
      <w:pPr>
        <w:ind w:firstLine="720"/>
        <w:jc w:val="both"/>
        <w:rPr>
          <w:lang w:val="ru-RU"/>
        </w:rPr>
      </w:pPr>
      <w:r w:rsidRPr="004D6B20">
        <w:rPr>
          <w:lang w:val="ru-RU"/>
        </w:rPr>
        <w:t xml:space="preserve">Грунтовые воды относятся к безнапорному горизонту. Зеркало грунтовых вод имеет уклон в сторону р. Чернь, руч. Рясник, водохранилища АО «Михайловский ГОК» на р. </w:t>
      </w:r>
      <w:r w:rsidRPr="004D6B20">
        <w:rPr>
          <w:lang w:val="ru-RU"/>
        </w:rPr>
        <w:lastRenderedPageBreak/>
        <w:t>Песочная, где происходит их разгрузка. Грунтовые воды имеют гидравлическую связь с водотоками.</w:t>
      </w:r>
    </w:p>
    <w:p w:rsidR="005707A8" w:rsidRPr="004D6B20" w:rsidRDefault="005707A8" w:rsidP="005707A8">
      <w:pPr>
        <w:ind w:firstLine="720"/>
        <w:jc w:val="both"/>
        <w:rPr>
          <w:lang w:val="ru-RU"/>
        </w:rPr>
      </w:pPr>
      <w:r w:rsidRPr="004D6B20">
        <w:rPr>
          <w:lang w:val="ru-RU"/>
        </w:rPr>
        <w:t>Поверхностный сток на территориях насел</w:t>
      </w:r>
      <w:r w:rsidR="006A5354">
        <w:rPr>
          <w:lang w:val="ru-RU"/>
        </w:rPr>
        <w:t>е</w:t>
      </w:r>
      <w:r w:rsidRPr="004D6B20">
        <w:rPr>
          <w:lang w:val="ru-RU"/>
        </w:rPr>
        <w:t>нных пунктов не организован. В период весеннего половодья, интенсивного воздействия осадков в результате не организованного поверхностного стока имеют место подтопления объектов жилого фонда, объектов транспортной инфраструктуры, просадочные явления в грунтах.</w:t>
      </w:r>
    </w:p>
    <w:p w:rsidR="005707A8" w:rsidRPr="004D6B20" w:rsidRDefault="005707A8" w:rsidP="005707A8">
      <w:pPr>
        <w:ind w:firstLine="720"/>
        <w:jc w:val="both"/>
        <w:rPr>
          <w:lang w:val="ru-RU"/>
        </w:rPr>
      </w:pPr>
      <w:r w:rsidRPr="004D6B20">
        <w:rPr>
          <w:lang w:val="ru-RU"/>
        </w:rPr>
        <w:t>Степень активации эрозионных процессов средняя, с балочными и овражными врезами в долины водотоков и эрозионными размывами.</w:t>
      </w:r>
    </w:p>
    <w:p w:rsidR="005707A8" w:rsidRPr="004D6B20" w:rsidRDefault="005707A8" w:rsidP="005707A8">
      <w:pPr>
        <w:ind w:firstLine="720"/>
        <w:jc w:val="both"/>
        <w:rPr>
          <w:lang w:val="ru-RU"/>
        </w:rPr>
      </w:pPr>
      <w:r w:rsidRPr="004D6B20">
        <w:rPr>
          <w:lang w:val="ru-RU"/>
        </w:rPr>
        <w:t>Территори</w:t>
      </w:r>
      <w:r w:rsidR="00322E0B">
        <w:rPr>
          <w:lang w:val="ru-RU"/>
        </w:rPr>
        <w:t>я</w:t>
      </w:r>
      <w:r w:rsidRPr="004D6B20">
        <w:rPr>
          <w:lang w:val="ru-RU"/>
        </w:rPr>
        <w:t xml:space="preserve"> сельсовета находящиеся в долинах водных объектов, нижних надпойменных террасах расположены на породах Аллювиального средне-верхнечетвертичного инженерно-геологического комплекса. Представлен комплекс переслаивающимися песчаными и глинистыми породами с прослоями гравия. Глинистые отложения представлены преимущественно пылеватыми суглинками, реже супесями и глинами, обычно в пластичной консистенции. К данному комплексу приурочены процессы боковой речной эрозии, заболачивания, просадочные явления на вторых надпойменных террасах.</w:t>
      </w:r>
    </w:p>
    <w:p w:rsidR="005707A8" w:rsidRPr="004D6B20" w:rsidRDefault="005707A8" w:rsidP="005707A8">
      <w:pPr>
        <w:ind w:firstLine="720"/>
        <w:jc w:val="both"/>
        <w:rPr>
          <w:lang w:val="ru-RU"/>
        </w:rPr>
      </w:pPr>
      <w:r w:rsidRPr="004D6B20">
        <w:rPr>
          <w:lang w:val="ru-RU"/>
        </w:rPr>
        <w:t>Территории сельсовета, находящиеся в пойменной части рек, оврагов и балок расположены на породах аллювиального четвертично-современного инженерно-геологического комплекса (комплекса внеледниковых отложений). Представлен переслаивающимися песчаными и глинистыми породами с линзами гравийного материала. Мощность комплекса находится в пределах 1-</w:t>
      </w:r>
      <w:smartTag w:uri="urn:schemas-microsoft-com:office:smarttags" w:element="metricconverter">
        <w:smartTagPr>
          <w:attr w:name="ProductID" w:val="20 м"/>
        </w:smartTagPr>
        <w:r w:rsidRPr="004D6B20">
          <w:rPr>
            <w:lang w:val="ru-RU"/>
          </w:rPr>
          <w:t>20 м</w:t>
        </w:r>
      </w:smartTag>
      <w:r w:rsidRPr="004D6B20">
        <w:rPr>
          <w:lang w:val="ru-RU"/>
        </w:rPr>
        <w:t>. С данным комплексом связаны процессы заболачивания и боковой речной эрозии</w:t>
      </w:r>
    </w:p>
    <w:p w:rsidR="005707A8" w:rsidRPr="004D6B20" w:rsidRDefault="005707A8" w:rsidP="005707A8">
      <w:pPr>
        <w:ind w:firstLine="720"/>
        <w:jc w:val="both"/>
        <w:rPr>
          <w:lang w:val="ru-RU"/>
        </w:rPr>
      </w:pPr>
      <w:r w:rsidRPr="004D6B20">
        <w:rPr>
          <w:lang w:val="ru-RU"/>
        </w:rPr>
        <w:t>Надпойменные террасы, водораздельные пространства сложены породами инженерно-геологического комплекса нерасчлен</w:t>
      </w:r>
      <w:r w:rsidR="006A5354">
        <w:rPr>
          <w:lang w:val="ru-RU"/>
        </w:rPr>
        <w:t>е</w:t>
      </w:r>
      <w:r w:rsidRPr="004D6B20">
        <w:rPr>
          <w:lang w:val="ru-RU"/>
        </w:rPr>
        <w:t>нных покровных отложений. Комплекс представлен преимущественно пылеватыми и лессовидными суглинками, реже глинами, супесями и л</w:t>
      </w:r>
      <w:r w:rsidR="006A5354">
        <w:rPr>
          <w:lang w:val="ru-RU"/>
        </w:rPr>
        <w:t>е</w:t>
      </w:r>
      <w:r w:rsidRPr="004D6B20">
        <w:rPr>
          <w:lang w:val="ru-RU"/>
        </w:rPr>
        <w:t xml:space="preserve">ссами. Мощность комплекса от 1 до </w:t>
      </w:r>
      <w:smartTag w:uri="urn:schemas-microsoft-com:office:smarttags" w:element="metricconverter">
        <w:smartTagPr>
          <w:attr w:name="ProductID" w:val="30 м"/>
        </w:smartTagPr>
        <w:r w:rsidRPr="004D6B20">
          <w:rPr>
            <w:lang w:val="ru-RU"/>
          </w:rPr>
          <w:t>30 м</w:t>
        </w:r>
      </w:smartTag>
      <w:r w:rsidRPr="004D6B20">
        <w:rPr>
          <w:lang w:val="ru-RU"/>
        </w:rPr>
        <w:t xml:space="preserve"> в среднем составляя 5-</w:t>
      </w:r>
      <w:smartTag w:uri="urn:schemas-microsoft-com:office:smarttags" w:element="metricconverter">
        <w:smartTagPr>
          <w:attr w:name="ProductID" w:val="10 м"/>
        </w:smartTagPr>
        <w:r w:rsidRPr="004D6B20">
          <w:rPr>
            <w:lang w:val="ru-RU"/>
          </w:rPr>
          <w:t>10 м</w:t>
        </w:r>
      </w:smartTag>
      <w:r w:rsidRPr="004D6B20">
        <w:rPr>
          <w:lang w:val="ru-RU"/>
        </w:rPr>
        <w:t>. При замачивании породы комплекса склонны к просадкам, легко подвергаются размыву с образованием оврагов, суффозионных провалов, просадочных воронок.</w:t>
      </w:r>
    </w:p>
    <w:p w:rsidR="005707A8" w:rsidRPr="004D6B20" w:rsidRDefault="005707A8" w:rsidP="005707A8">
      <w:pPr>
        <w:ind w:firstLine="720"/>
        <w:jc w:val="both"/>
        <w:rPr>
          <w:lang w:val="ru-RU"/>
        </w:rPr>
      </w:pPr>
      <w:r w:rsidRPr="004D6B20">
        <w:rPr>
          <w:lang w:val="ru-RU"/>
        </w:rPr>
        <w:t>Подстилающими (коренной основы) породами надпойменных террас, водоразделов, являются породы турон-маастрихтского инженерно-геологического комплекса. Залегает на глубине 10-</w:t>
      </w:r>
      <w:smartTag w:uri="urn:schemas-microsoft-com:office:smarttags" w:element="metricconverter">
        <w:smartTagPr>
          <w:attr w:name="ProductID" w:val="15 м"/>
        </w:smartTagPr>
        <w:r w:rsidRPr="004D6B20">
          <w:rPr>
            <w:lang w:val="ru-RU"/>
          </w:rPr>
          <w:t>15 м</w:t>
        </w:r>
      </w:smartTag>
      <w:r w:rsidRPr="004D6B20">
        <w:rPr>
          <w:lang w:val="ru-RU"/>
        </w:rPr>
        <w:t>, выходя на поверхность в склонах долин и по северному краю своего распространения. Литологические разности комплекса представлены мелом, мергелем и песком. Мощность комплекса составляет 30-</w:t>
      </w:r>
      <w:smartTag w:uri="urn:schemas-microsoft-com:office:smarttags" w:element="metricconverter">
        <w:smartTagPr>
          <w:attr w:name="ProductID" w:val="45 м"/>
        </w:smartTagPr>
        <w:r w:rsidRPr="004D6B20">
          <w:rPr>
            <w:lang w:val="ru-RU"/>
          </w:rPr>
          <w:t>45 м</w:t>
        </w:r>
      </w:smartTag>
      <w:r w:rsidRPr="004D6B20">
        <w:rPr>
          <w:lang w:val="ru-RU"/>
        </w:rPr>
        <w:t>. Характерной особенностью описываемого комплекса является наличие в нем верхней и нижней трещиноватых зон. В пределах этих зон мело-мергельные отложения часто подвержены проявлению карстово-суффозионных процессов. Карсто-суффозионные воронки чаще приурочены к коренным склонам долины и нередко заполнены песчаным материалом.</w:t>
      </w:r>
    </w:p>
    <w:p w:rsidR="005707A8" w:rsidRPr="004D6B20" w:rsidRDefault="005707A8" w:rsidP="005707A8">
      <w:pPr>
        <w:ind w:firstLine="720"/>
        <w:jc w:val="both"/>
        <w:rPr>
          <w:lang w:val="ru-RU"/>
        </w:rPr>
      </w:pPr>
      <w:r w:rsidRPr="004D6B20">
        <w:rPr>
          <w:lang w:val="ru-RU"/>
        </w:rPr>
        <w:t xml:space="preserve">Породами коренной основы территории сельсовета в долинах водных объектов являются породы альб-сеноманского инженерно-геологического комплекса. Комплекс сложен песками. Мощность от 4 до </w:t>
      </w:r>
      <w:smartTag w:uri="urn:schemas-microsoft-com:office:smarttags" w:element="metricconverter">
        <w:smartTagPr>
          <w:attr w:name="ProductID" w:val="55 м"/>
        </w:smartTagPr>
        <w:r w:rsidRPr="004D6B20">
          <w:rPr>
            <w:lang w:val="ru-RU"/>
          </w:rPr>
          <w:t>55 м</w:t>
        </w:r>
      </w:smartTag>
      <w:r w:rsidRPr="004D6B20">
        <w:rPr>
          <w:lang w:val="ru-RU"/>
        </w:rPr>
        <w:t>. В местах выхода комплекса на поверхность склонов наблюдаются осыпи и оплывины.</w:t>
      </w:r>
    </w:p>
    <w:p w:rsidR="005707A8" w:rsidRPr="004D6B20" w:rsidRDefault="005707A8" w:rsidP="005707A8">
      <w:pPr>
        <w:ind w:firstLine="720"/>
        <w:jc w:val="both"/>
        <w:rPr>
          <w:lang w:val="ru-RU"/>
        </w:rPr>
      </w:pPr>
      <w:r w:rsidRPr="004D6B20">
        <w:rPr>
          <w:lang w:val="ru-RU"/>
        </w:rPr>
        <w:t>Комплексы являются средой развития преимущественно эрозионных процессов, суффозии, просадок, плоскостного смыва.</w:t>
      </w:r>
    </w:p>
    <w:p w:rsidR="005707A8" w:rsidRPr="004D6B20" w:rsidRDefault="005707A8" w:rsidP="005707A8">
      <w:pPr>
        <w:ind w:firstLine="720"/>
        <w:jc w:val="both"/>
        <w:rPr>
          <w:b/>
          <w:lang w:val="ru-RU"/>
        </w:rPr>
      </w:pPr>
      <w:r w:rsidRPr="004D6B20">
        <w:rPr>
          <w:b/>
          <w:lang w:val="ru-RU"/>
        </w:rPr>
        <w:t>2.3. Климатические условия.</w:t>
      </w:r>
    </w:p>
    <w:p w:rsidR="005707A8" w:rsidRPr="004D6B20" w:rsidRDefault="005707A8" w:rsidP="005707A8">
      <w:pPr>
        <w:ind w:firstLine="720"/>
        <w:jc w:val="both"/>
        <w:rPr>
          <w:lang w:val="ru-RU"/>
        </w:rPr>
      </w:pPr>
      <w:r w:rsidRPr="004D6B20">
        <w:rPr>
          <w:lang w:val="ru-RU"/>
        </w:rPr>
        <w:t>Климатические условия территории сельсовета характерны для северного агроклиматического района Курской области, по условиям теплообеспеченности растений – умеренный пояс, входящий в состав лиственно-лесной климатической области России.</w:t>
      </w:r>
    </w:p>
    <w:p w:rsidR="005707A8" w:rsidRPr="004D6B20" w:rsidRDefault="005707A8" w:rsidP="005707A8">
      <w:pPr>
        <w:ind w:firstLine="720"/>
        <w:jc w:val="both"/>
        <w:rPr>
          <w:lang w:val="ru-RU"/>
        </w:rPr>
      </w:pPr>
      <w:r w:rsidRPr="004D6B20">
        <w:rPr>
          <w:lang w:val="ru-RU"/>
        </w:rPr>
        <w:t>Господствующая роза ветров – летом «северо-запад», зимой - «северо-восток», зимой снежный покров достигает 15-</w:t>
      </w:r>
      <w:smartTag w:uri="urn:schemas-microsoft-com:office:smarttags" w:element="metricconverter">
        <w:smartTagPr>
          <w:attr w:name="ProductID" w:val="40 см"/>
        </w:smartTagPr>
        <w:r w:rsidRPr="004D6B20">
          <w:rPr>
            <w:lang w:val="ru-RU"/>
          </w:rPr>
          <w:t>40 см</w:t>
        </w:r>
      </w:smartTag>
      <w:r w:rsidRPr="004D6B20">
        <w:rPr>
          <w:lang w:val="ru-RU"/>
        </w:rPr>
        <w:t>, промерзание грунта 30-</w:t>
      </w:r>
      <w:smartTag w:uri="urn:schemas-microsoft-com:office:smarttags" w:element="metricconverter">
        <w:smartTagPr>
          <w:attr w:name="ProductID" w:val="60 см"/>
        </w:smartTagPr>
        <w:r w:rsidRPr="004D6B20">
          <w:rPr>
            <w:lang w:val="ru-RU"/>
          </w:rPr>
          <w:t>60 см</w:t>
        </w:r>
      </w:smartTag>
      <w:r w:rsidRPr="004D6B20">
        <w:rPr>
          <w:lang w:val="ru-RU"/>
        </w:rPr>
        <w:t>, средняя температура днем –5</w:t>
      </w:r>
      <w:r w:rsidRPr="004D6B20">
        <w:rPr>
          <w:vertAlign w:val="superscript"/>
          <w:lang w:val="ru-RU"/>
        </w:rPr>
        <w:t>○</w:t>
      </w:r>
      <w:r w:rsidRPr="004D6B20">
        <w:rPr>
          <w:lang w:val="ru-RU"/>
        </w:rPr>
        <w:t>С, -9</w:t>
      </w:r>
      <w:r w:rsidRPr="004D6B20">
        <w:rPr>
          <w:vertAlign w:val="superscript"/>
          <w:lang w:val="ru-RU"/>
        </w:rPr>
        <w:t>○</w:t>
      </w:r>
      <w:r w:rsidRPr="004D6B20">
        <w:rPr>
          <w:lang w:val="ru-RU"/>
        </w:rPr>
        <w:t>С, ночью до -12</w:t>
      </w:r>
      <w:r w:rsidRPr="004D6B20">
        <w:rPr>
          <w:vertAlign w:val="superscript"/>
          <w:lang w:val="ru-RU"/>
        </w:rPr>
        <w:t>○</w:t>
      </w:r>
      <w:r w:rsidRPr="004D6B20">
        <w:rPr>
          <w:lang w:val="ru-RU"/>
        </w:rPr>
        <w:t>С, морозы до – 23</w:t>
      </w:r>
      <w:r w:rsidRPr="004D6B20">
        <w:rPr>
          <w:vertAlign w:val="superscript"/>
          <w:lang w:val="ru-RU"/>
        </w:rPr>
        <w:t>○</w:t>
      </w:r>
      <w:r w:rsidRPr="004D6B20">
        <w:rPr>
          <w:lang w:val="ru-RU"/>
        </w:rPr>
        <w:t>С, –24</w:t>
      </w:r>
      <w:r w:rsidRPr="004D6B20">
        <w:rPr>
          <w:vertAlign w:val="superscript"/>
          <w:lang w:val="ru-RU"/>
        </w:rPr>
        <w:t>○</w:t>
      </w:r>
      <w:r w:rsidRPr="004D6B20">
        <w:rPr>
          <w:lang w:val="ru-RU"/>
        </w:rPr>
        <w:t>С, абсолютный минимум до -38</w:t>
      </w:r>
      <w:r w:rsidRPr="004D6B20">
        <w:rPr>
          <w:vertAlign w:val="superscript"/>
          <w:lang w:val="ru-RU"/>
        </w:rPr>
        <w:t>○</w:t>
      </w:r>
      <w:r w:rsidRPr="004D6B20">
        <w:rPr>
          <w:lang w:val="ru-RU"/>
        </w:rPr>
        <w:t>С, летом характерны кратковременные ливни, иногда с градом и шквалистым ветром, средняя температура днем +19</w:t>
      </w:r>
      <w:r w:rsidRPr="004D6B20">
        <w:rPr>
          <w:vertAlign w:val="superscript"/>
          <w:lang w:val="ru-RU"/>
        </w:rPr>
        <w:t>○</w:t>
      </w:r>
      <w:r w:rsidRPr="004D6B20">
        <w:rPr>
          <w:lang w:val="ru-RU"/>
        </w:rPr>
        <w:t>С, +24</w:t>
      </w:r>
      <w:r w:rsidRPr="004D6B20">
        <w:rPr>
          <w:vertAlign w:val="superscript"/>
          <w:lang w:val="ru-RU"/>
        </w:rPr>
        <w:t>○</w:t>
      </w:r>
      <w:r w:rsidRPr="004D6B20">
        <w:rPr>
          <w:lang w:val="ru-RU"/>
        </w:rPr>
        <w:t>С, ночью до +14</w:t>
      </w:r>
      <w:r w:rsidRPr="004D6B20">
        <w:rPr>
          <w:vertAlign w:val="superscript"/>
          <w:lang w:val="ru-RU"/>
        </w:rPr>
        <w:t>○</w:t>
      </w:r>
      <w:r w:rsidRPr="004D6B20">
        <w:rPr>
          <w:lang w:val="ru-RU"/>
        </w:rPr>
        <w:t>С,+16</w:t>
      </w:r>
      <w:r w:rsidRPr="004D6B20">
        <w:rPr>
          <w:vertAlign w:val="superscript"/>
          <w:lang w:val="ru-RU"/>
        </w:rPr>
        <w:t>○</w:t>
      </w:r>
      <w:r w:rsidRPr="004D6B20">
        <w:rPr>
          <w:lang w:val="ru-RU"/>
        </w:rPr>
        <w:t>С, абсолютный максимум +37</w:t>
      </w:r>
      <w:r w:rsidRPr="004D6B20">
        <w:rPr>
          <w:vertAlign w:val="superscript"/>
          <w:lang w:val="ru-RU"/>
        </w:rPr>
        <w:t>○</w:t>
      </w:r>
      <w:r w:rsidRPr="004D6B20">
        <w:rPr>
          <w:lang w:val="ru-RU"/>
        </w:rPr>
        <w:t>С.</w:t>
      </w:r>
    </w:p>
    <w:p w:rsidR="005707A8" w:rsidRPr="004D6B20" w:rsidRDefault="005707A8" w:rsidP="005707A8">
      <w:pPr>
        <w:ind w:firstLine="720"/>
        <w:jc w:val="both"/>
        <w:rPr>
          <w:lang w:val="ru-RU"/>
        </w:rPr>
      </w:pPr>
      <w:r w:rsidRPr="004D6B20">
        <w:rPr>
          <w:lang w:val="ru-RU"/>
        </w:rPr>
        <w:lastRenderedPageBreak/>
        <w:t>Природные условия в целом благоприятны для хозяйственной деятельности и развития сельского хозяйства.</w:t>
      </w:r>
    </w:p>
    <w:p w:rsidR="005707A8" w:rsidRPr="00C45B19" w:rsidRDefault="005707A8" w:rsidP="005707A8">
      <w:pPr>
        <w:ind w:firstLine="720"/>
        <w:jc w:val="both"/>
        <w:rPr>
          <w:b/>
          <w:lang w:val="ru-RU"/>
        </w:rPr>
      </w:pPr>
      <w:r w:rsidRPr="00C45B19">
        <w:rPr>
          <w:b/>
          <w:lang w:val="ru-RU"/>
        </w:rPr>
        <w:t>2.4. Транспортная и инженерная инфраструктура.</w:t>
      </w:r>
    </w:p>
    <w:p w:rsidR="005707A8" w:rsidRPr="004D6B20" w:rsidRDefault="005707A8" w:rsidP="00322E0B">
      <w:pPr>
        <w:widowControl w:val="0"/>
        <w:ind w:firstLine="709"/>
        <w:jc w:val="both"/>
        <w:rPr>
          <w:lang w:val="ru-RU"/>
        </w:rPr>
      </w:pPr>
      <w:r w:rsidRPr="004D6B20">
        <w:rPr>
          <w:lang w:val="ru-RU"/>
        </w:rPr>
        <w:t xml:space="preserve">Транспортная сеть на территории сельсовета представлена автомобильными дорогами федерального, межмуниципального и местного значения с асфальтовым, улучшенным грунтовым и грунтовым покрытием: </w:t>
      </w:r>
    </w:p>
    <w:p w:rsidR="005707A8" w:rsidRPr="004D6B20" w:rsidRDefault="005707A8" w:rsidP="00322E0B">
      <w:pPr>
        <w:widowControl w:val="0"/>
        <w:ind w:firstLine="709"/>
        <w:jc w:val="both"/>
        <w:rPr>
          <w:lang w:val="ru-RU"/>
        </w:rPr>
      </w:pPr>
      <w:r w:rsidRPr="004D6B20">
        <w:rPr>
          <w:lang w:val="ru-RU"/>
        </w:rPr>
        <w:t xml:space="preserve">Тросна-Калиновка (А-142), </w:t>
      </w:r>
    </w:p>
    <w:p w:rsidR="005707A8" w:rsidRPr="004D6B20" w:rsidRDefault="005707A8" w:rsidP="00322E0B">
      <w:pPr>
        <w:widowControl w:val="0"/>
        <w:ind w:firstLine="709"/>
        <w:jc w:val="both"/>
        <w:rPr>
          <w:lang w:val="ru-RU"/>
        </w:rPr>
      </w:pPr>
      <w:r w:rsidRPr="004D6B20">
        <w:rPr>
          <w:lang w:val="ru-RU"/>
        </w:rPr>
        <w:t xml:space="preserve">«Тросна – Калиновка» - Волково (38 ОП МЗ 38Н-625), </w:t>
      </w:r>
    </w:p>
    <w:p w:rsidR="005707A8" w:rsidRPr="004D6B20" w:rsidRDefault="005707A8" w:rsidP="00322E0B">
      <w:pPr>
        <w:widowControl w:val="0"/>
        <w:ind w:firstLine="709"/>
        <w:jc w:val="both"/>
        <w:rPr>
          <w:lang w:val="ru-RU"/>
        </w:rPr>
      </w:pPr>
      <w:r w:rsidRPr="004D6B20">
        <w:rPr>
          <w:lang w:val="ru-RU"/>
        </w:rPr>
        <w:t xml:space="preserve">«Тросна – Калиновка» - Магнитный (38 ОП МЗ 38Н-639), </w:t>
      </w:r>
    </w:p>
    <w:p w:rsidR="005707A8" w:rsidRPr="004D6B20" w:rsidRDefault="005707A8" w:rsidP="00322E0B">
      <w:pPr>
        <w:widowControl w:val="0"/>
        <w:ind w:firstLine="709"/>
        <w:jc w:val="both"/>
        <w:rPr>
          <w:lang w:val="ru-RU"/>
        </w:rPr>
      </w:pPr>
      <w:r w:rsidRPr="004D6B20">
        <w:rPr>
          <w:lang w:val="ru-RU"/>
        </w:rPr>
        <w:t xml:space="preserve">«Тросна – Калиновка» - Магнитный – Новая Жизнь – Благовещенский (38 ОП МЗ 38Н-640), </w:t>
      </w:r>
    </w:p>
    <w:p w:rsidR="005707A8" w:rsidRPr="004D6B20" w:rsidRDefault="005707A8" w:rsidP="00322E0B">
      <w:pPr>
        <w:widowControl w:val="0"/>
        <w:ind w:firstLine="709"/>
        <w:jc w:val="both"/>
        <w:rPr>
          <w:lang w:val="ru-RU"/>
        </w:rPr>
      </w:pPr>
      <w:r w:rsidRPr="004D6B20">
        <w:rPr>
          <w:lang w:val="ru-RU"/>
        </w:rPr>
        <w:t>«Тросна – Калиновка» - Магнитный – Новая Жизнь – Благовещенский» - Ильинский - Никольский (38 ОП МЗ 38Н-641),</w:t>
      </w:r>
    </w:p>
    <w:p w:rsidR="005707A8" w:rsidRPr="004D6B20" w:rsidRDefault="005707A8" w:rsidP="00322E0B">
      <w:pPr>
        <w:widowControl w:val="0"/>
        <w:ind w:firstLine="709"/>
        <w:jc w:val="both"/>
        <w:rPr>
          <w:lang w:val="ru-RU"/>
        </w:rPr>
      </w:pPr>
      <w:r w:rsidRPr="004D6B20">
        <w:rPr>
          <w:lang w:val="ru-RU"/>
        </w:rPr>
        <w:t>«Тросна – Калиновка» - Рясник - Георгиевский (38 ОП МЗ 38Н-653),</w:t>
      </w:r>
    </w:p>
    <w:p w:rsidR="005707A8" w:rsidRPr="004D6B20" w:rsidRDefault="005707A8" w:rsidP="00322E0B">
      <w:pPr>
        <w:widowControl w:val="0"/>
        <w:ind w:firstLine="709"/>
        <w:jc w:val="both"/>
        <w:rPr>
          <w:lang w:val="ru-RU"/>
        </w:rPr>
      </w:pPr>
      <w:r w:rsidRPr="004D6B20">
        <w:rPr>
          <w:lang w:val="ru-RU"/>
        </w:rPr>
        <w:t>«Тросна – Калиновка» - Рясник – Георгиевский - Ивановский (38 ОП МЗ 38Н-654).</w:t>
      </w:r>
    </w:p>
    <w:p w:rsidR="005707A8" w:rsidRPr="004D6B20" w:rsidRDefault="005707A8" w:rsidP="00322E0B">
      <w:pPr>
        <w:widowControl w:val="0"/>
        <w:ind w:firstLine="709"/>
        <w:jc w:val="both"/>
        <w:rPr>
          <w:lang w:val="ru-RU"/>
        </w:rPr>
      </w:pPr>
      <w:r w:rsidRPr="004D6B20">
        <w:rPr>
          <w:lang w:val="ru-RU"/>
        </w:rPr>
        <w:t>По территории сельсовета в юго-западном направлении проходит железная дорога Ор</w:t>
      </w:r>
      <w:r w:rsidR="006A5354">
        <w:rPr>
          <w:lang w:val="ru-RU"/>
        </w:rPr>
        <w:t>е</w:t>
      </w:r>
      <w:r w:rsidRPr="004D6B20">
        <w:rPr>
          <w:lang w:val="ru-RU"/>
        </w:rPr>
        <w:t>л - Железногорск – Льгов Центрального региона ОАО «РЖД».</w:t>
      </w:r>
    </w:p>
    <w:p w:rsidR="005707A8" w:rsidRPr="004D6B20" w:rsidRDefault="005707A8" w:rsidP="00322E0B">
      <w:pPr>
        <w:widowControl w:val="0"/>
        <w:tabs>
          <w:tab w:val="left" w:pos="511"/>
          <w:tab w:val="left" w:pos="8641"/>
        </w:tabs>
        <w:ind w:firstLine="709"/>
        <w:jc w:val="both"/>
        <w:rPr>
          <w:b/>
          <w:i/>
          <w:lang w:val="ru-RU"/>
        </w:rPr>
      </w:pPr>
      <w:r w:rsidRPr="004D6B20">
        <w:rPr>
          <w:lang w:val="ru-RU"/>
        </w:rPr>
        <w:t>Транспортная сеть связывает сельсовет с районным центром, граничащими сельсоветами, Дмитриевским районом, Орловской областью и, в целом, позволяет осуществлять доставку резервов МТР, сил и средств в насел</w:t>
      </w:r>
      <w:r w:rsidR="006A5354">
        <w:rPr>
          <w:lang w:val="ru-RU"/>
        </w:rPr>
        <w:t>е</w:t>
      </w:r>
      <w:r w:rsidRPr="004D6B20">
        <w:rPr>
          <w:lang w:val="ru-RU"/>
        </w:rPr>
        <w:t>нные пункты в случае ЧС, а также осуществлять эвакуационные мероприятия.</w:t>
      </w:r>
    </w:p>
    <w:p w:rsidR="005707A8" w:rsidRPr="004D6B20" w:rsidRDefault="005707A8" w:rsidP="00322E0B">
      <w:pPr>
        <w:widowControl w:val="0"/>
        <w:ind w:firstLine="709"/>
        <w:jc w:val="both"/>
        <w:rPr>
          <w:lang w:val="ru-RU"/>
        </w:rPr>
      </w:pPr>
      <w:r w:rsidRPr="004D6B20">
        <w:rPr>
          <w:lang w:val="ru-RU"/>
        </w:rPr>
        <w:t>Инженерная инфраструктура представляет разветвл</w:t>
      </w:r>
      <w:r w:rsidR="006A5354">
        <w:rPr>
          <w:lang w:val="ru-RU"/>
        </w:rPr>
        <w:t>е</w:t>
      </w:r>
      <w:r w:rsidRPr="004D6B20">
        <w:rPr>
          <w:lang w:val="ru-RU"/>
        </w:rPr>
        <w:t>нную сеть электроснабжения, газоснабжения, водоснабжения.</w:t>
      </w:r>
    </w:p>
    <w:p w:rsidR="005707A8" w:rsidRPr="004D6B20" w:rsidRDefault="005707A8" w:rsidP="005707A8">
      <w:pPr>
        <w:ind w:firstLine="720"/>
        <w:jc w:val="both"/>
        <w:rPr>
          <w:lang w:val="ru-RU"/>
        </w:rPr>
      </w:pPr>
      <w:r w:rsidRPr="004D6B20">
        <w:rPr>
          <w:lang w:val="ru-RU"/>
        </w:rPr>
        <w:t>Канализование (водоотведение) на территории сельсовета осуществляется в основном в местные выгреба.</w:t>
      </w:r>
    </w:p>
    <w:p w:rsidR="005707A8" w:rsidRPr="004D6B20" w:rsidRDefault="005707A8" w:rsidP="005707A8">
      <w:pPr>
        <w:ind w:firstLine="720"/>
        <w:jc w:val="both"/>
        <w:rPr>
          <w:b/>
          <w:lang w:val="ru-RU"/>
        </w:rPr>
      </w:pPr>
      <w:r w:rsidRPr="004D6B20">
        <w:rPr>
          <w:b/>
          <w:lang w:val="ru-RU"/>
        </w:rPr>
        <w:t>2.5. Характер застройки, распределение населения, функциональная специализация.</w:t>
      </w:r>
    </w:p>
    <w:p w:rsidR="005707A8" w:rsidRPr="004D6B20" w:rsidRDefault="005707A8" w:rsidP="005707A8">
      <w:pPr>
        <w:autoSpaceDE w:val="0"/>
        <w:autoSpaceDN w:val="0"/>
        <w:adjustRightInd w:val="0"/>
        <w:ind w:firstLine="709"/>
        <w:jc w:val="both"/>
        <w:rPr>
          <w:bCs/>
          <w:lang w:val="ru-RU"/>
        </w:rPr>
      </w:pPr>
      <w:r w:rsidRPr="004D6B20">
        <w:rPr>
          <w:bCs/>
          <w:lang w:val="ru-RU"/>
        </w:rPr>
        <w:t xml:space="preserve">На территории расположены 8 объектов социального назначения, в том числе </w:t>
      </w:r>
      <w:r w:rsidRPr="004D6B20">
        <w:rPr>
          <w:lang w:val="ru-RU"/>
        </w:rPr>
        <w:t>один сельский дом культуры - МКУ «Пасерковский СДК»,</w:t>
      </w:r>
      <w:r w:rsidRPr="004D6B20">
        <w:t> </w:t>
      </w:r>
      <w:r w:rsidRPr="004D6B20">
        <w:rPr>
          <w:lang w:val="ru-RU"/>
        </w:rPr>
        <w:t>МКУК «Волковская библиотека» и е</w:t>
      </w:r>
      <w:r w:rsidR="006A5354">
        <w:rPr>
          <w:lang w:val="ru-RU"/>
        </w:rPr>
        <w:t>е</w:t>
      </w:r>
      <w:r w:rsidRPr="004D6B20">
        <w:rPr>
          <w:lang w:val="ru-RU"/>
        </w:rPr>
        <w:t xml:space="preserve"> </w:t>
      </w:r>
      <w:proofErr w:type="spellStart"/>
      <w:r w:rsidRPr="004D6B20">
        <w:rPr>
          <w:lang w:val="ru-RU"/>
        </w:rPr>
        <w:t>Пасерковский</w:t>
      </w:r>
      <w:proofErr w:type="spellEnd"/>
      <w:r w:rsidRPr="004D6B20">
        <w:rPr>
          <w:lang w:val="ru-RU"/>
        </w:rPr>
        <w:t xml:space="preserve"> филиал, Волковский ФАП Железногорской ЦРБ, </w:t>
      </w:r>
      <w:r w:rsidRPr="004D6B20">
        <w:rPr>
          <w:bCs/>
          <w:lang w:val="ru-RU"/>
        </w:rPr>
        <w:t xml:space="preserve">1 административный объект, </w:t>
      </w:r>
      <w:r w:rsidRPr="004D6B20">
        <w:rPr>
          <w:lang w:val="ru-RU"/>
        </w:rPr>
        <w:t>две торговые точки, в с. Волково и в д. Пасерково.</w:t>
      </w:r>
    </w:p>
    <w:p w:rsidR="005707A8" w:rsidRPr="004D6B20" w:rsidRDefault="005707A8" w:rsidP="005707A8">
      <w:pPr>
        <w:ind w:firstLine="720"/>
        <w:jc w:val="both"/>
        <w:rPr>
          <w:lang w:val="ru-RU"/>
        </w:rPr>
      </w:pPr>
      <w:r w:rsidRPr="004D6B20">
        <w:rPr>
          <w:lang w:val="ru-RU"/>
        </w:rPr>
        <w:t>На территории муниципального образования застройка насел</w:t>
      </w:r>
      <w:r w:rsidR="006A5354">
        <w:rPr>
          <w:lang w:val="ru-RU"/>
        </w:rPr>
        <w:t>е</w:t>
      </w:r>
      <w:r w:rsidRPr="004D6B20">
        <w:rPr>
          <w:lang w:val="ru-RU"/>
        </w:rPr>
        <w:t>нных пунктов – смешанная с преобладанием одноэтажных зданий (до 98%), материал построек пиломатериалы, кирпич.</w:t>
      </w:r>
    </w:p>
    <w:p w:rsidR="005707A8" w:rsidRPr="004D6B20" w:rsidRDefault="005707A8" w:rsidP="005707A8">
      <w:pPr>
        <w:ind w:firstLine="720"/>
        <w:jc w:val="both"/>
        <w:rPr>
          <w:lang w:val="ru-RU"/>
        </w:rPr>
      </w:pPr>
      <w:r w:rsidRPr="004D6B20">
        <w:rPr>
          <w:lang w:val="ru-RU"/>
        </w:rPr>
        <w:t>Наибольшее количество населения сосредоточено в п. Пасерково (228 чел.), с. Волково (143 чел).</w:t>
      </w:r>
    </w:p>
    <w:p w:rsidR="005707A8" w:rsidRPr="004D6B20" w:rsidRDefault="005707A8" w:rsidP="005707A8">
      <w:pPr>
        <w:ind w:firstLine="720"/>
        <w:jc w:val="both"/>
        <w:rPr>
          <w:lang w:val="ru-RU"/>
        </w:rPr>
      </w:pPr>
      <w:r w:rsidRPr="004D6B20">
        <w:rPr>
          <w:lang w:val="ru-RU"/>
        </w:rPr>
        <w:t>На территории п. Ивановский население постоянно не проживает.</w:t>
      </w:r>
    </w:p>
    <w:p w:rsidR="005707A8" w:rsidRPr="004D6B20" w:rsidRDefault="005707A8" w:rsidP="005707A8">
      <w:pPr>
        <w:ind w:firstLine="720"/>
        <w:jc w:val="both"/>
        <w:rPr>
          <w:lang w:val="ru-RU"/>
        </w:rPr>
      </w:pPr>
      <w:r w:rsidRPr="004D6B20">
        <w:rPr>
          <w:lang w:val="ru-RU"/>
        </w:rPr>
        <w:t>Застройка большинства насел</w:t>
      </w:r>
      <w:r w:rsidR="006A5354">
        <w:rPr>
          <w:lang w:val="ru-RU"/>
        </w:rPr>
        <w:t>е</w:t>
      </w:r>
      <w:r w:rsidRPr="004D6B20">
        <w:rPr>
          <w:lang w:val="ru-RU"/>
        </w:rPr>
        <w:t>нных пунктов сельсовета линейная, с одной или двумя улицами, степень огнестойкости строений от 3 до 5.</w:t>
      </w:r>
    </w:p>
    <w:p w:rsidR="005707A8" w:rsidRPr="006A5354" w:rsidRDefault="005707A8" w:rsidP="005707A8">
      <w:pPr>
        <w:ind w:firstLine="720"/>
        <w:jc w:val="both"/>
        <w:rPr>
          <w:lang w:val="ru-RU"/>
        </w:rPr>
      </w:pPr>
      <w:r w:rsidRPr="004D6B20">
        <w:rPr>
          <w:lang w:val="ru-RU"/>
        </w:rPr>
        <w:t>Застроенная часть насел</w:t>
      </w:r>
      <w:r w:rsidR="006A5354">
        <w:rPr>
          <w:lang w:val="ru-RU"/>
        </w:rPr>
        <w:t>е</w:t>
      </w:r>
      <w:r w:rsidRPr="004D6B20">
        <w:rPr>
          <w:lang w:val="ru-RU"/>
        </w:rPr>
        <w:t xml:space="preserve">нных пунктов прилегает к пойменной части водных объектов, в т.ч. р. Чернь, руч. </w:t>
      </w:r>
      <w:proofErr w:type="spellStart"/>
      <w:r w:rsidRPr="006A5354">
        <w:rPr>
          <w:lang w:val="ru-RU"/>
        </w:rPr>
        <w:t>Рясник</w:t>
      </w:r>
      <w:proofErr w:type="spellEnd"/>
      <w:r w:rsidRPr="006A5354">
        <w:rPr>
          <w:lang w:val="ru-RU"/>
        </w:rPr>
        <w:t>, расположена, как правило, на внутренних склонах долин водотоков.</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592"/>
        <w:gridCol w:w="2135"/>
        <w:gridCol w:w="2272"/>
        <w:gridCol w:w="1161"/>
        <w:gridCol w:w="1978"/>
        <w:gridCol w:w="1543"/>
      </w:tblGrid>
      <w:tr w:rsidR="005707A8" w:rsidRPr="004D6B20" w:rsidTr="00B13BD5">
        <w:tc>
          <w:tcPr>
            <w:tcW w:w="0" w:type="auto"/>
            <w:vAlign w:val="center"/>
          </w:tcPr>
          <w:p w:rsidR="005707A8" w:rsidRPr="004D6B20" w:rsidRDefault="005707A8" w:rsidP="00B13BD5">
            <w:pPr>
              <w:jc w:val="center"/>
            </w:pPr>
            <w:r w:rsidRPr="004D6B20">
              <w:t>№ п/п</w:t>
            </w:r>
          </w:p>
        </w:tc>
        <w:tc>
          <w:tcPr>
            <w:tcW w:w="2135" w:type="dxa"/>
            <w:vAlign w:val="center"/>
          </w:tcPr>
          <w:p w:rsidR="005707A8" w:rsidRPr="004D6B20" w:rsidRDefault="005707A8" w:rsidP="00B13BD5">
            <w:pPr>
              <w:jc w:val="center"/>
            </w:pPr>
            <w:r w:rsidRPr="004D6B20">
              <w:t>Наименование н.п.</w:t>
            </w:r>
          </w:p>
        </w:tc>
        <w:tc>
          <w:tcPr>
            <w:tcW w:w="0" w:type="auto"/>
            <w:vAlign w:val="center"/>
          </w:tcPr>
          <w:p w:rsidR="005707A8" w:rsidRPr="004D6B20" w:rsidRDefault="005707A8" w:rsidP="00B13BD5">
            <w:pPr>
              <w:jc w:val="center"/>
            </w:pPr>
            <w:r w:rsidRPr="004D6B20">
              <w:t>Общее количество домов</w:t>
            </w:r>
          </w:p>
        </w:tc>
        <w:tc>
          <w:tcPr>
            <w:tcW w:w="0" w:type="auto"/>
            <w:vAlign w:val="center"/>
          </w:tcPr>
          <w:p w:rsidR="005707A8" w:rsidRPr="004D6B20" w:rsidRDefault="005707A8" w:rsidP="00B13BD5">
            <w:pPr>
              <w:jc w:val="center"/>
            </w:pPr>
            <w:r w:rsidRPr="004D6B20">
              <w:t>Этажность</w:t>
            </w:r>
          </w:p>
        </w:tc>
        <w:tc>
          <w:tcPr>
            <w:tcW w:w="1978" w:type="dxa"/>
            <w:vAlign w:val="center"/>
          </w:tcPr>
          <w:p w:rsidR="005707A8" w:rsidRPr="004D6B20" w:rsidRDefault="005707A8" w:rsidP="00B13BD5">
            <w:pPr>
              <w:jc w:val="center"/>
            </w:pPr>
            <w:r w:rsidRPr="004D6B20">
              <w:t>Материал стен</w:t>
            </w:r>
          </w:p>
        </w:tc>
        <w:tc>
          <w:tcPr>
            <w:tcW w:w="1543" w:type="dxa"/>
            <w:vAlign w:val="center"/>
          </w:tcPr>
          <w:p w:rsidR="005707A8" w:rsidRPr="004D6B20" w:rsidRDefault="005707A8" w:rsidP="00B13BD5">
            <w:pPr>
              <w:jc w:val="center"/>
            </w:pPr>
            <w:r w:rsidRPr="004D6B20">
              <w:t xml:space="preserve">Структура </w:t>
            </w:r>
            <w:r w:rsidRPr="004D6B20">
              <w:br/>
              <w:t>по материалу стен %</w:t>
            </w:r>
          </w:p>
        </w:tc>
      </w:tr>
      <w:tr w:rsidR="005707A8" w:rsidRPr="004D6B20" w:rsidTr="00B13BD5">
        <w:tc>
          <w:tcPr>
            <w:tcW w:w="0" w:type="auto"/>
            <w:vAlign w:val="center"/>
          </w:tcPr>
          <w:p w:rsidR="005707A8" w:rsidRPr="004D6B20" w:rsidRDefault="005707A8" w:rsidP="00B13BD5">
            <w:pPr>
              <w:jc w:val="center"/>
            </w:pPr>
            <w:r w:rsidRPr="004D6B20">
              <w:t>1</w:t>
            </w:r>
          </w:p>
        </w:tc>
        <w:tc>
          <w:tcPr>
            <w:tcW w:w="2135" w:type="dxa"/>
            <w:vAlign w:val="center"/>
          </w:tcPr>
          <w:p w:rsidR="005707A8" w:rsidRPr="004D6B20" w:rsidRDefault="005707A8" w:rsidP="00B13BD5">
            <w:pPr>
              <w:jc w:val="center"/>
            </w:pPr>
            <w:r w:rsidRPr="004D6B20">
              <w:t>с. Волково</w:t>
            </w:r>
          </w:p>
        </w:tc>
        <w:tc>
          <w:tcPr>
            <w:tcW w:w="0" w:type="auto"/>
            <w:vAlign w:val="center"/>
          </w:tcPr>
          <w:p w:rsidR="005707A8" w:rsidRPr="004D6B20" w:rsidRDefault="005707A8" w:rsidP="00B13BD5">
            <w:pPr>
              <w:jc w:val="center"/>
            </w:pPr>
            <w:r w:rsidRPr="004D6B20">
              <w:t>197</w:t>
            </w:r>
          </w:p>
        </w:tc>
        <w:tc>
          <w:tcPr>
            <w:tcW w:w="0" w:type="auto"/>
            <w:vAlign w:val="center"/>
          </w:tcPr>
          <w:p w:rsidR="005707A8" w:rsidRPr="004D6B20" w:rsidRDefault="005707A8" w:rsidP="00B13BD5">
            <w:pPr>
              <w:jc w:val="center"/>
            </w:pPr>
            <w:r w:rsidRPr="004D6B20">
              <w:t>2эт</w:t>
            </w:r>
          </w:p>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Кирпичных 1</w:t>
            </w:r>
          </w:p>
          <w:p w:rsidR="005707A8" w:rsidRPr="004D6B20" w:rsidRDefault="005707A8" w:rsidP="00B13BD5">
            <w:pPr>
              <w:jc w:val="center"/>
            </w:pPr>
            <w:r w:rsidRPr="004D6B20">
              <w:t>Кирпичных 7</w:t>
            </w:r>
          </w:p>
          <w:p w:rsidR="005707A8" w:rsidRPr="004D6B20" w:rsidRDefault="005707A8" w:rsidP="00B13BD5">
            <w:pPr>
              <w:jc w:val="center"/>
            </w:pPr>
            <w:r w:rsidRPr="004D6B20">
              <w:t>Деревянных 189</w:t>
            </w:r>
          </w:p>
        </w:tc>
        <w:tc>
          <w:tcPr>
            <w:tcW w:w="1543" w:type="dxa"/>
            <w:vAlign w:val="center"/>
          </w:tcPr>
          <w:p w:rsidR="005707A8" w:rsidRPr="004D6B20" w:rsidRDefault="005707A8" w:rsidP="00B13BD5">
            <w:pPr>
              <w:jc w:val="center"/>
            </w:pPr>
            <w:r w:rsidRPr="004D6B20">
              <w:t>0,5</w:t>
            </w:r>
          </w:p>
          <w:p w:rsidR="005707A8" w:rsidRPr="004D6B20" w:rsidRDefault="005707A8" w:rsidP="00B13BD5">
            <w:pPr>
              <w:jc w:val="center"/>
            </w:pPr>
          </w:p>
          <w:p w:rsidR="005707A8" w:rsidRPr="004D6B20" w:rsidRDefault="005707A8" w:rsidP="00B13BD5">
            <w:pPr>
              <w:jc w:val="center"/>
            </w:pPr>
            <w:r w:rsidRPr="004D6B20">
              <w:t>99,5</w:t>
            </w:r>
          </w:p>
        </w:tc>
      </w:tr>
      <w:tr w:rsidR="005707A8" w:rsidRPr="004D6B20" w:rsidTr="00B13BD5">
        <w:tc>
          <w:tcPr>
            <w:tcW w:w="0" w:type="auto"/>
            <w:vAlign w:val="center"/>
          </w:tcPr>
          <w:p w:rsidR="005707A8" w:rsidRPr="004D6B20" w:rsidRDefault="005707A8" w:rsidP="00B13BD5">
            <w:pPr>
              <w:jc w:val="center"/>
            </w:pPr>
            <w:r w:rsidRPr="004D6B20">
              <w:t>2</w:t>
            </w:r>
          </w:p>
        </w:tc>
        <w:tc>
          <w:tcPr>
            <w:tcW w:w="2135" w:type="dxa"/>
            <w:vAlign w:val="center"/>
          </w:tcPr>
          <w:p w:rsidR="005707A8" w:rsidRPr="004D6B20" w:rsidRDefault="005707A8" w:rsidP="00B13BD5">
            <w:pPr>
              <w:jc w:val="center"/>
            </w:pPr>
            <w:r w:rsidRPr="004D6B20">
              <w:t>пос. Азаровский</w:t>
            </w:r>
          </w:p>
        </w:tc>
        <w:tc>
          <w:tcPr>
            <w:tcW w:w="0" w:type="auto"/>
            <w:vAlign w:val="center"/>
          </w:tcPr>
          <w:p w:rsidR="005707A8" w:rsidRPr="004D6B20" w:rsidRDefault="005707A8" w:rsidP="00B13BD5">
            <w:pPr>
              <w:jc w:val="center"/>
            </w:pPr>
            <w:r w:rsidRPr="004D6B20">
              <w:t>16</w:t>
            </w:r>
          </w:p>
        </w:tc>
        <w:tc>
          <w:tcPr>
            <w:tcW w:w="0" w:type="auto"/>
            <w:vAlign w:val="center"/>
          </w:tcPr>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Деревянных 16</w:t>
            </w:r>
          </w:p>
        </w:tc>
        <w:tc>
          <w:tcPr>
            <w:tcW w:w="1543" w:type="dxa"/>
            <w:vAlign w:val="center"/>
          </w:tcPr>
          <w:p w:rsidR="005707A8" w:rsidRPr="004D6B20" w:rsidRDefault="005707A8" w:rsidP="00B13BD5">
            <w:pPr>
              <w:jc w:val="center"/>
            </w:pPr>
            <w:r w:rsidRPr="004D6B20">
              <w:t>100</w:t>
            </w:r>
          </w:p>
        </w:tc>
      </w:tr>
      <w:tr w:rsidR="005707A8" w:rsidRPr="004D6B20" w:rsidTr="00B13BD5">
        <w:tc>
          <w:tcPr>
            <w:tcW w:w="0" w:type="auto"/>
            <w:vAlign w:val="center"/>
          </w:tcPr>
          <w:p w:rsidR="005707A8" w:rsidRPr="004D6B20" w:rsidRDefault="005707A8" w:rsidP="00B13BD5">
            <w:pPr>
              <w:jc w:val="center"/>
            </w:pPr>
            <w:r w:rsidRPr="004D6B20">
              <w:t>3</w:t>
            </w:r>
          </w:p>
        </w:tc>
        <w:tc>
          <w:tcPr>
            <w:tcW w:w="2135" w:type="dxa"/>
            <w:vAlign w:val="center"/>
          </w:tcPr>
          <w:p w:rsidR="005707A8" w:rsidRPr="004D6B20" w:rsidRDefault="005707A8" w:rsidP="00B13BD5">
            <w:pPr>
              <w:jc w:val="center"/>
            </w:pPr>
            <w:r w:rsidRPr="004D6B20">
              <w:t>пос. Благовещенский</w:t>
            </w:r>
          </w:p>
        </w:tc>
        <w:tc>
          <w:tcPr>
            <w:tcW w:w="0" w:type="auto"/>
            <w:vAlign w:val="center"/>
          </w:tcPr>
          <w:p w:rsidR="005707A8" w:rsidRPr="004D6B20" w:rsidRDefault="005707A8" w:rsidP="00B13BD5">
            <w:pPr>
              <w:jc w:val="center"/>
            </w:pPr>
            <w:r w:rsidRPr="004D6B20">
              <w:t>17</w:t>
            </w:r>
          </w:p>
        </w:tc>
        <w:tc>
          <w:tcPr>
            <w:tcW w:w="0" w:type="auto"/>
            <w:vAlign w:val="center"/>
          </w:tcPr>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Деревянных 17</w:t>
            </w:r>
          </w:p>
        </w:tc>
        <w:tc>
          <w:tcPr>
            <w:tcW w:w="1543" w:type="dxa"/>
            <w:vAlign w:val="center"/>
          </w:tcPr>
          <w:p w:rsidR="005707A8" w:rsidRPr="004D6B20" w:rsidRDefault="005707A8" w:rsidP="00B13BD5">
            <w:pPr>
              <w:jc w:val="center"/>
            </w:pPr>
            <w:r w:rsidRPr="004D6B20">
              <w:t>100</w:t>
            </w:r>
          </w:p>
        </w:tc>
      </w:tr>
      <w:tr w:rsidR="005707A8" w:rsidRPr="004D6B20" w:rsidTr="00B13BD5">
        <w:tc>
          <w:tcPr>
            <w:tcW w:w="0" w:type="auto"/>
            <w:vAlign w:val="center"/>
          </w:tcPr>
          <w:p w:rsidR="005707A8" w:rsidRPr="004D6B20" w:rsidRDefault="005707A8" w:rsidP="00B13BD5">
            <w:pPr>
              <w:jc w:val="center"/>
            </w:pPr>
            <w:r w:rsidRPr="004D6B20">
              <w:t>4</w:t>
            </w:r>
          </w:p>
        </w:tc>
        <w:tc>
          <w:tcPr>
            <w:tcW w:w="2135" w:type="dxa"/>
            <w:vAlign w:val="center"/>
          </w:tcPr>
          <w:p w:rsidR="005707A8" w:rsidRPr="004D6B20" w:rsidRDefault="005707A8" w:rsidP="00B13BD5">
            <w:pPr>
              <w:jc w:val="center"/>
            </w:pPr>
            <w:r w:rsidRPr="004D6B20">
              <w:t>пос. Громова</w:t>
            </w:r>
            <w:r w:rsidRPr="00B13BD5">
              <w:rPr>
                <w:lang w:val="ru-RU"/>
              </w:rPr>
              <w:t xml:space="preserve"> </w:t>
            </w:r>
            <w:r w:rsidRPr="004D6B20">
              <w:t>Дубрава</w:t>
            </w:r>
          </w:p>
        </w:tc>
        <w:tc>
          <w:tcPr>
            <w:tcW w:w="0" w:type="auto"/>
            <w:vAlign w:val="center"/>
          </w:tcPr>
          <w:p w:rsidR="005707A8" w:rsidRPr="004D6B20" w:rsidRDefault="005707A8" w:rsidP="00B13BD5">
            <w:pPr>
              <w:jc w:val="center"/>
            </w:pPr>
            <w:r w:rsidRPr="004D6B20">
              <w:t>26</w:t>
            </w:r>
          </w:p>
        </w:tc>
        <w:tc>
          <w:tcPr>
            <w:tcW w:w="0" w:type="auto"/>
            <w:vAlign w:val="center"/>
          </w:tcPr>
          <w:p w:rsidR="005707A8" w:rsidRPr="004D6B20" w:rsidRDefault="005707A8" w:rsidP="00B13BD5">
            <w:pPr>
              <w:jc w:val="center"/>
            </w:pPr>
            <w:r w:rsidRPr="004D6B20">
              <w:t>2эт</w:t>
            </w:r>
          </w:p>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Кирпичных 2</w:t>
            </w:r>
          </w:p>
          <w:p w:rsidR="005707A8" w:rsidRPr="004D6B20" w:rsidRDefault="005707A8" w:rsidP="00B13BD5">
            <w:pPr>
              <w:jc w:val="center"/>
            </w:pPr>
            <w:r w:rsidRPr="004D6B20">
              <w:t>Деревянных 24</w:t>
            </w:r>
          </w:p>
        </w:tc>
        <w:tc>
          <w:tcPr>
            <w:tcW w:w="1543" w:type="dxa"/>
            <w:vAlign w:val="center"/>
          </w:tcPr>
          <w:p w:rsidR="005707A8" w:rsidRPr="004D6B20" w:rsidRDefault="005707A8" w:rsidP="00B13BD5">
            <w:pPr>
              <w:jc w:val="center"/>
            </w:pPr>
            <w:r w:rsidRPr="004D6B20">
              <w:t>8</w:t>
            </w:r>
          </w:p>
          <w:p w:rsidR="005707A8" w:rsidRPr="004D6B20" w:rsidRDefault="005707A8" w:rsidP="00B13BD5">
            <w:pPr>
              <w:jc w:val="center"/>
            </w:pPr>
            <w:r w:rsidRPr="004D6B20">
              <w:t>92</w:t>
            </w:r>
          </w:p>
        </w:tc>
      </w:tr>
      <w:tr w:rsidR="005707A8" w:rsidRPr="004D6B20" w:rsidTr="00B13BD5">
        <w:tc>
          <w:tcPr>
            <w:tcW w:w="0" w:type="auto"/>
            <w:vAlign w:val="center"/>
          </w:tcPr>
          <w:p w:rsidR="005707A8" w:rsidRPr="004D6B20" w:rsidRDefault="005707A8" w:rsidP="00B13BD5">
            <w:pPr>
              <w:jc w:val="center"/>
            </w:pPr>
            <w:r w:rsidRPr="004D6B20">
              <w:lastRenderedPageBreak/>
              <w:t>5</w:t>
            </w:r>
          </w:p>
        </w:tc>
        <w:tc>
          <w:tcPr>
            <w:tcW w:w="2135" w:type="dxa"/>
            <w:vAlign w:val="center"/>
          </w:tcPr>
          <w:p w:rsidR="005707A8" w:rsidRPr="004D6B20" w:rsidRDefault="005707A8" w:rsidP="00B13BD5">
            <w:pPr>
              <w:jc w:val="center"/>
            </w:pPr>
            <w:r w:rsidRPr="004D6B20">
              <w:t>пос. Георгиевский</w:t>
            </w:r>
          </w:p>
        </w:tc>
        <w:tc>
          <w:tcPr>
            <w:tcW w:w="0" w:type="auto"/>
            <w:vAlign w:val="center"/>
          </w:tcPr>
          <w:p w:rsidR="005707A8" w:rsidRPr="004D6B20" w:rsidRDefault="005707A8" w:rsidP="00B13BD5">
            <w:pPr>
              <w:jc w:val="center"/>
            </w:pPr>
            <w:r w:rsidRPr="004D6B20">
              <w:t>24</w:t>
            </w:r>
          </w:p>
        </w:tc>
        <w:tc>
          <w:tcPr>
            <w:tcW w:w="0" w:type="auto"/>
            <w:vAlign w:val="center"/>
          </w:tcPr>
          <w:p w:rsidR="005707A8" w:rsidRPr="004D6B20" w:rsidRDefault="005707A8" w:rsidP="00B13BD5">
            <w:pPr>
              <w:jc w:val="center"/>
            </w:pPr>
            <w:r w:rsidRPr="004D6B20">
              <w:t>2эт</w:t>
            </w:r>
          </w:p>
          <w:p w:rsidR="005707A8" w:rsidRPr="004D6B20" w:rsidRDefault="005707A8" w:rsidP="00B13BD5">
            <w:pPr>
              <w:jc w:val="center"/>
            </w:pPr>
            <w:r w:rsidRPr="004D6B20">
              <w:t>1эт</w:t>
            </w:r>
          </w:p>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Кирпичных 1</w:t>
            </w:r>
          </w:p>
          <w:p w:rsidR="005707A8" w:rsidRPr="004D6B20" w:rsidRDefault="005707A8" w:rsidP="00B13BD5">
            <w:pPr>
              <w:jc w:val="center"/>
            </w:pPr>
            <w:r w:rsidRPr="004D6B20">
              <w:t>Кирпичных 1</w:t>
            </w:r>
          </w:p>
          <w:p w:rsidR="005707A8" w:rsidRPr="004D6B20" w:rsidRDefault="005707A8" w:rsidP="00B13BD5">
            <w:pPr>
              <w:jc w:val="center"/>
            </w:pPr>
            <w:r w:rsidRPr="004D6B20">
              <w:t>Деревянных 22</w:t>
            </w:r>
          </w:p>
        </w:tc>
        <w:tc>
          <w:tcPr>
            <w:tcW w:w="1543" w:type="dxa"/>
            <w:vAlign w:val="center"/>
          </w:tcPr>
          <w:p w:rsidR="005707A8" w:rsidRPr="004D6B20" w:rsidRDefault="005707A8" w:rsidP="00B13BD5">
            <w:pPr>
              <w:jc w:val="center"/>
            </w:pPr>
            <w:r w:rsidRPr="004D6B20">
              <w:t>8</w:t>
            </w:r>
          </w:p>
          <w:p w:rsidR="005707A8" w:rsidRPr="004D6B20" w:rsidRDefault="005707A8" w:rsidP="00B13BD5">
            <w:pPr>
              <w:jc w:val="center"/>
            </w:pPr>
          </w:p>
          <w:p w:rsidR="005707A8" w:rsidRPr="004D6B20" w:rsidRDefault="005707A8" w:rsidP="00B13BD5">
            <w:pPr>
              <w:jc w:val="center"/>
            </w:pPr>
            <w:r w:rsidRPr="004D6B20">
              <w:t>92</w:t>
            </w:r>
          </w:p>
        </w:tc>
      </w:tr>
      <w:tr w:rsidR="005707A8" w:rsidRPr="004D6B20" w:rsidTr="00B13BD5">
        <w:tc>
          <w:tcPr>
            <w:tcW w:w="0" w:type="auto"/>
            <w:vAlign w:val="center"/>
          </w:tcPr>
          <w:p w:rsidR="005707A8" w:rsidRPr="004D6B20" w:rsidRDefault="005707A8" w:rsidP="00B13BD5">
            <w:pPr>
              <w:jc w:val="center"/>
            </w:pPr>
            <w:r w:rsidRPr="004D6B20">
              <w:t>6</w:t>
            </w:r>
          </w:p>
        </w:tc>
        <w:tc>
          <w:tcPr>
            <w:tcW w:w="2135" w:type="dxa"/>
            <w:vAlign w:val="center"/>
          </w:tcPr>
          <w:p w:rsidR="005707A8" w:rsidRPr="004D6B20" w:rsidRDefault="005707A8" w:rsidP="00B13BD5">
            <w:pPr>
              <w:jc w:val="center"/>
            </w:pPr>
            <w:r w:rsidRPr="004D6B20">
              <w:t>пос. Ильинский</w:t>
            </w:r>
          </w:p>
        </w:tc>
        <w:tc>
          <w:tcPr>
            <w:tcW w:w="0" w:type="auto"/>
            <w:vAlign w:val="center"/>
          </w:tcPr>
          <w:p w:rsidR="005707A8" w:rsidRPr="004D6B20" w:rsidRDefault="005707A8" w:rsidP="00B13BD5">
            <w:pPr>
              <w:jc w:val="center"/>
            </w:pPr>
            <w:r w:rsidRPr="004D6B20">
              <w:t>7</w:t>
            </w:r>
          </w:p>
        </w:tc>
        <w:tc>
          <w:tcPr>
            <w:tcW w:w="0" w:type="auto"/>
            <w:vAlign w:val="center"/>
          </w:tcPr>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Деревянных 7</w:t>
            </w:r>
          </w:p>
        </w:tc>
        <w:tc>
          <w:tcPr>
            <w:tcW w:w="1543" w:type="dxa"/>
            <w:vAlign w:val="center"/>
          </w:tcPr>
          <w:p w:rsidR="005707A8" w:rsidRPr="004D6B20" w:rsidRDefault="005707A8" w:rsidP="00B13BD5">
            <w:pPr>
              <w:jc w:val="center"/>
            </w:pPr>
            <w:r w:rsidRPr="004D6B20">
              <w:t>100</w:t>
            </w:r>
          </w:p>
        </w:tc>
      </w:tr>
      <w:tr w:rsidR="005707A8" w:rsidRPr="004D6B20" w:rsidTr="00B13BD5">
        <w:tc>
          <w:tcPr>
            <w:tcW w:w="0" w:type="auto"/>
            <w:vAlign w:val="center"/>
          </w:tcPr>
          <w:p w:rsidR="005707A8" w:rsidRPr="004D6B20" w:rsidRDefault="005707A8" w:rsidP="00B13BD5">
            <w:pPr>
              <w:jc w:val="center"/>
            </w:pPr>
            <w:r w:rsidRPr="004D6B20">
              <w:t>7</w:t>
            </w:r>
          </w:p>
        </w:tc>
        <w:tc>
          <w:tcPr>
            <w:tcW w:w="2135" w:type="dxa"/>
            <w:vAlign w:val="center"/>
          </w:tcPr>
          <w:p w:rsidR="005707A8" w:rsidRPr="004D6B20" w:rsidRDefault="005707A8" w:rsidP="00B13BD5">
            <w:pPr>
              <w:jc w:val="center"/>
            </w:pPr>
            <w:r w:rsidRPr="004D6B20">
              <w:t>пос. Ивановский</w:t>
            </w:r>
          </w:p>
        </w:tc>
        <w:tc>
          <w:tcPr>
            <w:tcW w:w="0" w:type="auto"/>
            <w:vAlign w:val="center"/>
          </w:tcPr>
          <w:p w:rsidR="005707A8" w:rsidRPr="004D6B20" w:rsidRDefault="005707A8" w:rsidP="00B13BD5">
            <w:pPr>
              <w:jc w:val="center"/>
            </w:pPr>
            <w:r w:rsidRPr="004D6B20">
              <w:t>17</w:t>
            </w:r>
          </w:p>
        </w:tc>
        <w:tc>
          <w:tcPr>
            <w:tcW w:w="0" w:type="auto"/>
            <w:vAlign w:val="center"/>
          </w:tcPr>
          <w:p w:rsidR="005707A8" w:rsidRPr="004D6B20" w:rsidRDefault="005707A8" w:rsidP="00B13BD5">
            <w:pPr>
              <w:jc w:val="center"/>
            </w:pPr>
            <w:r w:rsidRPr="004D6B20">
              <w:t>1эт</w:t>
            </w:r>
          </w:p>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Кирпичных 1</w:t>
            </w:r>
          </w:p>
          <w:p w:rsidR="005707A8" w:rsidRPr="004D6B20" w:rsidRDefault="005707A8" w:rsidP="00B13BD5">
            <w:pPr>
              <w:jc w:val="center"/>
            </w:pPr>
            <w:r w:rsidRPr="004D6B20">
              <w:t>Деревянных 16</w:t>
            </w:r>
          </w:p>
        </w:tc>
        <w:tc>
          <w:tcPr>
            <w:tcW w:w="1543" w:type="dxa"/>
            <w:vAlign w:val="center"/>
          </w:tcPr>
          <w:p w:rsidR="005707A8" w:rsidRPr="004D6B20" w:rsidRDefault="005707A8" w:rsidP="00B13BD5">
            <w:pPr>
              <w:jc w:val="center"/>
            </w:pPr>
            <w:r w:rsidRPr="004D6B20">
              <w:t>6</w:t>
            </w:r>
          </w:p>
          <w:p w:rsidR="005707A8" w:rsidRPr="004D6B20" w:rsidRDefault="005707A8" w:rsidP="00B13BD5">
            <w:pPr>
              <w:jc w:val="center"/>
            </w:pPr>
            <w:r w:rsidRPr="004D6B20">
              <w:t>94</w:t>
            </w:r>
          </w:p>
        </w:tc>
      </w:tr>
      <w:tr w:rsidR="005707A8" w:rsidRPr="004D6B20" w:rsidTr="00B13BD5">
        <w:tc>
          <w:tcPr>
            <w:tcW w:w="0" w:type="auto"/>
            <w:vAlign w:val="center"/>
          </w:tcPr>
          <w:p w:rsidR="005707A8" w:rsidRPr="004D6B20" w:rsidRDefault="005707A8" w:rsidP="00B13BD5">
            <w:pPr>
              <w:jc w:val="center"/>
            </w:pPr>
            <w:r w:rsidRPr="004D6B20">
              <w:t>8</w:t>
            </w:r>
          </w:p>
        </w:tc>
        <w:tc>
          <w:tcPr>
            <w:tcW w:w="2135" w:type="dxa"/>
            <w:vAlign w:val="center"/>
          </w:tcPr>
          <w:p w:rsidR="005707A8" w:rsidRPr="004D6B20" w:rsidRDefault="005707A8" w:rsidP="00B13BD5">
            <w:pPr>
              <w:jc w:val="center"/>
            </w:pPr>
            <w:r w:rsidRPr="004D6B20">
              <w:t>пос. Озерки</w:t>
            </w:r>
          </w:p>
        </w:tc>
        <w:tc>
          <w:tcPr>
            <w:tcW w:w="0" w:type="auto"/>
            <w:vAlign w:val="center"/>
          </w:tcPr>
          <w:p w:rsidR="005707A8" w:rsidRPr="004D6B20" w:rsidRDefault="005707A8" w:rsidP="00B13BD5">
            <w:pPr>
              <w:jc w:val="center"/>
            </w:pPr>
            <w:r w:rsidRPr="004D6B20">
              <w:t>18</w:t>
            </w:r>
          </w:p>
        </w:tc>
        <w:tc>
          <w:tcPr>
            <w:tcW w:w="0" w:type="auto"/>
            <w:vAlign w:val="center"/>
          </w:tcPr>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Деревянных 18</w:t>
            </w:r>
          </w:p>
        </w:tc>
        <w:tc>
          <w:tcPr>
            <w:tcW w:w="1543" w:type="dxa"/>
            <w:vAlign w:val="center"/>
          </w:tcPr>
          <w:p w:rsidR="005707A8" w:rsidRPr="004D6B20" w:rsidRDefault="005707A8" w:rsidP="00B13BD5">
            <w:pPr>
              <w:jc w:val="center"/>
            </w:pPr>
            <w:r w:rsidRPr="004D6B20">
              <w:t>100</w:t>
            </w:r>
          </w:p>
        </w:tc>
      </w:tr>
      <w:tr w:rsidR="005707A8" w:rsidRPr="004D6B20" w:rsidTr="00B13BD5">
        <w:tc>
          <w:tcPr>
            <w:tcW w:w="0" w:type="auto"/>
            <w:vAlign w:val="center"/>
          </w:tcPr>
          <w:p w:rsidR="005707A8" w:rsidRPr="004D6B20" w:rsidRDefault="005707A8" w:rsidP="00B13BD5">
            <w:pPr>
              <w:jc w:val="center"/>
            </w:pPr>
            <w:r w:rsidRPr="004D6B20">
              <w:t>9</w:t>
            </w:r>
          </w:p>
        </w:tc>
        <w:tc>
          <w:tcPr>
            <w:tcW w:w="2135" w:type="dxa"/>
            <w:vAlign w:val="center"/>
          </w:tcPr>
          <w:p w:rsidR="005707A8" w:rsidRPr="004D6B20" w:rsidRDefault="005707A8" w:rsidP="00B13BD5">
            <w:pPr>
              <w:jc w:val="center"/>
            </w:pPr>
            <w:r w:rsidRPr="004D6B20">
              <w:t>пос. Никольский</w:t>
            </w:r>
          </w:p>
        </w:tc>
        <w:tc>
          <w:tcPr>
            <w:tcW w:w="0" w:type="auto"/>
            <w:vAlign w:val="center"/>
          </w:tcPr>
          <w:p w:rsidR="005707A8" w:rsidRPr="004D6B20" w:rsidRDefault="005707A8" w:rsidP="00B13BD5">
            <w:pPr>
              <w:jc w:val="center"/>
            </w:pPr>
            <w:r w:rsidRPr="004D6B20">
              <w:t>17</w:t>
            </w:r>
          </w:p>
        </w:tc>
        <w:tc>
          <w:tcPr>
            <w:tcW w:w="0" w:type="auto"/>
            <w:vAlign w:val="center"/>
          </w:tcPr>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Деревянных 17</w:t>
            </w:r>
          </w:p>
        </w:tc>
        <w:tc>
          <w:tcPr>
            <w:tcW w:w="1543" w:type="dxa"/>
            <w:vAlign w:val="center"/>
          </w:tcPr>
          <w:p w:rsidR="005707A8" w:rsidRPr="004D6B20" w:rsidRDefault="005707A8" w:rsidP="00B13BD5">
            <w:pPr>
              <w:jc w:val="center"/>
            </w:pPr>
            <w:r w:rsidRPr="004D6B20">
              <w:t>100</w:t>
            </w:r>
          </w:p>
        </w:tc>
      </w:tr>
      <w:tr w:rsidR="005707A8" w:rsidRPr="004D6B20" w:rsidTr="00B13BD5">
        <w:tc>
          <w:tcPr>
            <w:tcW w:w="0" w:type="auto"/>
            <w:vAlign w:val="center"/>
          </w:tcPr>
          <w:p w:rsidR="005707A8" w:rsidRPr="004D6B20" w:rsidRDefault="005707A8" w:rsidP="00B13BD5">
            <w:pPr>
              <w:jc w:val="center"/>
            </w:pPr>
            <w:r w:rsidRPr="004D6B20">
              <w:t>10</w:t>
            </w:r>
          </w:p>
        </w:tc>
        <w:tc>
          <w:tcPr>
            <w:tcW w:w="2135" w:type="dxa"/>
            <w:vAlign w:val="center"/>
          </w:tcPr>
          <w:p w:rsidR="005707A8" w:rsidRPr="004D6B20" w:rsidRDefault="005707A8" w:rsidP="00B13BD5">
            <w:pPr>
              <w:jc w:val="center"/>
            </w:pPr>
            <w:r w:rsidRPr="004D6B20">
              <w:t>пос. Новая Жизнь</w:t>
            </w:r>
          </w:p>
        </w:tc>
        <w:tc>
          <w:tcPr>
            <w:tcW w:w="0" w:type="auto"/>
            <w:vAlign w:val="center"/>
          </w:tcPr>
          <w:p w:rsidR="005707A8" w:rsidRPr="004D6B20" w:rsidRDefault="005707A8" w:rsidP="00B13BD5">
            <w:pPr>
              <w:jc w:val="center"/>
            </w:pPr>
            <w:r w:rsidRPr="004D6B20">
              <w:t>34</w:t>
            </w:r>
          </w:p>
        </w:tc>
        <w:tc>
          <w:tcPr>
            <w:tcW w:w="0" w:type="auto"/>
            <w:vAlign w:val="center"/>
          </w:tcPr>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Деревянных 34</w:t>
            </w:r>
          </w:p>
        </w:tc>
        <w:tc>
          <w:tcPr>
            <w:tcW w:w="1543" w:type="dxa"/>
            <w:vAlign w:val="center"/>
          </w:tcPr>
          <w:p w:rsidR="005707A8" w:rsidRPr="004D6B20" w:rsidRDefault="005707A8" w:rsidP="00B13BD5">
            <w:pPr>
              <w:jc w:val="center"/>
            </w:pPr>
            <w:r w:rsidRPr="004D6B20">
              <w:t>100</w:t>
            </w:r>
          </w:p>
        </w:tc>
      </w:tr>
      <w:tr w:rsidR="005707A8" w:rsidRPr="004D6B20" w:rsidTr="00B13BD5">
        <w:tc>
          <w:tcPr>
            <w:tcW w:w="0" w:type="auto"/>
            <w:vAlign w:val="center"/>
          </w:tcPr>
          <w:p w:rsidR="005707A8" w:rsidRPr="004D6B20" w:rsidRDefault="005707A8" w:rsidP="00B13BD5">
            <w:pPr>
              <w:jc w:val="center"/>
            </w:pPr>
            <w:r w:rsidRPr="004D6B20">
              <w:t>11</w:t>
            </w:r>
          </w:p>
        </w:tc>
        <w:tc>
          <w:tcPr>
            <w:tcW w:w="2135" w:type="dxa"/>
            <w:vAlign w:val="center"/>
          </w:tcPr>
          <w:p w:rsidR="005707A8" w:rsidRPr="004D6B20" w:rsidRDefault="005707A8" w:rsidP="00B13BD5">
            <w:pPr>
              <w:jc w:val="center"/>
            </w:pPr>
            <w:r w:rsidRPr="004D6B20">
              <w:t>д. Пасерково</w:t>
            </w:r>
          </w:p>
        </w:tc>
        <w:tc>
          <w:tcPr>
            <w:tcW w:w="0" w:type="auto"/>
            <w:vAlign w:val="center"/>
          </w:tcPr>
          <w:p w:rsidR="005707A8" w:rsidRPr="004D6B20" w:rsidRDefault="005707A8" w:rsidP="00B13BD5">
            <w:pPr>
              <w:jc w:val="center"/>
            </w:pPr>
            <w:r w:rsidRPr="004D6B20">
              <w:t>120</w:t>
            </w:r>
          </w:p>
        </w:tc>
        <w:tc>
          <w:tcPr>
            <w:tcW w:w="0" w:type="auto"/>
            <w:vAlign w:val="center"/>
          </w:tcPr>
          <w:p w:rsidR="005707A8" w:rsidRPr="004D6B20" w:rsidRDefault="005707A8" w:rsidP="00B13BD5">
            <w:pPr>
              <w:jc w:val="center"/>
            </w:pPr>
            <w:r w:rsidRPr="004D6B20">
              <w:t>2эт</w:t>
            </w:r>
          </w:p>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Кирпичных 1</w:t>
            </w:r>
          </w:p>
          <w:p w:rsidR="005707A8" w:rsidRPr="004D6B20" w:rsidRDefault="005707A8" w:rsidP="00B13BD5">
            <w:pPr>
              <w:jc w:val="center"/>
            </w:pPr>
            <w:r w:rsidRPr="004D6B20">
              <w:t>Кирпичных 4</w:t>
            </w:r>
          </w:p>
          <w:p w:rsidR="005707A8" w:rsidRPr="004D6B20" w:rsidRDefault="005707A8" w:rsidP="00B13BD5">
            <w:pPr>
              <w:jc w:val="center"/>
            </w:pPr>
            <w:r w:rsidRPr="004D6B20">
              <w:t>Деревянных 115</w:t>
            </w:r>
          </w:p>
        </w:tc>
        <w:tc>
          <w:tcPr>
            <w:tcW w:w="1543" w:type="dxa"/>
            <w:vAlign w:val="center"/>
          </w:tcPr>
          <w:p w:rsidR="005707A8" w:rsidRPr="004D6B20" w:rsidRDefault="005707A8" w:rsidP="00B13BD5">
            <w:pPr>
              <w:jc w:val="center"/>
            </w:pPr>
            <w:r w:rsidRPr="004D6B20">
              <w:t>4</w:t>
            </w:r>
          </w:p>
          <w:p w:rsidR="005707A8" w:rsidRPr="004D6B20" w:rsidRDefault="005707A8" w:rsidP="00B13BD5">
            <w:pPr>
              <w:jc w:val="center"/>
            </w:pPr>
          </w:p>
          <w:p w:rsidR="005707A8" w:rsidRPr="004D6B20" w:rsidRDefault="005707A8" w:rsidP="00B13BD5">
            <w:pPr>
              <w:jc w:val="center"/>
            </w:pPr>
            <w:r w:rsidRPr="004D6B20">
              <w:t>96</w:t>
            </w:r>
          </w:p>
        </w:tc>
      </w:tr>
      <w:tr w:rsidR="005707A8" w:rsidRPr="004D6B20" w:rsidTr="00B13BD5">
        <w:tc>
          <w:tcPr>
            <w:tcW w:w="0" w:type="auto"/>
            <w:vAlign w:val="center"/>
          </w:tcPr>
          <w:p w:rsidR="005707A8" w:rsidRPr="004D6B20" w:rsidRDefault="005707A8" w:rsidP="00B13BD5">
            <w:pPr>
              <w:jc w:val="center"/>
            </w:pPr>
            <w:r w:rsidRPr="004D6B20">
              <w:t>12</w:t>
            </w:r>
          </w:p>
        </w:tc>
        <w:tc>
          <w:tcPr>
            <w:tcW w:w="2135" w:type="dxa"/>
            <w:vAlign w:val="center"/>
          </w:tcPr>
          <w:p w:rsidR="005707A8" w:rsidRPr="004D6B20" w:rsidRDefault="005707A8" w:rsidP="00B13BD5">
            <w:pPr>
              <w:jc w:val="center"/>
            </w:pPr>
            <w:r w:rsidRPr="004D6B20">
              <w:t>д. Рясник</w:t>
            </w:r>
          </w:p>
        </w:tc>
        <w:tc>
          <w:tcPr>
            <w:tcW w:w="0" w:type="auto"/>
            <w:vAlign w:val="center"/>
          </w:tcPr>
          <w:p w:rsidR="005707A8" w:rsidRPr="004D6B20" w:rsidRDefault="005707A8" w:rsidP="00B13BD5">
            <w:pPr>
              <w:jc w:val="center"/>
            </w:pPr>
            <w:r w:rsidRPr="004D6B20">
              <w:t>35</w:t>
            </w:r>
          </w:p>
        </w:tc>
        <w:tc>
          <w:tcPr>
            <w:tcW w:w="0" w:type="auto"/>
            <w:vAlign w:val="center"/>
          </w:tcPr>
          <w:p w:rsidR="005707A8" w:rsidRPr="004D6B20" w:rsidRDefault="005707A8" w:rsidP="00B13BD5">
            <w:pPr>
              <w:jc w:val="center"/>
            </w:pPr>
            <w:r w:rsidRPr="004D6B20">
              <w:t>2эт</w:t>
            </w:r>
          </w:p>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Кирпичных 1</w:t>
            </w:r>
          </w:p>
          <w:p w:rsidR="005707A8" w:rsidRPr="004D6B20" w:rsidRDefault="005707A8" w:rsidP="00B13BD5">
            <w:pPr>
              <w:jc w:val="center"/>
            </w:pPr>
            <w:r w:rsidRPr="004D6B20">
              <w:t>Деревянных 34</w:t>
            </w:r>
          </w:p>
        </w:tc>
        <w:tc>
          <w:tcPr>
            <w:tcW w:w="1543" w:type="dxa"/>
            <w:vAlign w:val="center"/>
          </w:tcPr>
          <w:p w:rsidR="005707A8" w:rsidRPr="004D6B20" w:rsidRDefault="005707A8" w:rsidP="00B13BD5">
            <w:pPr>
              <w:jc w:val="center"/>
            </w:pPr>
            <w:r w:rsidRPr="004D6B20">
              <w:t>3</w:t>
            </w:r>
          </w:p>
          <w:p w:rsidR="005707A8" w:rsidRPr="004D6B20" w:rsidRDefault="005707A8" w:rsidP="00B13BD5">
            <w:pPr>
              <w:jc w:val="center"/>
            </w:pPr>
            <w:r w:rsidRPr="004D6B20">
              <w:t>97</w:t>
            </w:r>
          </w:p>
        </w:tc>
      </w:tr>
      <w:tr w:rsidR="005707A8" w:rsidRPr="004D6B20" w:rsidTr="00B13BD5">
        <w:tc>
          <w:tcPr>
            <w:tcW w:w="0" w:type="auto"/>
            <w:vAlign w:val="center"/>
          </w:tcPr>
          <w:p w:rsidR="005707A8" w:rsidRPr="004D6B20" w:rsidRDefault="005707A8" w:rsidP="00B13BD5">
            <w:pPr>
              <w:jc w:val="center"/>
            </w:pPr>
            <w:r w:rsidRPr="004D6B20">
              <w:t>13</w:t>
            </w:r>
          </w:p>
        </w:tc>
        <w:tc>
          <w:tcPr>
            <w:tcW w:w="2135" w:type="dxa"/>
            <w:vAlign w:val="center"/>
          </w:tcPr>
          <w:p w:rsidR="005707A8" w:rsidRPr="004D6B20" w:rsidRDefault="005707A8" w:rsidP="00B13BD5">
            <w:pPr>
              <w:jc w:val="center"/>
            </w:pPr>
            <w:r w:rsidRPr="004D6B20">
              <w:t>пос. Светлый Дунай</w:t>
            </w:r>
          </w:p>
        </w:tc>
        <w:tc>
          <w:tcPr>
            <w:tcW w:w="0" w:type="auto"/>
            <w:vAlign w:val="center"/>
          </w:tcPr>
          <w:p w:rsidR="005707A8" w:rsidRPr="004D6B20" w:rsidRDefault="005707A8" w:rsidP="00B13BD5">
            <w:pPr>
              <w:jc w:val="center"/>
            </w:pPr>
            <w:r w:rsidRPr="004D6B20">
              <w:t>59</w:t>
            </w:r>
          </w:p>
        </w:tc>
        <w:tc>
          <w:tcPr>
            <w:tcW w:w="0" w:type="auto"/>
            <w:vAlign w:val="center"/>
          </w:tcPr>
          <w:p w:rsidR="005707A8" w:rsidRPr="004D6B20" w:rsidRDefault="005707A8" w:rsidP="00B13BD5">
            <w:pPr>
              <w:jc w:val="center"/>
            </w:pPr>
            <w:r w:rsidRPr="004D6B20">
              <w:t>1эт</w:t>
            </w:r>
          </w:p>
        </w:tc>
        <w:tc>
          <w:tcPr>
            <w:tcW w:w="1978" w:type="dxa"/>
            <w:vAlign w:val="center"/>
          </w:tcPr>
          <w:p w:rsidR="005707A8" w:rsidRPr="004D6B20" w:rsidRDefault="005707A8" w:rsidP="00B13BD5">
            <w:pPr>
              <w:jc w:val="center"/>
            </w:pPr>
            <w:r w:rsidRPr="004D6B20">
              <w:t>Кирпичных 1</w:t>
            </w:r>
          </w:p>
          <w:p w:rsidR="005707A8" w:rsidRPr="004D6B20" w:rsidRDefault="005707A8" w:rsidP="00B13BD5">
            <w:pPr>
              <w:jc w:val="center"/>
            </w:pPr>
            <w:r w:rsidRPr="004D6B20">
              <w:t>Деревянных 58</w:t>
            </w:r>
          </w:p>
        </w:tc>
        <w:tc>
          <w:tcPr>
            <w:tcW w:w="1543" w:type="dxa"/>
            <w:vAlign w:val="center"/>
          </w:tcPr>
          <w:p w:rsidR="005707A8" w:rsidRPr="004D6B20" w:rsidRDefault="005707A8" w:rsidP="00B13BD5">
            <w:pPr>
              <w:jc w:val="center"/>
            </w:pPr>
            <w:r w:rsidRPr="004D6B20">
              <w:t>2</w:t>
            </w:r>
          </w:p>
          <w:p w:rsidR="005707A8" w:rsidRPr="004D6B20" w:rsidRDefault="005707A8" w:rsidP="00B13BD5">
            <w:pPr>
              <w:jc w:val="center"/>
            </w:pPr>
            <w:r w:rsidRPr="004D6B20">
              <w:t>98</w:t>
            </w:r>
          </w:p>
        </w:tc>
      </w:tr>
    </w:tbl>
    <w:p w:rsidR="005707A8" w:rsidRPr="004D6B20" w:rsidRDefault="005707A8" w:rsidP="005707A8">
      <w:pPr>
        <w:ind w:firstLine="720"/>
        <w:jc w:val="both"/>
      </w:pPr>
    </w:p>
    <w:p w:rsidR="005707A8" w:rsidRPr="004D6B20" w:rsidRDefault="005707A8" w:rsidP="005707A8">
      <w:pPr>
        <w:ind w:firstLine="720"/>
        <w:jc w:val="both"/>
        <w:rPr>
          <w:lang w:val="ru-RU"/>
        </w:rPr>
      </w:pPr>
      <w:r w:rsidRPr="004D6B20">
        <w:rPr>
          <w:lang w:val="ru-RU"/>
        </w:rPr>
        <w:t>Расположение зданий не вызывает значительного уменьшения пропускной способности улично-дорожной сети при разрушении.</w:t>
      </w:r>
    </w:p>
    <w:p w:rsidR="005707A8" w:rsidRPr="004D6B20" w:rsidRDefault="005707A8" w:rsidP="005707A8">
      <w:pPr>
        <w:ind w:firstLine="720"/>
        <w:jc w:val="both"/>
        <w:rPr>
          <w:lang w:val="ru-RU"/>
        </w:rPr>
      </w:pPr>
      <w:r w:rsidRPr="004D6B20">
        <w:rPr>
          <w:lang w:val="ru-RU"/>
        </w:rPr>
        <w:t>Муниципальное образование специализируется на выращивании зерновых и кормовых культур (ИП КФХ Григоренко В.А.). Административные объекты сельхозтоваро-производителей размещены вне территории муниципального образования.</w:t>
      </w:r>
    </w:p>
    <w:p w:rsidR="005707A8" w:rsidRPr="004D6B20" w:rsidRDefault="005707A8" w:rsidP="005707A8">
      <w:pPr>
        <w:ind w:firstLine="720"/>
        <w:jc w:val="both"/>
        <w:rPr>
          <w:lang w:val="ru-RU"/>
        </w:rPr>
      </w:pPr>
      <w:r w:rsidRPr="004D6B20">
        <w:rPr>
          <w:lang w:val="ru-RU"/>
        </w:rPr>
        <w:t>Зоны и районы специализации сельскохозяйственного производства в ЧС военного характера могут быть определены на основе имеющихся в настоящее время.</w:t>
      </w:r>
    </w:p>
    <w:p w:rsidR="005707A8" w:rsidRPr="004D6B20" w:rsidRDefault="005707A8" w:rsidP="005707A8">
      <w:pPr>
        <w:ind w:firstLine="720"/>
        <w:jc w:val="both"/>
        <w:rPr>
          <w:lang w:val="ru-RU"/>
        </w:rPr>
      </w:pPr>
      <w:r w:rsidRPr="004D6B20">
        <w:rPr>
          <w:lang w:val="ru-RU"/>
        </w:rPr>
        <w:t>Экономически перспективными на территории сельсовета являются насел</w:t>
      </w:r>
      <w:r w:rsidR="006A5354">
        <w:rPr>
          <w:lang w:val="ru-RU"/>
        </w:rPr>
        <w:t>е</w:t>
      </w:r>
      <w:r w:rsidRPr="004D6B20">
        <w:rPr>
          <w:lang w:val="ru-RU"/>
        </w:rPr>
        <w:t>нные пункты, расположенные в районах сельскохозяйственного производства, на пересечениях транспортных путей, имеющие на территории объекты производственного назначения. Развитие может идти по пути восстановления прежних объ</w:t>
      </w:r>
      <w:r w:rsidR="006A5354">
        <w:rPr>
          <w:lang w:val="ru-RU"/>
        </w:rPr>
        <w:t>е</w:t>
      </w:r>
      <w:r w:rsidRPr="004D6B20">
        <w:rPr>
          <w:lang w:val="ru-RU"/>
        </w:rPr>
        <w:t>мов производства, изменения в расселении незначительны.</w:t>
      </w:r>
    </w:p>
    <w:p w:rsidR="005707A8" w:rsidRDefault="005707A8" w:rsidP="005707A8">
      <w:pPr>
        <w:ind w:firstLine="720"/>
        <w:jc w:val="both"/>
        <w:rPr>
          <w:lang w:val="ru-RU"/>
        </w:rPr>
      </w:pPr>
      <w:r w:rsidRPr="004D6B20">
        <w:rPr>
          <w:lang w:val="ru-RU"/>
        </w:rPr>
        <w:t>Перспектива развития имеется в административном центре сельсовета с. Волково, а также в н.п. Пасерково (сельскохозяйственное, промышленное, гражданское строительство, рекреация, сельскохозяйственное производство).</w:t>
      </w:r>
    </w:p>
    <w:p w:rsidR="0073625A" w:rsidRPr="004D6B20" w:rsidRDefault="005707A8" w:rsidP="00D34C10">
      <w:pPr>
        <w:widowControl w:val="0"/>
        <w:tabs>
          <w:tab w:val="left" w:pos="511"/>
          <w:tab w:val="left" w:pos="8641"/>
        </w:tabs>
        <w:ind w:firstLine="709"/>
        <w:jc w:val="both"/>
        <w:rPr>
          <w:b/>
          <w:lang w:val="ru-RU"/>
        </w:rPr>
      </w:pPr>
      <w:r w:rsidRPr="004D6B20">
        <w:rPr>
          <w:b/>
          <w:lang w:val="ru-RU"/>
        </w:rPr>
        <w:t>3</w:t>
      </w:r>
      <w:r w:rsidR="0073625A" w:rsidRPr="004D6B20">
        <w:rPr>
          <w:b/>
          <w:lang w:val="ru-RU"/>
        </w:rPr>
        <w:t>.</w:t>
      </w:r>
      <w:r w:rsidR="00D47088" w:rsidRPr="004D6B20">
        <w:rPr>
          <w:b/>
          <w:lang w:val="ru-RU"/>
        </w:rPr>
        <w:t> </w:t>
      </w:r>
      <w:r w:rsidR="0073625A" w:rsidRPr="004D6B20">
        <w:rPr>
          <w:b/>
          <w:lang w:val="ru-RU"/>
        </w:rPr>
        <w:t>Общая оценка факторов риска возникновения чрезвычайных ситуаций природного, техногенного и биолого-социального характера.</w:t>
      </w:r>
    </w:p>
    <w:p w:rsidR="0073625A" w:rsidRPr="004D6B20" w:rsidRDefault="005707A8" w:rsidP="00D34C10">
      <w:pPr>
        <w:widowControl w:val="0"/>
        <w:tabs>
          <w:tab w:val="left" w:pos="511"/>
          <w:tab w:val="left" w:pos="8641"/>
        </w:tabs>
        <w:ind w:firstLine="709"/>
        <w:jc w:val="both"/>
        <w:rPr>
          <w:b/>
          <w:lang w:val="ru-RU"/>
        </w:rPr>
      </w:pPr>
      <w:r w:rsidRPr="004D6B20">
        <w:rPr>
          <w:b/>
          <w:lang w:val="ru-RU"/>
        </w:rPr>
        <w:t>3</w:t>
      </w:r>
      <w:r w:rsidR="0073625A" w:rsidRPr="004D6B20">
        <w:rPr>
          <w:b/>
          <w:lang w:val="ru-RU"/>
        </w:rPr>
        <w:t>.1.</w:t>
      </w:r>
      <w:r w:rsidR="00D47088" w:rsidRPr="004D6B20">
        <w:rPr>
          <w:b/>
          <w:lang w:val="ru-RU"/>
        </w:rPr>
        <w:t> </w:t>
      </w:r>
      <w:r w:rsidR="0073625A" w:rsidRPr="004D6B20">
        <w:rPr>
          <w:b/>
          <w:lang w:val="ru-RU"/>
        </w:rPr>
        <w:t>Анализ факторов риска возникновения ЧС природного и техногенного характера с уч</w:t>
      </w:r>
      <w:r w:rsidR="006A5354">
        <w:rPr>
          <w:b/>
          <w:lang w:val="ru-RU"/>
        </w:rPr>
        <w:t>е</w:t>
      </w:r>
      <w:r w:rsidR="0073625A" w:rsidRPr="004D6B20">
        <w:rPr>
          <w:b/>
          <w:lang w:val="ru-RU"/>
        </w:rPr>
        <w:t>том влияния на них факторов риска ЧС военного, биолого-социального характера и иных угроз.</w:t>
      </w:r>
    </w:p>
    <w:p w:rsidR="0073625A" w:rsidRPr="004D6B20" w:rsidRDefault="0073625A" w:rsidP="00D34C10">
      <w:pPr>
        <w:widowControl w:val="0"/>
        <w:ind w:firstLine="709"/>
        <w:jc w:val="both"/>
        <w:rPr>
          <w:snapToGrid w:val="0"/>
          <w:lang w:val="ru-RU"/>
        </w:rPr>
      </w:pPr>
      <w:r w:rsidRPr="004D6B20">
        <w:rPr>
          <w:snapToGrid w:val="0"/>
          <w:lang w:val="ru-RU"/>
        </w:rPr>
        <w:t>Вопросы обеспечения безопасности населения и территории должны быть приоритетными в действиях администрации МО «</w:t>
      </w:r>
      <w:r w:rsidR="00485B83" w:rsidRPr="004D6B20">
        <w:rPr>
          <w:snapToGrid w:val="0"/>
          <w:lang w:val="ru-RU"/>
        </w:rPr>
        <w:t>В</w:t>
      </w:r>
      <w:r w:rsidR="000F3980" w:rsidRPr="004D6B20">
        <w:rPr>
          <w:snapToGrid w:val="0"/>
          <w:lang w:val="ru-RU"/>
        </w:rPr>
        <w:t>олковск</w:t>
      </w:r>
      <w:r w:rsidR="00485B83" w:rsidRPr="004D6B20">
        <w:rPr>
          <w:snapToGrid w:val="0"/>
          <w:lang w:val="ru-RU"/>
        </w:rPr>
        <w:t>ий</w:t>
      </w:r>
      <w:r w:rsidRPr="004D6B20">
        <w:rPr>
          <w:snapToGrid w:val="0"/>
          <w:lang w:val="ru-RU"/>
        </w:rPr>
        <w:t xml:space="preserve"> сельсовет». </w:t>
      </w:r>
    </w:p>
    <w:p w:rsidR="0073625A" w:rsidRPr="004D6B20" w:rsidRDefault="0073625A" w:rsidP="00D34C10">
      <w:pPr>
        <w:widowControl w:val="0"/>
        <w:ind w:firstLine="709"/>
        <w:jc w:val="both"/>
        <w:rPr>
          <w:snapToGrid w:val="0"/>
          <w:lang w:val="ru-RU"/>
        </w:rPr>
      </w:pPr>
      <w:r w:rsidRPr="004D6B20">
        <w:rPr>
          <w:snapToGrid w:val="0"/>
          <w:lang w:val="ru-RU"/>
        </w:rPr>
        <w:t>В соответствии с Федеральным законом от 27.12.</w:t>
      </w:r>
      <w:r w:rsidR="002C2799" w:rsidRPr="004D6B20">
        <w:rPr>
          <w:snapToGrid w:val="0"/>
          <w:lang w:val="ru-RU"/>
        </w:rPr>
        <w:t>20</w:t>
      </w:r>
      <w:r w:rsidRPr="004D6B20">
        <w:rPr>
          <w:snapToGrid w:val="0"/>
          <w:lang w:val="ru-RU"/>
        </w:rPr>
        <w:t xml:space="preserve">02 № 184-ФЗ </w:t>
      </w:r>
      <w:r w:rsidRPr="004D6B20">
        <w:rPr>
          <w:lang w:val="ru-RU"/>
        </w:rPr>
        <w:t>«О техническом регулировании» критерием безопасности является уровень риска. Закон «О техническом регулировании» дает следующее понятие термину безопасность: - «Б</w:t>
      </w:r>
      <w:r w:rsidRPr="004D6B20">
        <w:rPr>
          <w:snapToGrid w:val="0"/>
          <w:lang w:val="ru-RU"/>
        </w:rPr>
        <w:t>езопасность продукции,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r w:rsidR="002C2799" w:rsidRPr="004D6B20">
        <w:rPr>
          <w:snapToGrid w:val="0"/>
          <w:lang w:val="ru-RU"/>
        </w:rPr>
        <w:t>»</w:t>
      </w:r>
      <w:r w:rsidRPr="004D6B20">
        <w:rPr>
          <w:snapToGrid w:val="0"/>
          <w:lang w:val="ru-RU"/>
        </w:rPr>
        <w:t>.</w:t>
      </w:r>
    </w:p>
    <w:p w:rsidR="0073625A" w:rsidRPr="004D6B20" w:rsidRDefault="0073625A" w:rsidP="00D34C10">
      <w:pPr>
        <w:widowControl w:val="0"/>
        <w:ind w:firstLine="709"/>
        <w:jc w:val="both"/>
        <w:rPr>
          <w:lang w:val="ru-RU"/>
        </w:rPr>
      </w:pPr>
      <w:r w:rsidRPr="004D6B20">
        <w:rPr>
          <w:lang w:val="ru-RU"/>
        </w:rPr>
        <w:t>Согласно «Руководства по оценке рисков чрезвычайных ситуаций техногенного характера, в том числе при эксплуатации критически важных объектов Российской Федерации», утвержд</w:t>
      </w:r>
      <w:r w:rsidR="006A5354">
        <w:rPr>
          <w:lang w:val="ru-RU"/>
        </w:rPr>
        <w:t>е</w:t>
      </w:r>
      <w:r w:rsidRPr="004D6B20">
        <w:rPr>
          <w:lang w:val="ru-RU"/>
        </w:rPr>
        <w:t>нного первым заместителем Министра МЧС России 09.01.2008 №</w:t>
      </w:r>
      <w:r w:rsidR="002C2799" w:rsidRPr="004D6B20">
        <w:rPr>
          <w:lang w:val="ru-RU"/>
        </w:rPr>
        <w:t xml:space="preserve"> </w:t>
      </w:r>
      <w:r w:rsidRPr="004D6B20">
        <w:rPr>
          <w:lang w:val="ru-RU"/>
        </w:rPr>
        <w:t>1-4-60-9, используются следующие основные понятия:</w:t>
      </w:r>
    </w:p>
    <w:p w:rsidR="0073625A" w:rsidRPr="004D6B20" w:rsidRDefault="0073625A" w:rsidP="00D34C10">
      <w:pPr>
        <w:widowControl w:val="0"/>
        <w:ind w:firstLine="709"/>
        <w:jc w:val="both"/>
        <w:rPr>
          <w:lang w:val="ru-RU"/>
        </w:rPr>
      </w:pPr>
      <w:r w:rsidRPr="004D6B20">
        <w:rPr>
          <w:lang w:val="ru-RU"/>
        </w:rPr>
        <w:t xml:space="preserve">Риск – количественная характеристика меры возможной опасности и размера </w:t>
      </w:r>
      <w:r w:rsidRPr="004D6B20">
        <w:rPr>
          <w:lang w:val="ru-RU"/>
        </w:rPr>
        <w:lastRenderedPageBreak/>
        <w:t>последствий е</w:t>
      </w:r>
      <w:r w:rsidR="006A5354">
        <w:rPr>
          <w:lang w:val="ru-RU"/>
        </w:rPr>
        <w:t>е</w:t>
      </w:r>
      <w:r w:rsidRPr="004D6B20">
        <w:rPr>
          <w:lang w:val="ru-RU"/>
        </w:rPr>
        <w:t xml:space="preserve"> реализации.</w:t>
      </w:r>
    </w:p>
    <w:p w:rsidR="0073625A" w:rsidRPr="004D6B20" w:rsidRDefault="0073625A" w:rsidP="00D34C10">
      <w:pPr>
        <w:widowControl w:val="0"/>
        <w:ind w:firstLine="709"/>
        <w:jc w:val="both"/>
        <w:rPr>
          <w:lang w:val="ru-RU"/>
        </w:rPr>
      </w:pPr>
      <w:r w:rsidRPr="004D6B20">
        <w:rPr>
          <w:lang w:val="ru-RU"/>
        </w:rPr>
        <w:t>Риск чрезвычайной ситуации – потенциальная возможность возникновения 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rsidR="0073625A" w:rsidRPr="004D6B20" w:rsidRDefault="0073625A" w:rsidP="00D34C10">
      <w:pPr>
        <w:widowControl w:val="0"/>
        <w:ind w:firstLine="709"/>
        <w:jc w:val="both"/>
        <w:rPr>
          <w:lang w:val="ru-RU"/>
        </w:rPr>
      </w:pPr>
      <w:r w:rsidRPr="004D6B20">
        <w:rPr>
          <w:lang w:val="ru-RU"/>
        </w:rPr>
        <w:t>Риск индивидуальный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rsidR="0073625A" w:rsidRPr="004D6B20" w:rsidRDefault="0073625A" w:rsidP="0073625A">
      <w:pPr>
        <w:widowControl w:val="0"/>
        <w:ind w:firstLine="709"/>
        <w:jc w:val="both"/>
        <w:rPr>
          <w:lang w:val="ru-RU"/>
        </w:rPr>
      </w:pPr>
      <w:r w:rsidRPr="004D6B20">
        <w:rPr>
          <w:lang w:val="ru-RU"/>
        </w:rPr>
        <w:t>Риск социальный – зависимость между частотой реализации определ</w:t>
      </w:r>
      <w:r w:rsidR="006A5354">
        <w:rPr>
          <w:lang w:val="ru-RU"/>
        </w:rPr>
        <w:t>е</w:t>
      </w:r>
      <w:r w:rsidRPr="004D6B20">
        <w:rPr>
          <w:lang w:val="ru-RU"/>
        </w:rPr>
        <w:t xml:space="preserve">нных факторов опасностей и размером последствий для здоровья людей (числом погибших или пострадавших), так называемые </w:t>
      </w:r>
      <w:r w:rsidRPr="004D6B20">
        <w:t>F</w:t>
      </w:r>
      <w:r w:rsidRPr="004D6B20">
        <w:rPr>
          <w:lang w:val="ru-RU"/>
        </w:rPr>
        <w:t>/</w:t>
      </w:r>
      <w:r w:rsidRPr="004D6B20">
        <w:t>N</w:t>
      </w:r>
      <w:r w:rsidRPr="004D6B20">
        <w:rPr>
          <w:lang w:val="ru-RU"/>
        </w:rPr>
        <w:t>-диаграммы или кривые социального риска.</w:t>
      </w:r>
    </w:p>
    <w:p w:rsidR="0073625A" w:rsidRPr="004D6B20" w:rsidRDefault="0073625A" w:rsidP="0073625A">
      <w:pPr>
        <w:widowControl w:val="0"/>
        <w:ind w:firstLine="709"/>
        <w:jc w:val="both"/>
        <w:rPr>
          <w:lang w:val="ru-RU"/>
        </w:rPr>
      </w:pPr>
      <w:r w:rsidRPr="004D6B20">
        <w:rPr>
          <w:lang w:val="ru-RU"/>
        </w:rPr>
        <w:t>Риск экономический – в данном Руководстве понимается зависимость между частотой реализации определ</w:t>
      </w:r>
      <w:r w:rsidR="006A5354">
        <w:rPr>
          <w:lang w:val="ru-RU"/>
        </w:rPr>
        <w:t>е</w:t>
      </w:r>
      <w:r w:rsidRPr="004D6B20">
        <w:rPr>
          <w:lang w:val="ru-RU"/>
        </w:rPr>
        <w:t xml:space="preserve">нных факторов опасностей и размером материального ущерба, так называемые </w:t>
      </w:r>
      <w:r w:rsidRPr="004D6B20">
        <w:t>F</w:t>
      </w:r>
      <w:r w:rsidRPr="004D6B20">
        <w:rPr>
          <w:lang w:val="ru-RU"/>
        </w:rPr>
        <w:t>/</w:t>
      </w:r>
      <w:r w:rsidRPr="004D6B20">
        <w:t>G</w:t>
      </w:r>
      <w:r w:rsidRPr="004D6B20">
        <w:rPr>
          <w:lang w:val="ru-RU"/>
        </w:rPr>
        <w:t>-диаграммы или кривые экономического риска.</w:t>
      </w:r>
    </w:p>
    <w:p w:rsidR="0073625A" w:rsidRPr="004D6B20" w:rsidRDefault="0073625A" w:rsidP="0073625A">
      <w:pPr>
        <w:widowControl w:val="0"/>
        <w:ind w:firstLine="709"/>
        <w:jc w:val="both"/>
        <w:rPr>
          <w:lang w:val="ru-RU"/>
        </w:rPr>
      </w:pPr>
      <w:r w:rsidRPr="004D6B20">
        <w:rPr>
          <w:lang w:val="ru-RU"/>
        </w:rPr>
        <w:t>Риск коллективный – ожидаемое количество погибших или пострадавших в результате возможных реализаций факторов опасности за определ</w:t>
      </w:r>
      <w:r w:rsidR="006A5354">
        <w:rPr>
          <w:lang w:val="ru-RU"/>
        </w:rPr>
        <w:t>е</w:t>
      </w:r>
      <w:r w:rsidRPr="004D6B20">
        <w:rPr>
          <w:lang w:val="ru-RU"/>
        </w:rPr>
        <w:t>нный период времени.</w:t>
      </w:r>
    </w:p>
    <w:p w:rsidR="0073625A" w:rsidRPr="004D6B20" w:rsidRDefault="0073625A" w:rsidP="0073625A">
      <w:pPr>
        <w:widowControl w:val="0"/>
        <w:ind w:firstLine="709"/>
        <w:jc w:val="both"/>
        <w:rPr>
          <w:lang w:val="ru-RU"/>
        </w:rPr>
      </w:pPr>
      <w:r w:rsidRPr="004D6B20">
        <w:rPr>
          <w:lang w:val="ru-RU"/>
        </w:rPr>
        <w:t>Риск материальный – в данном Руководстве понимаются ожидаемые материальные потери в результате возможных реализаций факторов опасности за определ</w:t>
      </w:r>
      <w:r w:rsidR="006A5354">
        <w:rPr>
          <w:lang w:val="ru-RU"/>
        </w:rPr>
        <w:t>е</w:t>
      </w:r>
      <w:r w:rsidRPr="004D6B20">
        <w:rPr>
          <w:lang w:val="ru-RU"/>
        </w:rPr>
        <w:t>нный период времени.</w:t>
      </w:r>
    </w:p>
    <w:p w:rsidR="0073625A" w:rsidRPr="004D6B20" w:rsidRDefault="0073625A" w:rsidP="0073625A">
      <w:pPr>
        <w:widowControl w:val="0"/>
        <w:ind w:firstLine="709"/>
        <w:jc w:val="both"/>
        <w:rPr>
          <w:lang w:val="ru-RU"/>
        </w:rPr>
      </w:pPr>
      <w:r w:rsidRPr="004D6B20">
        <w:rPr>
          <w:lang w:val="ru-RU"/>
        </w:rPr>
        <w:t>Риск предельно допустимый – нормативный уровень риска, определяющий верхнюю границу допустимого риска.</w:t>
      </w:r>
    </w:p>
    <w:p w:rsidR="0073625A" w:rsidRPr="004D6B20" w:rsidRDefault="0073625A" w:rsidP="0073625A">
      <w:pPr>
        <w:widowControl w:val="0"/>
        <w:ind w:firstLine="709"/>
        <w:jc w:val="both"/>
        <w:rPr>
          <w:lang w:val="ru-RU"/>
        </w:rPr>
      </w:pPr>
      <w:r w:rsidRPr="004D6B20">
        <w:rPr>
          <w:lang w:val="ru-RU"/>
        </w:rPr>
        <w:t>Риск неприемлемый (недопустимый) – риск, уровень которого превышает величину предельно допустимого уровня риска.</w:t>
      </w:r>
    </w:p>
    <w:p w:rsidR="0073625A" w:rsidRPr="004D6B20" w:rsidRDefault="0073625A" w:rsidP="0073625A">
      <w:pPr>
        <w:widowControl w:val="0"/>
        <w:ind w:firstLine="709"/>
        <w:jc w:val="both"/>
        <w:rPr>
          <w:lang w:val="ru-RU"/>
        </w:rPr>
      </w:pPr>
      <w:r w:rsidRPr="004D6B20">
        <w:rPr>
          <w:lang w:val="ru-RU"/>
        </w:rPr>
        <w:t>Риск допустимый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rsidR="0073625A" w:rsidRPr="004D6B20" w:rsidRDefault="0073625A" w:rsidP="0073625A">
      <w:pPr>
        <w:widowControl w:val="0"/>
        <w:ind w:firstLine="709"/>
        <w:jc w:val="both"/>
        <w:rPr>
          <w:lang w:val="ru-RU"/>
        </w:rPr>
      </w:pPr>
      <w:r w:rsidRPr="004D6B20">
        <w:rPr>
          <w:lang w:val="ru-RU"/>
        </w:rPr>
        <w:t>Риск повышенный – риск, уровень которого близок к предельно допустимому, требуются меры по его снижению и контролю.</w:t>
      </w:r>
    </w:p>
    <w:p w:rsidR="0073625A" w:rsidRPr="004D6B20" w:rsidRDefault="0073625A" w:rsidP="0073625A">
      <w:pPr>
        <w:widowControl w:val="0"/>
        <w:ind w:firstLine="709"/>
        <w:jc w:val="both"/>
        <w:rPr>
          <w:lang w:val="ru-RU"/>
        </w:rPr>
      </w:pPr>
      <w:r w:rsidRPr="004D6B20">
        <w:rPr>
          <w:lang w:val="ru-RU"/>
        </w:rPr>
        <w:t>Риск условно приемлемый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rsidR="0073625A" w:rsidRPr="004D6B20" w:rsidRDefault="0073625A" w:rsidP="0073625A">
      <w:pPr>
        <w:widowControl w:val="0"/>
        <w:ind w:firstLine="709"/>
        <w:jc w:val="both"/>
        <w:rPr>
          <w:lang w:val="ru-RU"/>
        </w:rPr>
      </w:pPr>
      <w:r w:rsidRPr="004D6B20">
        <w:rPr>
          <w:lang w:val="ru-RU"/>
        </w:rPr>
        <w:t xml:space="preserve">Риск приемлемый – риск, уровень </w:t>
      </w:r>
      <w:r w:rsidR="002B7AA2" w:rsidRPr="004D6B20">
        <w:rPr>
          <w:lang w:val="ru-RU"/>
        </w:rPr>
        <w:t>которого,</w:t>
      </w:r>
      <w:r w:rsidRPr="004D6B20">
        <w:rPr>
          <w:lang w:val="ru-RU"/>
        </w:rPr>
        <w:t xml:space="preserve"> безусловно оправдан с социальной, экономической и экологической точек зрения или пренебрежимо мал.</w:t>
      </w:r>
    </w:p>
    <w:p w:rsidR="0073625A" w:rsidRPr="004D6B20" w:rsidRDefault="0073625A" w:rsidP="0073625A">
      <w:pPr>
        <w:widowControl w:val="0"/>
        <w:ind w:firstLine="709"/>
        <w:jc w:val="both"/>
        <w:rPr>
          <w:lang w:val="ru-RU"/>
        </w:rPr>
      </w:pPr>
      <w:r w:rsidRPr="004D6B20">
        <w:rPr>
          <w:lang w:val="ru-RU"/>
        </w:rPr>
        <w:t>Опасность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rsidR="0073625A" w:rsidRPr="004D6B20" w:rsidRDefault="0073625A" w:rsidP="0073625A">
      <w:pPr>
        <w:widowControl w:val="0"/>
        <w:ind w:firstLine="709"/>
        <w:jc w:val="both"/>
        <w:rPr>
          <w:lang w:val="ru-RU"/>
        </w:rPr>
      </w:pPr>
      <w:r w:rsidRPr="004D6B20">
        <w:rPr>
          <w:lang w:val="ru-RU"/>
        </w:rPr>
        <w:t>Пострадавшие – количество людей, погибших или получивших в результате чрезвычайной ситуации ущерб здоровью.</w:t>
      </w:r>
    </w:p>
    <w:p w:rsidR="0073625A" w:rsidRPr="004D6B20" w:rsidRDefault="0073625A" w:rsidP="0073625A">
      <w:pPr>
        <w:widowControl w:val="0"/>
        <w:ind w:firstLine="709"/>
        <w:jc w:val="both"/>
        <w:rPr>
          <w:lang w:val="ru-RU"/>
        </w:rPr>
      </w:pPr>
      <w:r w:rsidRPr="004D6B20">
        <w:rPr>
          <w:lang w:val="ru-RU"/>
        </w:rPr>
        <w:t>Ущерб – потери некоторого субъекта или группы субъектов части или всех своих ценностей.</w:t>
      </w:r>
    </w:p>
    <w:p w:rsidR="0073625A" w:rsidRPr="004D6B20" w:rsidRDefault="0073625A" w:rsidP="0073625A">
      <w:pPr>
        <w:widowControl w:val="0"/>
        <w:ind w:firstLine="709"/>
        <w:jc w:val="both"/>
        <w:rPr>
          <w:lang w:val="ru-RU"/>
        </w:rPr>
      </w:pPr>
      <w:r w:rsidRPr="004D6B20">
        <w:rPr>
          <w:lang w:val="ru-RU"/>
        </w:rPr>
        <w:t>Ущерб материальный – потери материальных ценностей, собственности или финансовых средств.</w:t>
      </w:r>
    </w:p>
    <w:p w:rsidR="0073625A" w:rsidRPr="004D6B20" w:rsidRDefault="0073625A" w:rsidP="0073625A">
      <w:pPr>
        <w:widowControl w:val="0"/>
        <w:ind w:firstLine="709"/>
        <w:jc w:val="both"/>
        <w:rPr>
          <w:lang w:val="ru-RU"/>
        </w:rPr>
      </w:pPr>
      <w:r w:rsidRPr="004D6B20">
        <w:rPr>
          <w:lang w:val="ru-RU"/>
        </w:rPr>
        <w:t>Ущерб социальный – потери, связанные с жизнью, здоровьем и духовными ценностями индивидуума, социальных групп и общества в целом.</w:t>
      </w:r>
    </w:p>
    <w:p w:rsidR="0073625A" w:rsidRPr="004D6B20" w:rsidRDefault="0073625A" w:rsidP="0073625A">
      <w:pPr>
        <w:widowControl w:val="0"/>
        <w:ind w:firstLine="709"/>
        <w:jc w:val="both"/>
        <w:rPr>
          <w:lang w:val="ru-RU"/>
        </w:rPr>
      </w:pPr>
      <w:r w:rsidRPr="004D6B20">
        <w:rPr>
          <w:lang w:val="ru-RU"/>
        </w:rPr>
        <w:t>Ущерб социально-экономический – стоимостное выражение потерь, связанных с жизнью, здоровьем и духовными ценностями индивидуума, социальных групп и общества в целом.</w:t>
      </w:r>
    </w:p>
    <w:p w:rsidR="0073625A" w:rsidRPr="004D6B20" w:rsidRDefault="0073625A" w:rsidP="0073625A">
      <w:pPr>
        <w:widowControl w:val="0"/>
        <w:ind w:firstLine="709"/>
        <w:jc w:val="both"/>
        <w:rPr>
          <w:lang w:val="ru-RU"/>
        </w:rPr>
      </w:pPr>
      <w:r w:rsidRPr="004D6B20">
        <w:rPr>
          <w:lang w:val="ru-RU"/>
        </w:rPr>
        <w:t>Ущерб эколого-экономический – сумма затрат на ликвидацию последствий чрезвычайной ситуации, восстановление объектов и сооружений, расположенных на загрязн</w:t>
      </w:r>
      <w:r w:rsidR="006A5354">
        <w:rPr>
          <w:lang w:val="ru-RU"/>
        </w:rPr>
        <w:t>е</w:t>
      </w:r>
      <w:r w:rsidRPr="004D6B20">
        <w:rPr>
          <w:lang w:val="ru-RU"/>
        </w:rPr>
        <w:t>нной территории, а также реабилитацию загрязн</w:t>
      </w:r>
      <w:r w:rsidR="006A5354">
        <w:rPr>
          <w:lang w:val="ru-RU"/>
        </w:rPr>
        <w:t>е</w:t>
      </w:r>
      <w:r w:rsidRPr="004D6B20">
        <w:rPr>
          <w:lang w:val="ru-RU"/>
        </w:rPr>
        <w:t>нной территории или оплату за нанесение вреда окружающей среде от загрязнения земель, водных объектов и атмосферы.</w:t>
      </w:r>
    </w:p>
    <w:p w:rsidR="0073625A" w:rsidRPr="004D6B20" w:rsidRDefault="0073625A" w:rsidP="0073625A">
      <w:pPr>
        <w:pStyle w:val="ad"/>
        <w:ind w:firstLine="709"/>
        <w:jc w:val="both"/>
        <w:rPr>
          <w:b w:val="0"/>
          <w:sz w:val="24"/>
          <w:szCs w:val="24"/>
        </w:rPr>
      </w:pPr>
      <w:r w:rsidRPr="004D6B20">
        <w:rPr>
          <w:b w:val="0"/>
          <w:sz w:val="24"/>
          <w:szCs w:val="24"/>
        </w:rPr>
        <w:t>Оценка риска выполняется с учетом погрешностей, присутствующих как при оценке риска, так и при оценке того, что можно считать допустимым.</w:t>
      </w:r>
    </w:p>
    <w:p w:rsidR="0073625A" w:rsidRPr="004D6B20" w:rsidRDefault="0073625A" w:rsidP="0073625A">
      <w:pPr>
        <w:pStyle w:val="ad"/>
        <w:ind w:firstLine="709"/>
        <w:jc w:val="both"/>
        <w:rPr>
          <w:b w:val="0"/>
          <w:sz w:val="24"/>
          <w:szCs w:val="24"/>
        </w:rPr>
      </w:pPr>
      <w:r w:rsidRPr="004D6B20">
        <w:rPr>
          <w:b w:val="0"/>
          <w:sz w:val="24"/>
          <w:szCs w:val="24"/>
        </w:rPr>
        <w:t>Таким образом задача оценки риска заключается в решении двух составляющих.</w:t>
      </w:r>
    </w:p>
    <w:p w:rsidR="0073625A" w:rsidRPr="004D6B20" w:rsidRDefault="0073625A" w:rsidP="0073625A">
      <w:pPr>
        <w:pStyle w:val="ad"/>
        <w:ind w:firstLine="709"/>
        <w:jc w:val="both"/>
        <w:rPr>
          <w:b w:val="0"/>
          <w:sz w:val="24"/>
          <w:szCs w:val="24"/>
        </w:rPr>
      </w:pPr>
      <w:r w:rsidRPr="004D6B20">
        <w:rPr>
          <w:b w:val="0"/>
          <w:sz w:val="24"/>
          <w:szCs w:val="24"/>
        </w:rPr>
        <w:lastRenderedPageBreak/>
        <w:t xml:space="preserve">Первая ставит целью определить вероятность (частоту) возникновения события инициирующего возникновение поражающих факторов (источник ЧС). </w:t>
      </w:r>
    </w:p>
    <w:p w:rsidR="0073625A" w:rsidRPr="004D6B20" w:rsidRDefault="0073625A" w:rsidP="0073625A">
      <w:pPr>
        <w:pStyle w:val="ad"/>
        <w:ind w:firstLine="709"/>
        <w:jc w:val="both"/>
        <w:rPr>
          <w:b w:val="0"/>
          <w:sz w:val="24"/>
          <w:szCs w:val="24"/>
        </w:rPr>
      </w:pPr>
      <w:r w:rsidRPr="004D6B20">
        <w:rPr>
          <w:b w:val="0"/>
          <w:sz w:val="24"/>
          <w:szCs w:val="24"/>
        </w:rPr>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rsidR="0073625A" w:rsidRPr="004D6B20" w:rsidRDefault="0073625A" w:rsidP="0073625A">
      <w:pPr>
        <w:pStyle w:val="ad"/>
        <w:ind w:firstLine="709"/>
        <w:jc w:val="both"/>
        <w:rPr>
          <w:b w:val="0"/>
          <w:sz w:val="24"/>
          <w:szCs w:val="24"/>
        </w:rPr>
      </w:pPr>
      <w:r w:rsidRPr="004D6B20">
        <w:rPr>
          <w:b w:val="0"/>
          <w:sz w:val="24"/>
          <w:szCs w:val="24"/>
        </w:rPr>
        <w:t>При определении количественных показателей риска, важнейшей задачей является расчет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rsidR="0073625A" w:rsidRPr="004D6B20" w:rsidRDefault="0073625A" w:rsidP="0073625A">
      <w:pPr>
        <w:pStyle w:val="ad"/>
        <w:ind w:firstLine="709"/>
        <w:jc w:val="both"/>
        <w:rPr>
          <w:b w:val="0"/>
          <w:sz w:val="24"/>
          <w:szCs w:val="24"/>
        </w:rPr>
      </w:pPr>
      <w:r w:rsidRPr="004D6B20">
        <w:rPr>
          <w:b w:val="0"/>
          <w:sz w:val="24"/>
          <w:szCs w:val="24"/>
        </w:rPr>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w:t>
      </w:r>
    </w:p>
    <w:p w:rsidR="0073625A" w:rsidRPr="004D6B20" w:rsidRDefault="00304FF4" w:rsidP="0073625A">
      <w:pPr>
        <w:widowControl w:val="0"/>
        <w:ind w:firstLine="709"/>
        <w:jc w:val="both"/>
        <w:rPr>
          <w:lang w:val="ru-RU"/>
        </w:rPr>
      </w:pPr>
      <w:r w:rsidRPr="004D6B20">
        <w:rPr>
          <w:b/>
          <w:lang w:val="ru-RU"/>
        </w:rPr>
        <w:t>3</w:t>
      </w:r>
      <w:r w:rsidR="0073625A" w:rsidRPr="004D6B20">
        <w:rPr>
          <w:b/>
          <w:lang w:val="ru-RU"/>
        </w:rPr>
        <w:t>.1.1.</w:t>
      </w:r>
      <w:r w:rsidR="00D47088" w:rsidRPr="004D6B20">
        <w:rPr>
          <w:b/>
          <w:lang w:val="ru-RU"/>
        </w:rPr>
        <w:t> </w:t>
      </w:r>
      <w:r w:rsidR="0073625A" w:rsidRPr="004D6B20">
        <w:rPr>
          <w:b/>
          <w:lang w:val="ru-RU"/>
        </w:rPr>
        <w:t>Анализ основных факторов риска возникновения чрезвычайных ситуаций, техногенного, природного и биолого-социального характера на территории МО «</w:t>
      </w:r>
      <w:r w:rsidR="00485B83" w:rsidRPr="004D6B20">
        <w:rPr>
          <w:b/>
          <w:lang w:val="ru-RU"/>
        </w:rPr>
        <w:t>В</w:t>
      </w:r>
      <w:r w:rsidR="000F3980" w:rsidRPr="004D6B20">
        <w:rPr>
          <w:b/>
          <w:lang w:val="ru-RU"/>
        </w:rPr>
        <w:t>олков</w:t>
      </w:r>
      <w:r w:rsidR="00485B83" w:rsidRPr="004D6B20">
        <w:rPr>
          <w:b/>
          <w:lang w:val="ru-RU"/>
        </w:rPr>
        <w:t>ский</w:t>
      </w:r>
      <w:r w:rsidR="0073625A" w:rsidRPr="004D6B20">
        <w:rPr>
          <w:b/>
          <w:lang w:val="ru-RU"/>
        </w:rPr>
        <w:t xml:space="preserve"> сельсовет».</w:t>
      </w:r>
    </w:p>
    <w:p w:rsidR="0073625A" w:rsidRPr="004D6B20" w:rsidRDefault="0073625A" w:rsidP="00D34C10">
      <w:pPr>
        <w:widowControl w:val="0"/>
        <w:ind w:firstLine="709"/>
        <w:jc w:val="both"/>
        <w:rPr>
          <w:lang w:val="ru-RU"/>
        </w:rPr>
      </w:pPr>
      <w:r w:rsidRPr="004D6B20">
        <w:rPr>
          <w:lang w:val="ru-RU"/>
        </w:rPr>
        <w:t>Конкретная часть территории РФ (субъекта РФ, муниципального образования) в зависимости от степени риска может быть отнесена к одному из 4-х типов зон риска:</w:t>
      </w:r>
    </w:p>
    <w:p w:rsidR="0073625A" w:rsidRPr="004D6B20" w:rsidRDefault="00D47088" w:rsidP="00D34C10">
      <w:pPr>
        <w:widowControl w:val="0"/>
        <w:ind w:firstLine="709"/>
        <w:jc w:val="both"/>
        <w:rPr>
          <w:lang w:val="ru-RU"/>
        </w:rPr>
      </w:pPr>
      <w:r w:rsidRPr="004D6B20">
        <w:rPr>
          <w:lang w:val="ru-RU"/>
        </w:rPr>
        <w:t>- </w:t>
      </w:r>
      <w:r w:rsidR="0073625A" w:rsidRPr="004D6B20">
        <w:rPr>
          <w:lang w:val="ru-RU"/>
        </w:rPr>
        <w:t xml:space="preserve">зона неприемлемого (недопустимого) риска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w:t>
      </w:r>
      <w:r w:rsidR="0073625A" w:rsidRPr="004D6B20">
        <w:rPr>
          <w:spacing w:val="2"/>
          <w:lang w:val="ru-RU"/>
        </w:rPr>
        <w:t>инженерных сооружений, введение дополнительных систем защиты, контроля, оповещения и т.д.), направленного на снижение риска до допустимого уровня. Новое строительство не разрешается независимо от возможных экономических и социальных преимуществ того или иного вида хозяйственной деятельности,</w:t>
      </w:r>
      <w:r w:rsidR="0073625A" w:rsidRPr="004D6B20">
        <w:rPr>
          <w:lang w:val="ru-RU"/>
        </w:rPr>
        <w:t xml:space="preserve">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rsidR="0073625A" w:rsidRPr="004D6B20" w:rsidRDefault="00D47088" w:rsidP="00D34C10">
      <w:pPr>
        <w:widowControl w:val="0"/>
        <w:ind w:firstLine="709"/>
        <w:jc w:val="both"/>
        <w:rPr>
          <w:lang w:val="ru-RU"/>
        </w:rPr>
      </w:pPr>
      <w:r w:rsidRPr="004D6B20">
        <w:rPr>
          <w:lang w:val="ru-RU"/>
        </w:rPr>
        <w:t>- </w:t>
      </w:r>
      <w:r w:rsidR="0073625A" w:rsidRPr="004D6B20">
        <w:rPr>
          <w:lang w:val="ru-RU"/>
        </w:rPr>
        <w:t>зона повышенного риска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 обязательному контролю риска и предупреждению чрезвычайных ситуаций;</w:t>
      </w:r>
    </w:p>
    <w:p w:rsidR="0073625A" w:rsidRPr="004D6B20" w:rsidRDefault="00D47088" w:rsidP="00D34C10">
      <w:pPr>
        <w:widowControl w:val="0"/>
        <w:ind w:firstLine="709"/>
        <w:jc w:val="both"/>
        <w:rPr>
          <w:lang w:val="ru-RU"/>
        </w:rPr>
      </w:pPr>
      <w:r w:rsidRPr="004D6B20">
        <w:rPr>
          <w:lang w:val="ru-RU"/>
        </w:rPr>
        <w:t>- </w:t>
      </w:r>
      <w:r w:rsidR="0073625A" w:rsidRPr="004D6B20">
        <w:rPr>
          <w:lang w:val="ru-RU"/>
        </w:rPr>
        <w:t>зона условно приемлемого риска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rsidR="0073625A" w:rsidRPr="004D6B20" w:rsidRDefault="00D47088" w:rsidP="00D34C10">
      <w:pPr>
        <w:widowControl w:val="0"/>
        <w:ind w:firstLine="709"/>
        <w:jc w:val="both"/>
        <w:rPr>
          <w:lang w:val="ru-RU"/>
        </w:rPr>
      </w:pPr>
      <w:r w:rsidRPr="004D6B20">
        <w:rPr>
          <w:lang w:val="ru-RU"/>
        </w:rPr>
        <w:t>- </w:t>
      </w:r>
      <w:r w:rsidR="0073625A" w:rsidRPr="004D6B20">
        <w:rPr>
          <w:lang w:val="ru-RU"/>
        </w:rPr>
        <w:t>зона приемлемого риска – территория, на которой допускается любое строительство и размещение населения.</w:t>
      </w:r>
    </w:p>
    <w:p w:rsidR="0073625A" w:rsidRPr="004D6B20" w:rsidRDefault="0073625A" w:rsidP="00D34C10">
      <w:pPr>
        <w:widowControl w:val="0"/>
        <w:ind w:firstLine="709"/>
        <w:jc w:val="both"/>
        <w:rPr>
          <w:lang w:val="ru-RU"/>
        </w:rPr>
      </w:pPr>
      <w:r w:rsidRPr="004D6B20">
        <w:rPr>
          <w:lang w:val="ru-RU"/>
        </w:rPr>
        <w:t>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Правительством РФ или органом исполнительной власти субъекта РФ по представлению надзорных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w:t>
      </w:r>
    </w:p>
    <w:p w:rsidR="009B4E15" w:rsidRPr="004D6B20" w:rsidRDefault="0073625A" w:rsidP="009B4E15">
      <w:pPr>
        <w:widowControl w:val="0"/>
        <w:spacing w:line="276" w:lineRule="auto"/>
        <w:ind w:firstLine="567"/>
        <w:jc w:val="both"/>
        <w:rPr>
          <w:lang w:val="ru-RU"/>
        </w:rPr>
      </w:pPr>
      <w:r w:rsidRPr="004D6B20">
        <w:rPr>
          <w:lang w:val="ru-RU"/>
        </w:rPr>
        <w:t xml:space="preserve">Границы зон в координатах «частота ЧС – число пострадавших» и «частота ЧС – материальный ущерб» представлены в таблице и таблице </w:t>
      </w:r>
      <w:r w:rsidR="00D34C10" w:rsidRPr="004D6B20">
        <w:rPr>
          <w:lang w:val="ru-RU"/>
        </w:rPr>
        <w:t>ниже</w:t>
      </w:r>
      <w:r w:rsidRPr="004D6B20">
        <w:rPr>
          <w:lang w:val="ru-RU"/>
        </w:rPr>
        <w:t xml:space="preserve"> соответственно:</w:t>
      </w:r>
    </w:p>
    <w:p w:rsidR="0073625A" w:rsidRPr="004D6B20" w:rsidRDefault="0073625A" w:rsidP="00D34C10">
      <w:pPr>
        <w:widowControl w:val="0"/>
        <w:jc w:val="center"/>
        <w:rPr>
          <w:b/>
          <w:sz w:val="20"/>
          <w:szCs w:val="20"/>
          <w:lang w:val="ru-RU"/>
        </w:rPr>
      </w:pPr>
      <w:r w:rsidRPr="004D6B20">
        <w:rPr>
          <w:b/>
          <w:sz w:val="20"/>
          <w:szCs w:val="20"/>
          <w:lang w:val="ru-RU"/>
        </w:rPr>
        <w:t>Таблица</w:t>
      </w:r>
      <w:r w:rsidR="00D34C10" w:rsidRPr="004D6B20">
        <w:rPr>
          <w:b/>
          <w:sz w:val="20"/>
          <w:szCs w:val="20"/>
          <w:lang w:val="ru-RU"/>
        </w:rPr>
        <w:t xml:space="preserve">. </w:t>
      </w:r>
      <w:r w:rsidRPr="004D6B20">
        <w:rPr>
          <w:b/>
          <w:sz w:val="20"/>
          <w:szCs w:val="20"/>
          <w:lang w:val="ru-RU"/>
        </w:rPr>
        <w:t>Определение границ зон рисков в координатах «частота ЧС – число пострадавших»</w:t>
      </w:r>
    </w:p>
    <w:p w:rsidR="0073625A" w:rsidRPr="004D6B20" w:rsidRDefault="001362FE" w:rsidP="0073625A">
      <w:pPr>
        <w:widowControl w:val="0"/>
        <w:jc w:val="center"/>
        <w:rPr>
          <w:lang w:val="ru-RU"/>
        </w:rPr>
      </w:pPr>
      <w:r w:rsidRPr="004D6B20">
        <w:rPr>
          <w:b/>
          <w:noProof/>
          <w:lang w:val="ru-RU"/>
        </w:rPr>
        <w:lastRenderedPageBreak/>
        <w:drawing>
          <wp:inline distT="0" distB="0" distL="0" distR="0">
            <wp:extent cx="4524375" cy="1600200"/>
            <wp:effectExtent l="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4375" cy="1600200"/>
                    </a:xfrm>
                    <a:prstGeom prst="rect">
                      <a:avLst/>
                    </a:prstGeom>
                    <a:noFill/>
                    <a:ln>
                      <a:noFill/>
                    </a:ln>
                  </pic:spPr>
                </pic:pic>
              </a:graphicData>
            </a:graphic>
          </wp:inline>
        </w:drawing>
      </w:r>
    </w:p>
    <w:p w:rsidR="0073625A" w:rsidRPr="004D6B20" w:rsidRDefault="0073625A" w:rsidP="00D34C10">
      <w:pPr>
        <w:widowControl w:val="0"/>
        <w:jc w:val="center"/>
        <w:rPr>
          <w:b/>
          <w:sz w:val="20"/>
          <w:szCs w:val="20"/>
          <w:lang w:val="ru-RU"/>
        </w:rPr>
      </w:pPr>
      <w:r w:rsidRPr="004D6B20">
        <w:rPr>
          <w:b/>
          <w:sz w:val="20"/>
          <w:szCs w:val="20"/>
          <w:lang w:val="ru-RU"/>
        </w:rPr>
        <w:t>Таблица</w:t>
      </w:r>
      <w:r w:rsidR="00D34C10" w:rsidRPr="004D6B20">
        <w:rPr>
          <w:b/>
          <w:sz w:val="20"/>
          <w:szCs w:val="20"/>
          <w:lang w:val="ru-RU"/>
        </w:rPr>
        <w:t>.</w:t>
      </w:r>
      <w:r w:rsidRPr="004D6B20">
        <w:rPr>
          <w:b/>
          <w:sz w:val="20"/>
          <w:szCs w:val="20"/>
          <w:lang w:val="ru-RU"/>
        </w:rPr>
        <w:t xml:space="preserve"> Определение границ зон рисков в координатах «частота ЧС – материальный ущерб»</w:t>
      </w:r>
    </w:p>
    <w:p w:rsidR="0073625A" w:rsidRPr="004D6B20" w:rsidRDefault="001362FE" w:rsidP="00D34C10">
      <w:pPr>
        <w:widowControl w:val="0"/>
        <w:autoSpaceDE w:val="0"/>
        <w:autoSpaceDN w:val="0"/>
        <w:adjustRightInd w:val="0"/>
        <w:jc w:val="center"/>
        <w:rPr>
          <w:b/>
          <w:bCs/>
          <w:lang w:val="ru-RU"/>
        </w:rPr>
      </w:pPr>
      <w:r w:rsidRPr="004D6B20">
        <w:rPr>
          <w:noProof/>
          <w:lang w:val="ru-RU"/>
        </w:rPr>
        <w:drawing>
          <wp:inline distT="0" distB="0" distL="0" distR="0">
            <wp:extent cx="4600575" cy="1905000"/>
            <wp:effectExtent l="0" t="0" r="0" b="0"/>
            <wp:docPr id="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575" cy="1905000"/>
                    </a:xfrm>
                    <a:prstGeom prst="rect">
                      <a:avLst/>
                    </a:prstGeom>
                    <a:noFill/>
                    <a:ln>
                      <a:noFill/>
                    </a:ln>
                  </pic:spPr>
                </pic:pic>
              </a:graphicData>
            </a:graphic>
          </wp:inline>
        </w:drawing>
      </w:r>
    </w:p>
    <w:p w:rsidR="0073625A" w:rsidRPr="004D6B20" w:rsidRDefault="00304FF4" w:rsidP="00D34C10">
      <w:pPr>
        <w:widowControl w:val="0"/>
        <w:autoSpaceDE w:val="0"/>
        <w:autoSpaceDN w:val="0"/>
        <w:adjustRightInd w:val="0"/>
        <w:ind w:firstLine="709"/>
        <w:jc w:val="both"/>
        <w:rPr>
          <w:b/>
          <w:bCs/>
          <w:lang w:val="ru-RU"/>
        </w:rPr>
      </w:pPr>
      <w:r w:rsidRPr="004D6B20">
        <w:rPr>
          <w:b/>
          <w:bCs/>
          <w:lang w:val="ru-RU"/>
        </w:rPr>
        <w:t>3</w:t>
      </w:r>
      <w:r w:rsidR="0073625A" w:rsidRPr="004D6B20">
        <w:rPr>
          <w:b/>
          <w:bCs/>
          <w:lang w:val="ru-RU"/>
        </w:rPr>
        <w:t>.2. Общая оценка риска</w:t>
      </w:r>
      <w:r w:rsidR="00461C86">
        <w:rPr>
          <w:b/>
          <w:bCs/>
          <w:lang w:val="ru-RU"/>
        </w:rPr>
        <w:t>.</w:t>
      </w:r>
    </w:p>
    <w:p w:rsidR="0073625A" w:rsidRPr="004D6B20" w:rsidRDefault="0073625A" w:rsidP="00D34C10">
      <w:pPr>
        <w:widowControl w:val="0"/>
        <w:ind w:firstLine="709"/>
        <w:jc w:val="both"/>
        <w:rPr>
          <w:lang w:val="ru-RU"/>
        </w:rPr>
      </w:pPr>
      <w:r w:rsidRPr="004D6B20">
        <w:rPr>
          <w:lang w:val="ru-RU"/>
        </w:rPr>
        <w:t>К числу основных расчетных показателей риска относятся:</w:t>
      </w:r>
    </w:p>
    <w:p w:rsidR="0073625A" w:rsidRPr="004D6B20" w:rsidRDefault="0073625A" w:rsidP="00D34C10">
      <w:pPr>
        <w:widowControl w:val="0"/>
        <w:ind w:firstLine="709"/>
        <w:jc w:val="both"/>
        <w:rPr>
          <w:lang w:val="ru-RU"/>
        </w:rPr>
      </w:pPr>
      <w:r w:rsidRPr="004D6B20">
        <w:rPr>
          <w:lang w:val="ru-RU"/>
        </w:rPr>
        <w:t>- индивидуальный риск;</w:t>
      </w:r>
    </w:p>
    <w:p w:rsidR="0073625A" w:rsidRPr="004D6B20" w:rsidRDefault="0073625A" w:rsidP="00D34C10">
      <w:pPr>
        <w:widowControl w:val="0"/>
        <w:ind w:firstLine="709"/>
        <w:jc w:val="both"/>
        <w:rPr>
          <w:lang w:val="ru-RU"/>
        </w:rPr>
      </w:pPr>
      <w:r w:rsidRPr="004D6B20">
        <w:rPr>
          <w:lang w:val="ru-RU"/>
        </w:rPr>
        <w:t>- коллективный риск;</w:t>
      </w:r>
    </w:p>
    <w:p w:rsidR="0073625A" w:rsidRPr="004D6B20" w:rsidRDefault="0073625A" w:rsidP="00D34C10">
      <w:pPr>
        <w:widowControl w:val="0"/>
        <w:ind w:firstLine="709"/>
        <w:jc w:val="both"/>
        <w:rPr>
          <w:lang w:val="ru-RU"/>
        </w:rPr>
      </w:pPr>
      <w:r w:rsidRPr="004D6B20">
        <w:rPr>
          <w:lang w:val="ru-RU"/>
        </w:rPr>
        <w:t>- социальный риск;</w:t>
      </w:r>
    </w:p>
    <w:p w:rsidR="0073625A" w:rsidRPr="004D6B20" w:rsidRDefault="0073625A" w:rsidP="00D34C10">
      <w:pPr>
        <w:widowControl w:val="0"/>
        <w:ind w:firstLine="709"/>
        <w:jc w:val="both"/>
        <w:rPr>
          <w:lang w:val="ru-RU"/>
        </w:rPr>
      </w:pPr>
      <w:r w:rsidRPr="004D6B20">
        <w:rPr>
          <w:lang w:val="ru-RU"/>
        </w:rPr>
        <w:t>- материальный риск;</w:t>
      </w:r>
    </w:p>
    <w:p w:rsidR="0073625A" w:rsidRPr="004D6B20" w:rsidRDefault="0073625A" w:rsidP="00D34C10">
      <w:pPr>
        <w:widowControl w:val="0"/>
        <w:ind w:firstLine="709"/>
        <w:jc w:val="both"/>
        <w:rPr>
          <w:lang w:val="ru-RU"/>
        </w:rPr>
      </w:pPr>
      <w:r w:rsidRPr="004D6B20">
        <w:rPr>
          <w:lang w:val="ru-RU"/>
        </w:rPr>
        <w:t>- экономический риск.</w:t>
      </w:r>
    </w:p>
    <w:p w:rsidR="0073625A" w:rsidRPr="004D6B20" w:rsidRDefault="0073625A" w:rsidP="00D34C10">
      <w:pPr>
        <w:widowControl w:val="0"/>
        <w:ind w:firstLine="709"/>
        <w:jc w:val="both"/>
        <w:rPr>
          <w:lang w:val="ru-RU"/>
        </w:rPr>
      </w:pPr>
      <w:r w:rsidRPr="004D6B20">
        <w:rPr>
          <w:lang w:val="ru-RU"/>
        </w:rPr>
        <w:t>Физический смысл индивидуального риска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 Индивидуальный риск, являющейся функцией, определяемой на поверхности, прилегающей к опасному объекту, рассчитывается по формуле:</w:t>
      </w:r>
    </w:p>
    <w:p w:rsidR="0073625A" w:rsidRPr="004D6B20" w:rsidRDefault="0073625A" w:rsidP="00D34C10">
      <w:pPr>
        <w:widowControl w:val="0"/>
        <w:ind w:firstLine="709"/>
        <w:jc w:val="both"/>
        <w:rPr>
          <w:lang w:val="ru-RU"/>
        </w:rPr>
      </w:pPr>
      <w:r w:rsidRPr="004D6B20">
        <w:rPr>
          <w:i/>
        </w:rPr>
        <w:t>R</w:t>
      </w:r>
      <w:r w:rsidRPr="004D6B20">
        <w:rPr>
          <w:i/>
          <w:vertAlign w:val="subscript"/>
          <w:lang w:val="ru-RU"/>
        </w:rPr>
        <w:t>∑</w:t>
      </w:r>
      <w:r w:rsidRPr="004D6B20">
        <w:rPr>
          <w:lang w:val="ru-RU"/>
        </w:rPr>
        <w:t>(</w:t>
      </w:r>
      <w:r w:rsidRPr="004D6B20">
        <w:rPr>
          <w:i/>
        </w:rPr>
        <w:t>x</w:t>
      </w:r>
      <w:r w:rsidRPr="004D6B20">
        <w:rPr>
          <w:i/>
          <w:lang w:val="ru-RU"/>
        </w:rPr>
        <w:t>,</w:t>
      </w:r>
      <w:r w:rsidRPr="004D6B20">
        <w:rPr>
          <w:i/>
        </w:rPr>
        <w:t>y</w:t>
      </w:r>
      <w:r w:rsidRPr="004D6B20">
        <w:rPr>
          <w:lang w:val="ru-RU"/>
        </w:rPr>
        <w:t>)</w:t>
      </w:r>
      <w:r w:rsidRPr="004D6B20">
        <w:rPr>
          <w:i/>
          <w:lang w:val="ru-RU"/>
        </w:rPr>
        <w:t xml:space="preserve"> = </w:t>
      </w:r>
      <w:r w:rsidRPr="004D6B20">
        <w:rPr>
          <w:lang w:val="ru-RU"/>
        </w:rPr>
        <w:t>∑</w:t>
      </w:r>
      <w:r w:rsidRPr="004D6B20">
        <w:rPr>
          <w:i/>
          <w:vertAlign w:val="subscript"/>
        </w:rPr>
        <w:t>i</w:t>
      </w:r>
      <w:r w:rsidRPr="004D6B20">
        <w:rPr>
          <w:i/>
          <w:vertAlign w:val="subscript"/>
          <w:lang w:val="ru-RU"/>
        </w:rPr>
        <w:t>,</w:t>
      </w:r>
      <w:r w:rsidRPr="004D6B20">
        <w:rPr>
          <w:i/>
          <w:vertAlign w:val="subscript"/>
        </w:rPr>
        <w:t>j</w:t>
      </w:r>
      <w:r w:rsidRPr="004D6B20">
        <w:rPr>
          <w:i/>
        </w:rPr>
        <w:t>λ</w:t>
      </w:r>
      <w:r w:rsidRPr="004D6B20">
        <w:rPr>
          <w:i/>
          <w:vertAlign w:val="subscript"/>
        </w:rPr>
        <w:t>i</w:t>
      </w:r>
      <w:r w:rsidRPr="004D6B20">
        <w:rPr>
          <w:i/>
        </w:rPr>
        <w:t>E</w:t>
      </w:r>
      <w:r w:rsidRPr="004D6B20">
        <w:rPr>
          <w:i/>
          <w:vertAlign w:val="subscript"/>
        </w:rPr>
        <w:t>ij</w:t>
      </w:r>
      <w:r w:rsidRPr="004D6B20">
        <w:rPr>
          <w:lang w:val="ru-RU"/>
        </w:rPr>
        <w:t>(</w:t>
      </w:r>
      <w:r w:rsidRPr="004D6B20">
        <w:rPr>
          <w:i/>
        </w:rPr>
        <w:t>x</w:t>
      </w:r>
      <w:r w:rsidRPr="004D6B20">
        <w:rPr>
          <w:i/>
          <w:lang w:val="ru-RU"/>
        </w:rPr>
        <w:t>,</w:t>
      </w:r>
      <w:r w:rsidRPr="004D6B20">
        <w:rPr>
          <w:i/>
        </w:rPr>
        <w:t>y</w:t>
      </w:r>
      <w:r w:rsidRPr="004D6B20">
        <w:rPr>
          <w:lang w:val="ru-RU"/>
        </w:rPr>
        <w:t>)</w:t>
      </w:r>
      <w:r w:rsidRPr="004D6B20">
        <w:rPr>
          <w:i/>
        </w:rPr>
        <w:t>P</w:t>
      </w:r>
      <w:r w:rsidRPr="004D6B20">
        <w:rPr>
          <w:i/>
          <w:vertAlign w:val="subscript"/>
        </w:rPr>
        <w:t>j</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где  </w:t>
      </w:r>
      <w:r w:rsidRPr="004D6B20">
        <w:rPr>
          <w:i/>
        </w:rPr>
        <w:t>λ</w:t>
      </w:r>
      <w:r w:rsidRPr="004D6B20">
        <w:rPr>
          <w:i/>
          <w:vertAlign w:val="subscript"/>
        </w:rPr>
        <w:t>i</w:t>
      </w:r>
      <w:r w:rsidRPr="004D6B20">
        <w:rPr>
          <w:lang w:val="ru-RU"/>
        </w:rPr>
        <w:t xml:space="preserve"> – частота реализации </w:t>
      </w:r>
      <w:r w:rsidRPr="004D6B20">
        <w:rPr>
          <w:i/>
        </w:rPr>
        <w:t>i</w:t>
      </w:r>
      <w:r w:rsidRPr="004D6B20">
        <w:rPr>
          <w:lang w:val="ru-RU"/>
        </w:rPr>
        <w:t>-го сценария;</w:t>
      </w:r>
    </w:p>
    <w:p w:rsidR="0073625A" w:rsidRPr="004D6B20" w:rsidRDefault="0073625A" w:rsidP="00D34C10">
      <w:pPr>
        <w:widowControl w:val="0"/>
        <w:ind w:firstLine="709"/>
        <w:jc w:val="both"/>
        <w:rPr>
          <w:lang w:val="ru-RU"/>
        </w:rPr>
      </w:pPr>
      <w:r w:rsidRPr="004D6B20">
        <w:rPr>
          <w:i/>
        </w:rPr>
        <w:t>E</w:t>
      </w:r>
      <w:r w:rsidRPr="004D6B20">
        <w:rPr>
          <w:i/>
          <w:vertAlign w:val="subscript"/>
        </w:rPr>
        <w:t>ij</w:t>
      </w:r>
      <w:r w:rsidRPr="004D6B20">
        <w:rPr>
          <w:lang w:val="ru-RU"/>
        </w:rPr>
        <w:t>(</w:t>
      </w:r>
      <w:r w:rsidRPr="004D6B20">
        <w:rPr>
          <w:i/>
        </w:rPr>
        <w:t>x</w:t>
      </w:r>
      <w:r w:rsidRPr="004D6B20">
        <w:rPr>
          <w:i/>
          <w:lang w:val="ru-RU"/>
        </w:rPr>
        <w:t>,</w:t>
      </w:r>
      <w:r w:rsidRPr="004D6B20">
        <w:rPr>
          <w:i/>
        </w:rPr>
        <w:t>y</w:t>
      </w:r>
      <w:r w:rsidRPr="004D6B20">
        <w:rPr>
          <w:lang w:val="ru-RU"/>
        </w:rPr>
        <w:t xml:space="preserve">) – вероятность реализации </w:t>
      </w:r>
      <w:r w:rsidRPr="004D6B20">
        <w:rPr>
          <w:i/>
        </w:rPr>
        <w:t>j</w:t>
      </w:r>
      <w:r w:rsidRPr="004D6B20">
        <w:rPr>
          <w:lang w:val="ru-RU"/>
        </w:rPr>
        <w:t>-го механизма в точке (</w:t>
      </w:r>
      <w:r w:rsidRPr="004D6B20">
        <w:rPr>
          <w:i/>
        </w:rPr>
        <w:t>x</w:t>
      </w:r>
      <w:r w:rsidRPr="004D6B20">
        <w:rPr>
          <w:i/>
          <w:lang w:val="ru-RU"/>
        </w:rPr>
        <w:t>,</w:t>
      </w:r>
      <w:r w:rsidRPr="004D6B20">
        <w:rPr>
          <w:i/>
        </w:rPr>
        <w:t>y</w:t>
      </w:r>
      <w:r w:rsidRPr="004D6B20">
        <w:rPr>
          <w:lang w:val="ru-RU"/>
        </w:rPr>
        <w:t xml:space="preserve">) для </w:t>
      </w:r>
      <w:r w:rsidRPr="004D6B20">
        <w:rPr>
          <w:i/>
        </w:rPr>
        <w:t>i</w:t>
      </w:r>
      <w:r w:rsidRPr="004D6B20">
        <w:rPr>
          <w:lang w:val="ru-RU"/>
        </w:rPr>
        <w:t>-го сценария;</w:t>
      </w:r>
    </w:p>
    <w:p w:rsidR="0073625A" w:rsidRPr="004D6B20" w:rsidRDefault="0073625A" w:rsidP="00D34C10">
      <w:pPr>
        <w:widowControl w:val="0"/>
        <w:ind w:firstLine="709"/>
        <w:jc w:val="both"/>
        <w:rPr>
          <w:lang w:val="ru-RU"/>
        </w:rPr>
      </w:pPr>
      <w:r w:rsidRPr="004D6B20">
        <w:rPr>
          <w:i/>
        </w:rPr>
        <w:t>P</w:t>
      </w:r>
      <w:r w:rsidRPr="004D6B20">
        <w:rPr>
          <w:i/>
          <w:vertAlign w:val="subscript"/>
        </w:rPr>
        <w:t>j</w:t>
      </w:r>
      <w:r w:rsidRPr="004D6B20">
        <w:rPr>
          <w:lang w:val="ru-RU"/>
        </w:rPr>
        <w:t xml:space="preserve"> – вероятность поражения при реализации </w:t>
      </w:r>
      <w:r w:rsidRPr="004D6B20">
        <w:rPr>
          <w:i/>
        </w:rPr>
        <w:t>j</w:t>
      </w:r>
      <w:r w:rsidRPr="004D6B20">
        <w:rPr>
          <w:lang w:val="ru-RU"/>
        </w:rPr>
        <w:t>-го механизма воздействия.</w:t>
      </w:r>
    </w:p>
    <w:p w:rsidR="0073625A" w:rsidRPr="004D6B20" w:rsidRDefault="0073625A" w:rsidP="00D34C10">
      <w:pPr>
        <w:widowControl w:val="0"/>
        <w:ind w:firstLine="709"/>
        <w:jc w:val="both"/>
        <w:rPr>
          <w:lang w:val="ru-RU"/>
        </w:rPr>
      </w:pPr>
      <w:r w:rsidRPr="004D6B20">
        <w:rPr>
          <w:lang w:val="ru-RU"/>
        </w:rPr>
        <w:t xml:space="preserve">Через </w:t>
      </w:r>
      <w:r w:rsidRPr="004D6B20">
        <w:rPr>
          <w:i/>
          <w:lang w:val="ru-RU"/>
        </w:rPr>
        <w:t>индивидуальный риск</w:t>
      </w:r>
      <w:r w:rsidRPr="004D6B20">
        <w:rPr>
          <w:lang w:val="ru-RU"/>
        </w:rPr>
        <w:t xml:space="preserve"> может быть выражен </w:t>
      </w:r>
      <w:r w:rsidRPr="004D6B20">
        <w:rPr>
          <w:i/>
          <w:lang w:val="ru-RU"/>
        </w:rPr>
        <w:t>коллективный риск</w:t>
      </w:r>
      <w:r w:rsidRPr="004D6B20">
        <w:rPr>
          <w:lang w:val="ru-RU"/>
        </w:rPr>
        <w:t>:</w:t>
      </w:r>
    </w:p>
    <w:p w:rsidR="0073625A" w:rsidRPr="004D6B20" w:rsidRDefault="0073625A" w:rsidP="00D34C10">
      <w:pPr>
        <w:widowControl w:val="0"/>
        <w:ind w:firstLine="709"/>
        <w:jc w:val="both"/>
        <w:rPr>
          <w:lang w:val="ru-RU"/>
        </w:rPr>
      </w:pPr>
      <w:r w:rsidRPr="004D6B20">
        <w:rPr>
          <w:i/>
        </w:rPr>
        <w:t>R</w:t>
      </w:r>
      <w:r w:rsidRPr="004D6B20">
        <w:rPr>
          <w:vertAlign w:val="subscript"/>
          <w:lang w:val="ru-RU"/>
        </w:rPr>
        <w:t>кол</w:t>
      </w:r>
      <w:r w:rsidRPr="004D6B20">
        <w:rPr>
          <w:lang w:val="ru-RU"/>
        </w:rPr>
        <w:t xml:space="preserve"> = </w:t>
      </w:r>
      <w:r w:rsidRPr="004D6B20">
        <w:rPr>
          <w:i/>
        </w:rPr>
        <w:t>R</w:t>
      </w:r>
      <w:r w:rsidRPr="004D6B20">
        <w:rPr>
          <w:i/>
          <w:vertAlign w:val="subscript"/>
          <w:lang w:val="ru-RU"/>
        </w:rPr>
        <w:t>∑</w:t>
      </w:r>
      <w:r w:rsidRPr="004D6B20">
        <w:rPr>
          <w:lang w:val="ru-RU"/>
        </w:rPr>
        <w:t>(</w:t>
      </w:r>
      <w:r w:rsidRPr="004D6B20">
        <w:rPr>
          <w:i/>
        </w:rPr>
        <w:t>x</w:t>
      </w:r>
      <w:r w:rsidRPr="004D6B20">
        <w:rPr>
          <w:i/>
          <w:lang w:val="ru-RU"/>
        </w:rPr>
        <w:t>,</w:t>
      </w:r>
      <w:r w:rsidRPr="004D6B20">
        <w:rPr>
          <w:i/>
        </w:rPr>
        <w:t>y</w:t>
      </w:r>
      <w:r w:rsidRPr="004D6B20">
        <w:rPr>
          <w:lang w:val="ru-RU"/>
        </w:rPr>
        <w:t>)</w:t>
      </w:r>
      <w:r w:rsidRPr="004D6B20">
        <w:rPr>
          <w:i/>
        </w:rPr>
        <w:t>N</w:t>
      </w:r>
      <w:r w:rsidRPr="004D6B20">
        <w:rPr>
          <w:lang w:val="ru-RU"/>
        </w:rPr>
        <w:t>(</w:t>
      </w:r>
      <w:r w:rsidRPr="004D6B20">
        <w:rPr>
          <w:i/>
        </w:rPr>
        <w:t>x</w:t>
      </w:r>
      <w:r w:rsidRPr="004D6B20">
        <w:rPr>
          <w:i/>
          <w:lang w:val="ru-RU"/>
        </w:rPr>
        <w:t>,</w:t>
      </w:r>
      <w:r w:rsidRPr="004D6B20">
        <w:rPr>
          <w:i/>
        </w:rPr>
        <w:t>y</w:t>
      </w:r>
      <w:r w:rsidRPr="004D6B20">
        <w:rPr>
          <w:lang w:val="ru-RU"/>
        </w:rPr>
        <w:t>)</w:t>
      </w:r>
      <w:r w:rsidRPr="004D6B20">
        <w:rPr>
          <w:i/>
        </w:rPr>
        <w:t>dxdy</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где </w:t>
      </w:r>
      <w:r w:rsidRPr="004D6B20">
        <w:rPr>
          <w:i/>
        </w:rPr>
        <w:t>N</w:t>
      </w:r>
      <w:r w:rsidRPr="004D6B20">
        <w:rPr>
          <w:lang w:val="ru-RU"/>
        </w:rPr>
        <w:t>(</w:t>
      </w:r>
      <w:r w:rsidRPr="004D6B20">
        <w:rPr>
          <w:i/>
        </w:rPr>
        <w:t>x</w:t>
      </w:r>
      <w:r w:rsidRPr="004D6B20">
        <w:rPr>
          <w:i/>
          <w:lang w:val="ru-RU"/>
        </w:rPr>
        <w:t>,</w:t>
      </w:r>
      <w:r w:rsidRPr="004D6B20">
        <w:rPr>
          <w:i/>
        </w:rPr>
        <w:t>y</w:t>
      </w:r>
      <w:r w:rsidRPr="004D6B20">
        <w:rPr>
          <w:lang w:val="ru-RU"/>
        </w:rPr>
        <w:t>) – плотность распределения населения и/или персонала по поверхности, прилегающей к опасному объекту.</w:t>
      </w:r>
    </w:p>
    <w:p w:rsidR="0073625A" w:rsidRPr="004D6B20" w:rsidRDefault="0073625A" w:rsidP="00D34C10">
      <w:pPr>
        <w:widowControl w:val="0"/>
        <w:ind w:firstLine="709"/>
        <w:jc w:val="both"/>
        <w:rPr>
          <w:lang w:val="ru-RU"/>
        </w:rPr>
      </w:pPr>
      <w:r w:rsidRPr="004D6B20">
        <w:rPr>
          <w:lang w:val="ru-RU"/>
        </w:rPr>
        <w:t xml:space="preserve">Вероятность реализации события </w:t>
      </w:r>
      <w:r w:rsidRPr="004D6B20">
        <w:rPr>
          <w:i/>
        </w:rPr>
        <w:t>p</w:t>
      </w:r>
      <w:r w:rsidRPr="004D6B20">
        <w:rPr>
          <w:i/>
          <w:vertAlign w:val="subscript"/>
        </w:rPr>
        <w:t>i</w:t>
      </w:r>
      <w:r w:rsidRPr="004D6B20">
        <w:rPr>
          <w:i/>
          <w:lang w:val="ru-RU"/>
        </w:rPr>
        <w:t xml:space="preserve"> </w:t>
      </w:r>
      <w:r w:rsidRPr="004D6B20">
        <w:rPr>
          <w:lang w:val="ru-RU"/>
        </w:rPr>
        <w:t xml:space="preserve">за рассматриваемый период времени </w:t>
      </w:r>
      <w:r w:rsidRPr="004D6B20">
        <w:rPr>
          <w:i/>
        </w:rPr>
        <w:t>t</w:t>
      </w:r>
      <w:r w:rsidRPr="004D6B20">
        <w:rPr>
          <w:lang w:val="ru-RU"/>
        </w:rPr>
        <w:t xml:space="preserve"> может быть связана с частотой реализации этого события </w:t>
      </w:r>
      <w:r w:rsidRPr="004D6B20">
        <w:rPr>
          <w:i/>
        </w:rPr>
        <w:t>λ</w:t>
      </w:r>
      <w:r w:rsidRPr="004D6B20">
        <w:rPr>
          <w:i/>
          <w:vertAlign w:val="subscript"/>
        </w:rPr>
        <w:t>i</w:t>
      </w:r>
      <w:r w:rsidRPr="004D6B20">
        <w:rPr>
          <w:i/>
          <w:lang w:val="ru-RU"/>
        </w:rPr>
        <w:t xml:space="preserve"> </w:t>
      </w:r>
      <w:r w:rsidRPr="004D6B20">
        <w:rPr>
          <w:lang w:val="ru-RU"/>
        </w:rPr>
        <w:t xml:space="preserve">(при выполнении условия </w:t>
      </w:r>
      <w:r w:rsidRPr="004D6B20">
        <w:rPr>
          <w:i/>
        </w:rPr>
        <w:t>λ</w:t>
      </w:r>
      <w:r w:rsidRPr="004D6B20">
        <w:rPr>
          <w:i/>
          <w:vertAlign w:val="subscript"/>
        </w:rPr>
        <w:t>i</w:t>
      </w:r>
      <w:r w:rsidRPr="004D6B20">
        <w:rPr>
          <w:lang w:val="ru-RU"/>
        </w:rPr>
        <w:t>·</w:t>
      </w:r>
      <w:r w:rsidRPr="004D6B20">
        <w:rPr>
          <w:i/>
        </w:rPr>
        <w:t>t</w:t>
      </w:r>
      <w:r w:rsidRPr="004D6B20">
        <w:rPr>
          <w:lang w:val="ru-RU"/>
        </w:rPr>
        <w:t xml:space="preserve"> ≤ 0,01) достаточно просто:</w:t>
      </w:r>
    </w:p>
    <w:p w:rsidR="0073625A" w:rsidRPr="004D6B20" w:rsidRDefault="0073625A" w:rsidP="00D34C10">
      <w:pPr>
        <w:widowControl w:val="0"/>
        <w:ind w:firstLine="709"/>
        <w:jc w:val="both"/>
        <w:rPr>
          <w:lang w:val="ru-RU"/>
        </w:rPr>
      </w:pPr>
      <w:r w:rsidRPr="004D6B20">
        <w:rPr>
          <w:i/>
        </w:rPr>
        <w:t>p</w:t>
      </w:r>
      <w:r w:rsidRPr="004D6B20">
        <w:rPr>
          <w:i/>
          <w:vertAlign w:val="subscript"/>
        </w:rPr>
        <w:t>i</w:t>
      </w:r>
      <w:r w:rsidRPr="004D6B20">
        <w:rPr>
          <w:lang w:val="ru-RU"/>
        </w:rPr>
        <w:t xml:space="preserve"> ≈ </w:t>
      </w:r>
      <w:r w:rsidRPr="004D6B20">
        <w:rPr>
          <w:i/>
        </w:rPr>
        <w:t>λ</w:t>
      </w:r>
      <w:r w:rsidRPr="004D6B20">
        <w:rPr>
          <w:i/>
          <w:vertAlign w:val="subscript"/>
        </w:rPr>
        <w:t>i</w:t>
      </w:r>
      <w:r w:rsidRPr="004D6B20">
        <w:rPr>
          <w:lang w:val="ru-RU"/>
        </w:rPr>
        <w:t>·</w:t>
      </w:r>
      <w:r w:rsidRPr="004D6B20">
        <w:rPr>
          <w:i/>
        </w:rPr>
        <w:t>t</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Коллективный риск поэтому, по сути, является математическим ожиданием дискретной случайной величины людских потерь </w:t>
      </w:r>
      <w:r w:rsidRPr="004D6B20">
        <w:rPr>
          <w:i/>
        </w:rPr>
        <w:t>N</w:t>
      </w:r>
      <w:r w:rsidRPr="004D6B20">
        <w:rPr>
          <w:lang w:val="ru-RU"/>
        </w:rPr>
        <w:t xml:space="preserve"> и может быть рассчитан как:</w:t>
      </w:r>
    </w:p>
    <w:p w:rsidR="0073625A" w:rsidRPr="004D6B20" w:rsidRDefault="0073625A" w:rsidP="00D34C10">
      <w:pPr>
        <w:widowControl w:val="0"/>
        <w:ind w:firstLine="709"/>
        <w:jc w:val="both"/>
        <w:rPr>
          <w:lang w:val="ru-RU"/>
        </w:rPr>
      </w:pPr>
      <w:r w:rsidRPr="004D6B20">
        <w:rPr>
          <w:i/>
        </w:rPr>
        <w:t>R</w:t>
      </w:r>
      <w:r w:rsidRPr="004D6B20">
        <w:rPr>
          <w:vertAlign w:val="subscript"/>
          <w:lang w:val="ru-RU"/>
        </w:rPr>
        <w:t>кол</w:t>
      </w:r>
      <w:r w:rsidRPr="004D6B20">
        <w:rPr>
          <w:lang w:val="ru-RU"/>
        </w:rPr>
        <w:t xml:space="preserve"> = </w:t>
      </w:r>
      <w:r w:rsidRPr="004D6B20">
        <w:rPr>
          <w:position w:val="-36"/>
        </w:rPr>
        <w:object w:dxaOrig="460" w:dyaOrig="780">
          <v:shape id="_x0000_i1028" type="#_x0000_t75" style="width:13.5pt;height:39pt" o:ole="">
            <v:imagedata r:id="rId13" o:title=""/>
          </v:shape>
          <o:OLEObject Type="Embed" ProgID="Equation.3" ShapeID="_x0000_i1028" DrawAspect="Content" ObjectID="_1817985575" r:id="rId14"/>
        </w:object>
      </w:r>
      <w:proofErr w:type="spellStart"/>
      <w:r w:rsidRPr="004D6B20">
        <w:rPr>
          <w:i/>
        </w:rPr>
        <w:t>n</w:t>
      </w:r>
      <w:r w:rsidRPr="004D6B20">
        <w:rPr>
          <w:i/>
          <w:vertAlign w:val="subscript"/>
        </w:rPr>
        <w:t>i</w:t>
      </w:r>
      <w:proofErr w:type="spellEnd"/>
      <w:r w:rsidRPr="004D6B20">
        <w:rPr>
          <w:lang w:val="ru-RU"/>
        </w:rPr>
        <w:t>∙</w:t>
      </w:r>
      <w:r w:rsidRPr="004D6B20">
        <w:rPr>
          <w:i/>
          <w:vertAlign w:val="subscript"/>
          <w:lang w:val="ru-RU"/>
        </w:rPr>
        <w:t xml:space="preserve"> </w:t>
      </w:r>
      <w:r w:rsidRPr="004D6B20">
        <w:rPr>
          <w:i/>
        </w:rPr>
        <w:t>p</w:t>
      </w:r>
      <w:r w:rsidRPr="004D6B20">
        <w:rPr>
          <w:i/>
          <w:vertAlign w:val="subscript"/>
        </w:rPr>
        <w:t>i</w:t>
      </w:r>
      <w:r w:rsidRPr="004D6B20">
        <w:rPr>
          <w:i/>
          <w:vertAlign w:val="subscript"/>
          <w:lang w:val="ru-RU"/>
        </w:rPr>
        <w:t xml:space="preserve"> </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где </w:t>
      </w:r>
      <w:r w:rsidRPr="004D6B20">
        <w:rPr>
          <w:i/>
        </w:rPr>
        <w:t>n</w:t>
      </w:r>
      <w:r w:rsidRPr="004D6B20">
        <w:rPr>
          <w:i/>
          <w:vertAlign w:val="subscript"/>
        </w:rPr>
        <w:t>i</w:t>
      </w:r>
      <w:r w:rsidRPr="004D6B20">
        <w:rPr>
          <w:lang w:val="ru-RU"/>
        </w:rPr>
        <w:t xml:space="preserve"> – значение величины людских потерь при реализации </w:t>
      </w:r>
      <w:r w:rsidRPr="004D6B20">
        <w:rPr>
          <w:i/>
        </w:rPr>
        <w:t>i</w:t>
      </w:r>
      <w:r w:rsidRPr="004D6B20">
        <w:rPr>
          <w:lang w:val="ru-RU"/>
        </w:rPr>
        <w:t xml:space="preserve">-го сценария аварийной ситуации из </w:t>
      </w:r>
      <w:r w:rsidRPr="004D6B20">
        <w:rPr>
          <w:i/>
        </w:rPr>
        <w:t>k</w:t>
      </w:r>
      <w:r w:rsidRPr="004D6B20">
        <w:rPr>
          <w:lang w:val="ru-RU"/>
        </w:rPr>
        <w:t xml:space="preserve"> возможных, который может осуществляться с вероятностью равной </w:t>
      </w:r>
      <w:r w:rsidRPr="004D6B20">
        <w:rPr>
          <w:i/>
        </w:rPr>
        <w:t>p</w:t>
      </w:r>
      <w:r w:rsidRPr="004D6B20">
        <w:rPr>
          <w:i/>
          <w:vertAlign w:val="subscript"/>
        </w:rPr>
        <w:t>i</w:t>
      </w:r>
      <w:r w:rsidRPr="004D6B20">
        <w:rPr>
          <w:i/>
          <w:vertAlign w:val="subscript"/>
          <w:lang w:val="ru-RU"/>
        </w:rPr>
        <w:t xml:space="preserve"> </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По аналогии с </w:t>
      </w:r>
      <w:r w:rsidRPr="004D6B20">
        <w:rPr>
          <w:i/>
          <w:lang w:val="ru-RU"/>
        </w:rPr>
        <w:t>коллективным риском</w:t>
      </w:r>
      <w:r w:rsidRPr="004D6B20">
        <w:rPr>
          <w:lang w:val="ru-RU"/>
        </w:rPr>
        <w:t xml:space="preserve"> определяется </w:t>
      </w:r>
      <w:r w:rsidRPr="004D6B20">
        <w:rPr>
          <w:i/>
          <w:lang w:val="ru-RU"/>
        </w:rPr>
        <w:t>материальный риск</w:t>
      </w:r>
      <w:r w:rsidRPr="004D6B20">
        <w:rPr>
          <w:lang w:val="ru-RU"/>
        </w:rPr>
        <w:t xml:space="preserve"> (математическое </w:t>
      </w:r>
      <w:r w:rsidRPr="004D6B20">
        <w:rPr>
          <w:lang w:val="ru-RU"/>
        </w:rPr>
        <w:lastRenderedPageBreak/>
        <w:t xml:space="preserve">ожидание дискретной случайной величины материального ущерба </w:t>
      </w:r>
      <w:r w:rsidRPr="004D6B20">
        <w:rPr>
          <w:i/>
        </w:rPr>
        <w:t>G</w:t>
      </w:r>
      <w:r w:rsidRPr="004D6B20">
        <w:rPr>
          <w:lang w:val="ru-RU"/>
        </w:rPr>
        <w:t>), который рассчитывается как:</w:t>
      </w:r>
    </w:p>
    <w:p w:rsidR="0073625A" w:rsidRPr="004D6B20" w:rsidRDefault="0073625A" w:rsidP="00D34C10">
      <w:pPr>
        <w:widowControl w:val="0"/>
        <w:ind w:firstLine="709"/>
        <w:jc w:val="both"/>
        <w:rPr>
          <w:lang w:val="ru-RU"/>
        </w:rPr>
      </w:pPr>
      <w:r w:rsidRPr="004D6B20">
        <w:rPr>
          <w:i/>
        </w:rPr>
        <w:t>R</w:t>
      </w:r>
      <w:r w:rsidRPr="004D6B20">
        <w:rPr>
          <w:vertAlign w:val="subscript"/>
          <w:lang w:val="ru-RU"/>
        </w:rPr>
        <w:t>мат</w:t>
      </w:r>
      <w:r w:rsidRPr="004D6B20">
        <w:rPr>
          <w:lang w:val="ru-RU"/>
        </w:rPr>
        <w:t xml:space="preserve"> = </w:t>
      </w:r>
      <w:r w:rsidRPr="004D6B20">
        <w:rPr>
          <w:position w:val="-36"/>
        </w:rPr>
        <w:object w:dxaOrig="460" w:dyaOrig="780">
          <v:shape id="_x0000_i1029" type="#_x0000_t75" style="width:13.5pt;height:39pt" o:ole="">
            <v:imagedata r:id="rId13" o:title=""/>
          </v:shape>
          <o:OLEObject Type="Embed" ProgID="Equation.3" ShapeID="_x0000_i1029" DrawAspect="Content" ObjectID="_1817985576" r:id="rId15"/>
        </w:object>
      </w:r>
      <w:proofErr w:type="spellStart"/>
      <w:r w:rsidRPr="004D6B20">
        <w:rPr>
          <w:i/>
        </w:rPr>
        <w:t>g</w:t>
      </w:r>
      <w:r w:rsidRPr="004D6B20">
        <w:rPr>
          <w:i/>
          <w:vertAlign w:val="subscript"/>
        </w:rPr>
        <w:t>i</w:t>
      </w:r>
      <w:proofErr w:type="spellEnd"/>
      <w:r w:rsidRPr="004D6B20">
        <w:rPr>
          <w:lang w:val="ru-RU"/>
        </w:rPr>
        <w:t>∙</w:t>
      </w:r>
      <w:r w:rsidRPr="004D6B20">
        <w:rPr>
          <w:i/>
          <w:vertAlign w:val="subscript"/>
          <w:lang w:val="ru-RU"/>
        </w:rPr>
        <w:t xml:space="preserve"> </w:t>
      </w:r>
      <w:r w:rsidRPr="004D6B20">
        <w:rPr>
          <w:i/>
        </w:rPr>
        <w:t>p</w:t>
      </w:r>
      <w:r w:rsidRPr="004D6B20">
        <w:rPr>
          <w:i/>
          <w:vertAlign w:val="subscript"/>
        </w:rPr>
        <w:t>i</w:t>
      </w:r>
      <w:r w:rsidRPr="004D6B20">
        <w:rPr>
          <w:i/>
          <w:vertAlign w:val="subscript"/>
          <w:lang w:val="ru-RU"/>
        </w:rPr>
        <w:t xml:space="preserve"> </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где </w:t>
      </w:r>
      <w:r w:rsidRPr="004D6B20">
        <w:rPr>
          <w:i/>
        </w:rPr>
        <w:t>g</w:t>
      </w:r>
      <w:r w:rsidRPr="004D6B20">
        <w:rPr>
          <w:i/>
          <w:vertAlign w:val="subscript"/>
        </w:rPr>
        <w:t>i</w:t>
      </w:r>
      <w:r w:rsidRPr="004D6B20">
        <w:rPr>
          <w:lang w:val="ru-RU"/>
        </w:rPr>
        <w:t xml:space="preserve"> – значение стоимостной оценки материального ущерба при реализации </w:t>
      </w:r>
      <w:r w:rsidRPr="004D6B20">
        <w:rPr>
          <w:i/>
        </w:rPr>
        <w:t>i</w:t>
      </w:r>
      <w:r w:rsidRPr="004D6B20">
        <w:rPr>
          <w:lang w:val="ru-RU"/>
        </w:rPr>
        <w:t xml:space="preserve">-го сценария аварийной ситуации из </w:t>
      </w:r>
      <w:r w:rsidRPr="004D6B20">
        <w:rPr>
          <w:i/>
        </w:rPr>
        <w:t>k</w:t>
      </w:r>
      <w:r w:rsidRPr="004D6B20">
        <w:rPr>
          <w:lang w:val="ru-RU"/>
        </w:rPr>
        <w:t xml:space="preserve"> возможных, который может осуществляться с вероятностью равной  </w:t>
      </w:r>
      <w:r w:rsidRPr="004D6B20">
        <w:rPr>
          <w:i/>
        </w:rPr>
        <w:t>p</w:t>
      </w:r>
      <w:r w:rsidRPr="004D6B20">
        <w:rPr>
          <w:i/>
          <w:vertAlign w:val="subscript"/>
        </w:rPr>
        <w:t>i</w:t>
      </w:r>
      <w:r w:rsidRPr="004D6B20">
        <w:rPr>
          <w:i/>
          <w:vertAlign w:val="subscript"/>
          <w:lang w:val="ru-RU"/>
        </w:rPr>
        <w:t xml:space="preserve"> </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Для любой случайной величины </w:t>
      </w:r>
      <w:r w:rsidRPr="004D6B20">
        <w:rPr>
          <w:i/>
        </w:rPr>
        <w:t>Y</w:t>
      </w:r>
      <w:r w:rsidRPr="004D6B20">
        <w:rPr>
          <w:lang w:val="ru-RU"/>
        </w:rPr>
        <w:t xml:space="preserve"> (будь то дискретная случайная величина людских потерь </w:t>
      </w:r>
      <w:r w:rsidRPr="004D6B20">
        <w:rPr>
          <w:i/>
        </w:rPr>
        <w:t>N</w:t>
      </w:r>
      <w:r w:rsidRPr="004D6B20">
        <w:rPr>
          <w:lang w:val="ru-RU"/>
        </w:rPr>
        <w:t xml:space="preserve"> или дискретная случайная величина материального ущерба </w:t>
      </w:r>
      <w:r w:rsidRPr="004D6B20">
        <w:rPr>
          <w:i/>
        </w:rPr>
        <w:t>G</w:t>
      </w:r>
      <w:r w:rsidRPr="004D6B20">
        <w:rPr>
          <w:lang w:val="ru-RU"/>
        </w:rPr>
        <w:t>) универсальной характеристикой является е</w:t>
      </w:r>
      <w:r w:rsidR="006A5354">
        <w:rPr>
          <w:lang w:val="ru-RU"/>
        </w:rPr>
        <w:t>е</w:t>
      </w:r>
      <w:r w:rsidRPr="004D6B20">
        <w:rPr>
          <w:lang w:val="ru-RU"/>
        </w:rPr>
        <w:t xml:space="preserve"> функция распределения </w:t>
      </w:r>
      <w:r w:rsidRPr="004D6B20">
        <w:rPr>
          <w:i/>
        </w:rPr>
        <w:t>F</w:t>
      </w:r>
      <w:r w:rsidRPr="004D6B20">
        <w:rPr>
          <w:lang w:val="ru-RU"/>
        </w:rPr>
        <w:t>(</w:t>
      </w:r>
      <w:r w:rsidRPr="004D6B20">
        <w:rPr>
          <w:i/>
        </w:rPr>
        <w:t>y</w:t>
      </w:r>
      <w:r w:rsidRPr="004D6B20">
        <w:rPr>
          <w:lang w:val="ru-RU"/>
        </w:rPr>
        <w:t xml:space="preserve">), равная вероятности </w:t>
      </w:r>
      <w:r w:rsidRPr="004D6B20">
        <w:rPr>
          <w:i/>
          <w:lang w:val="ru-RU"/>
        </w:rPr>
        <w:t xml:space="preserve">Р </w:t>
      </w:r>
      <w:r w:rsidRPr="004D6B20">
        <w:rPr>
          <w:lang w:val="ru-RU"/>
        </w:rPr>
        <w:t xml:space="preserve">того, что случайная величина </w:t>
      </w:r>
      <w:r w:rsidRPr="004D6B20">
        <w:rPr>
          <w:i/>
        </w:rPr>
        <w:t>Y</w:t>
      </w:r>
      <w:r w:rsidRPr="004D6B20">
        <w:rPr>
          <w:lang w:val="ru-RU"/>
        </w:rPr>
        <w:t xml:space="preserve"> примет значение меньше </w:t>
      </w:r>
      <w:r w:rsidRPr="004D6B20">
        <w:rPr>
          <w:i/>
          <w:lang w:val="ru-RU"/>
        </w:rPr>
        <w:t>у</w:t>
      </w:r>
      <w:r w:rsidRPr="004D6B20">
        <w:rPr>
          <w:lang w:val="ru-RU"/>
        </w:rPr>
        <w:t>:</w:t>
      </w:r>
    </w:p>
    <w:p w:rsidR="0073625A" w:rsidRPr="004D6B20" w:rsidRDefault="0073625A" w:rsidP="00D34C10">
      <w:pPr>
        <w:widowControl w:val="0"/>
        <w:ind w:firstLine="709"/>
        <w:jc w:val="both"/>
        <w:rPr>
          <w:lang w:val="ru-RU"/>
        </w:rPr>
      </w:pPr>
      <w:r w:rsidRPr="004D6B20">
        <w:rPr>
          <w:i/>
        </w:rPr>
        <w:t>F</w:t>
      </w:r>
      <w:r w:rsidRPr="004D6B20">
        <w:rPr>
          <w:lang w:val="ru-RU"/>
        </w:rPr>
        <w:t>(</w:t>
      </w:r>
      <w:r w:rsidRPr="004D6B20">
        <w:rPr>
          <w:i/>
        </w:rPr>
        <w:t>y</w:t>
      </w:r>
      <w:r w:rsidRPr="004D6B20">
        <w:rPr>
          <w:lang w:val="ru-RU"/>
        </w:rPr>
        <w:t xml:space="preserve">) = </w:t>
      </w:r>
      <w:r w:rsidRPr="004D6B20">
        <w:rPr>
          <w:i/>
          <w:lang w:val="ru-RU"/>
        </w:rPr>
        <w:t>Р</w:t>
      </w:r>
      <w:r w:rsidRPr="004D6B20">
        <w:rPr>
          <w:lang w:val="ru-RU"/>
        </w:rPr>
        <w:t>(</w:t>
      </w:r>
      <w:r w:rsidRPr="004D6B20">
        <w:rPr>
          <w:i/>
        </w:rPr>
        <w:t>Y</w:t>
      </w:r>
      <w:r w:rsidRPr="004D6B20">
        <w:rPr>
          <w:lang w:val="ru-RU"/>
        </w:rPr>
        <w:t xml:space="preserve"> &lt; </w:t>
      </w:r>
      <w:r w:rsidRPr="004D6B20">
        <w:rPr>
          <w:i/>
          <w:lang w:val="ru-RU"/>
        </w:rPr>
        <w:t>у</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В практике расчета показателей риска обычно используют дополнительную функцию распределения случайной величины, равную вероятности </w:t>
      </w:r>
      <w:r w:rsidRPr="004D6B20">
        <w:rPr>
          <w:i/>
          <w:lang w:val="ru-RU"/>
        </w:rPr>
        <w:t>Р</w:t>
      </w:r>
      <w:r w:rsidRPr="004D6B20">
        <w:rPr>
          <w:lang w:val="ru-RU"/>
        </w:rPr>
        <w:t xml:space="preserve"> того, что случайная величина </w:t>
      </w:r>
      <w:r w:rsidRPr="004D6B20">
        <w:rPr>
          <w:i/>
        </w:rPr>
        <w:t>Y</w:t>
      </w:r>
      <w:r w:rsidRPr="004D6B20">
        <w:rPr>
          <w:lang w:val="ru-RU"/>
        </w:rPr>
        <w:t xml:space="preserve"> примет значение не меньше </w:t>
      </w:r>
      <w:r w:rsidRPr="004D6B20">
        <w:rPr>
          <w:i/>
          <w:lang w:val="ru-RU"/>
        </w:rPr>
        <w:t>у</w:t>
      </w:r>
      <w:r w:rsidRPr="004D6B20">
        <w:rPr>
          <w:lang w:val="ru-RU"/>
        </w:rPr>
        <w:t>:</w:t>
      </w:r>
    </w:p>
    <w:p w:rsidR="0073625A" w:rsidRPr="004D6B20" w:rsidRDefault="0073625A" w:rsidP="00D34C10">
      <w:pPr>
        <w:widowControl w:val="0"/>
        <w:ind w:firstLine="709"/>
        <w:jc w:val="both"/>
        <w:rPr>
          <w:lang w:val="ru-RU"/>
        </w:rPr>
      </w:pPr>
      <w:r w:rsidRPr="004D6B20">
        <w:rPr>
          <w:position w:val="-4"/>
        </w:rPr>
        <w:object w:dxaOrig="279" w:dyaOrig="320">
          <v:shape id="_x0000_i1030" type="#_x0000_t75" style="width:14.25pt;height:15.75pt" o:ole="">
            <v:imagedata r:id="rId16" o:title=""/>
          </v:shape>
          <o:OLEObject Type="Embed" ProgID="Equation.3" ShapeID="_x0000_i1030" DrawAspect="Content" ObjectID="_1817985577" r:id="rId17"/>
        </w:object>
      </w:r>
      <w:r w:rsidRPr="004D6B20">
        <w:rPr>
          <w:lang w:val="ru-RU"/>
        </w:rPr>
        <w:t>(</w:t>
      </w:r>
      <w:r w:rsidRPr="004D6B20">
        <w:rPr>
          <w:i/>
          <w:lang w:val="ru-RU"/>
        </w:rPr>
        <w:t>у</w:t>
      </w:r>
      <w:r w:rsidRPr="004D6B20">
        <w:rPr>
          <w:lang w:val="ru-RU"/>
        </w:rPr>
        <w:t xml:space="preserve">) = 1 – </w:t>
      </w:r>
      <w:r w:rsidRPr="004D6B20">
        <w:rPr>
          <w:i/>
          <w:lang w:val="ru-RU"/>
        </w:rPr>
        <w:t>Р</w:t>
      </w:r>
      <w:r w:rsidRPr="004D6B20">
        <w:rPr>
          <w:lang w:val="ru-RU"/>
        </w:rPr>
        <w:t>(</w:t>
      </w:r>
      <w:r w:rsidRPr="004D6B20">
        <w:rPr>
          <w:i/>
        </w:rPr>
        <w:t>Y</w:t>
      </w:r>
      <w:r w:rsidRPr="004D6B20">
        <w:rPr>
          <w:lang w:val="ru-RU"/>
        </w:rPr>
        <w:t xml:space="preserve"> &lt; </w:t>
      </w:r>
      <w:r w:rsidRPr="004D6B20">
        <w:rPr>
          <w:i/>
          <w:lang w:val="ru-RU"/>
        </w:rPr>
        <w:t>у</w:t>
      </w:r>
      <w:r w:rsidRPr="004D6B20">
        <w:rPr>
          <w:lang w:val="ru-RU"/>
        </w:rPr>
        <w:t xml:space="preserve">) = </w:t>
      </w:r>
      <w:r w:rsidRPr="004D6B20">
        <w:rPr>
          <w:i/>
          <w:lang w:val="ru-RU"/>
        </w:rPr>
        <w:t>Р</w:t>
      </w:r>
      <w:r w:rsidRPr="004D6B20">
        <w:rPr>
          <w:lang w:val="ru-RU"/>
        </w:rPr>
        <w:t>(</w:t>
      </w:r>
      <w:r w:rsidRPr="004D6B20">
        <w:rPr>
          <w:i/>
        </w:rPr>
        <w:t>Y</w:t>
      </w:r>
      <w:r w:rsidRPr="004D6B20">
        <w:rPr>
          <w:lang w:val="ru-RU"/>
        </w:rPr>
        <w:t xml:space="preserve"> ≥ </w:t>
      </w:r>
      <w:r w:rsidRPr="004D6B20">
        <w:rPr>
          <w:i/>
          <w:lang w:val="ru-RU"/>
        </w:rPr>
        <w:t>у</w:t>
      </w:r>
      <w:r w:rsidRPr="004D6B20">
        <w:rPr>
          <w:lang w:val="ru-RU"/>
        </w:rPr>
        <w:t>),</w:t>
      </w:r>
    </w:p>
    <w:p w:rsidR="0073625A" w:rsidRPr="004D6B20" w:rsidRDefault="0073625A" w:rsidP="00D34C10">
      <w:pPr>
        <w:widowControl w:val="0"/>
        <w:ind w:firstLine="709"/>
        <w:jc w:val="both"/>
        <w:rPr>
          <w:lang w:val="ru-RU"/>
        </w:rPr>
      </w:pPr>
      <w:r w:rsidRPr="004D6B20">
        <w:rPr>
          <w:lang w:val="ru-RU"/>
        </w:rPr>
        <w:t xml:space="preserve">которая может быть выражена через значения </w:t>
      </w:r>
      <w:r w:rsidRPr="004D6B20">
        <w:rPr>
          <w:i/>
        </w:rPr>
        <w:t>p</w:t>
      </w:r>
      <w:r w:rsidRPr="004D6B20">
        <w:rPr>
          <w:i/>
          <w:vertAlign w:val="subscript"/>
        </w:rPr>
        <w:t>i</w:t>
      </w:r>
      <w:r w:rsidRPr="004D6B20">
        <w:rPr>
          <w:lang w:val="ru-RU"/>
        </w:rPr>
        <w:t xml:space="preserve"> и </w:t>
      </w:r>
      <w:r w:rsidRPr="004D6B20">
        <w:rPr>
          <w:i/>
          <w:lang w:val="ru-RU"/>
        </w:rPr>
        <w:t>у</w:t>
      </w:r>
      <w:r w:rsidRPr="004D6B20">
        <w:rPr>
          <w:i/>
          <w:vertAlign w:val="subscript"/>
        </w:rPr>
        <w:t>i</w:t>
      </w:r>
      <w:r w:rsidRPr="004D6B20">
        <w:rPr>
          <w:lang w:val="ru-RU"/>
        </w:rPr>
        <w:t xml:space="preserve"> следующим образом:</w:t>
      </w:r>
    </w:p>
    <w:p w:rsidR="0073625A" w:rsidRPr="004D6B20" w:rsidRDefault="001362FE" w:rsidP="00D34C10">
      <w:pPr>
        <w:widowControl w:val="0"/>
        <w:ind w:firstLine="709"/>
        <w:jc w:val="both"/>
      </w:pPr>
      <w:r w:rsidRPr="004D6B20">
        <w:rPr>
          <w:noProof/>
          <w:lang w:val="ru-RU"/>
        </w:rPr>
        <w:drawing>
          <wp:inline distT="0" distB="0" distL="0" distR="0">
            <wp:extent cx="2228850" cy="17907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28850" cy="1790700"/>
                    </a:xfrm>
                    <a:prstGeom prst="rect">
                      <a:avLst/>
                    </a:prstGeom>
                    <a:noFill/>
                    <a:ln>
                      <a:noFill/>
                    </a:ln>
                  </pic:spPr>
                </pic:pic>
              </a:graphicData>
            </a:graphic>
          </wp:inline>
        </w:drawing>
      </w:r>
    </w:p>
    <w:p w:rsidR="0073625A" w:rsidRPr="004D6B20" w:rsidRDefault="0073625A" w:rsidP="00D34C10">
      <w:pPr>
        <w:widowControl w:val="0"/>
        <w:ind w:firstLine="709"/>
        <w:jc w:val="both"/>
        <w:rPr>
          <w:lang w:val="ru-RU"/>
        </w:rPr>
      </w:pPr>
      <w:r w:rsidRPr="004D6B20">
        <w:rPr>
          <w:lang w:val="ru-RU"/>
        </w:rPr>
        <w:t xml:space="preserve">где   </w:t>
      </w:r>
      <w:r w:rsidRPr="004D6B20">
        <w:rPr>
          <w:i/>
        </w:rPr>
        <w:t>p</w:t>
      </w:r>
      <w:r w:rsidRPr="004D6B20">
        <w:rPr>
          <w:i/>
          <w:vertAlign w:val="subscript"/>
          <w:lang w:val="ru-RU"/>
        </w:rPr>
        <w:t>о</w:t>
      </w:r>
      <w:r w:rsidRPr="004D6B20">
        <w:rPr>
          <w:lang w:val="ru-RU"/>
        </w:rPr>
        <w:t xml:space="preserve"> = 1 – </w:t>
      </w:r>
      <w:r w:rsidRPr="004D6B20">
        <w:rPr>
          <w:i/>
          <w:vertAlign w:val="subscript"/>
          <w:lang w:val="ru-RU"/>
        </w:rPr>
        <w:t xml:space="preserve"> </w:t>
      </w:r>
      <w:r w:rsidRPr="004D6B20">
        <w:rPr>
          <w:position w:val="-36"/>
        </w:rPr>
        <w:object w:dxaOrig="460" w:dyaOrig="780">
          <v:shape id="_x0000_i1031" type="#_x0000_t75" style="width:13.5pt;height:39pt" o:ole="">
            <v:imagedata r:id="rId13" o:title=""/>
          </v:shape>
          <o:OLEObject Type="Embed" ProgID="Equation.3" ShapeID="_x0000_i1031" DrawAspect="Content" ObjectID="_1817985578" r:id="rId19"/>
        </w:object>
      </w:r>
      <w:r w:rsidRPr="004D6B20">
        <w:rPr>
          <w:i/>
          <w:vertAlign w:val="subscript"/>
          <w:lang w:val="ru-RU"/>
        </w:rPr>
        <w:t xml:space="preserve"> </w:t>
      </w:r>
      <w:r w:rsidRPr="004D6B20">
        <w:rPr>
          <w:i/>
        </w:rPr>
        <w:t>p</w:t>
      </w:r>
      <w:r w:rsidRPr="004D6B20">
        <w:rPr>
          <w:i/>
          <w:vertAlign w:val="subscript"/>
        </w:rPr>
        <w:t>i</w:t>
      </w:r>
      <w:r w:rsidRPr="004D6B20">
        <w:rPr>
          <w:i/>
          <w:vertAlign w:val="subscript"/>
          <w:lang w:val="ru-RU"/>
        </w:rPr>
        <w:t xml:space="preserve"> </w:t>
      </w:r>
      <w:r w:rsidRPr="004D6B20">
        <w:rPr>
          <w:lang w:val="ru-RU"/>
        </w:rPr>
        <w:t xml:space="preserve">  есть вероятность безаварийной эксплуатации.</w:t>
      </w:r>
    </w:p>
    <w:p w:rsidR="0073625A" w:rsidRPr="004D6B20" w:rsidRDefault="0073625A" w:rsidP="00D34C10">
      <w:pPr>
        <w:widowControl w:val="0"/>
        <w:ind w:firstLine="709"/>
        <w:jc w:val="both"/>
        <w:rPr>
          <w:lang w:val="ru-RU"/>
        </w:rPr>
      </w:pPr>
      <w:r w:rsidRPr="004D6B20">
        <w:rPr>
          <w:lang w:val="ru-RU"/>
        </w:rPr>
        <w:t xml:space="preserve">Зависимость между вероятностью реализации  </w:t>
      </w:r>
      <w:r w:rsidRPr="004D6B20">
        <w:rPr>
          <w:position w:val="-4"/>
        </w:rPr>
        <w:object w:dxaOrig="279" w:dyaOrig="320">
          <v:shape id="_x0000_i1032" type="#_x0000_t75" style="width:14.25pt;height:15.75pt" o:ole="">
            <v:imagedata r:id="rId16" o:title=""/>
          </v:shape>
          <o:OLEObject Type="Embed" ProgID="Equation.3" ShapeID="_x0000_i1032" DrawAspect="Content" ObjectID="_1817985579" r:id="rId20"/>
        </w:object>
      </w:r>
      <w:r w:rsidRPr="004D6B20">
        <w:rPr>
          <w:lang w:val="ru-RU"/>
        </w:rPr>
        <w:t>(</w:t>
      </w:r>
      <w:r w:rsidRPr="004D6B20">
        <w:rPr>
          <w:i/>
          <w:lang w:val="ru-RU"/>
        </w:rPr>
        <w:t>у</w:t>
      </w:r>
      <w:r w:rsidRPr="004D6B20">
        <w:rPr>
          <w:lang w:val="ru-RU"/>
        </w:rPr>
        <w:t xml:space="preserve">)  и величиной значения случайной величины </w:t>
      </w:r>
      <w:r w:rsidRPr="004D6B20">
        <w:rPr>
          <w:i/>
        </w:rPr>
        <w:t>Y</w:t>
      </w:r>
      <w:r w:rsidRPr="004D6B20">
        <w:rPr>
          <w:lang w:val="ru-RU"/>
        </w:rPr>
        <w:t xml:space="preserve"> строится в виде </w:t>
      </w:r>
      <w:r w:rsidRPr="004D6B20">
        <w:rPr>
          <w:i/>
        </w:rPr>
        <w:t>F</w:t>
      </w:r>
      <w:r w:rsidRPr="004D6B20">
        <w:rPr>
          <w:i/>
          <w:lang w:val="ru-RU"/>
        </w:rPr>
        <w:t>/</w:t>
      </w:r>
      <w:r w:rsidRPr="004D6B20">
        <w:rPr>
          <w:i/>
        </w:rPr>
        <w:t>Y</w:t>
      </w:r>
      <w:r w:rsidRPr="004D6B20">
        <w:rPr>
          <w:lang w:val="ru-RU"/>
        </w:rPr>
        <w:t xml:space="preserve">-диаграммы. Как показатели риска </w:t>
      </w:r>
      <w:r w:rsidRPr="004D6B20">
        <w:rPr>
          <w:i/>
        </w:rPr>
        <w:t>F</w:t>
      </w:r>
      <w:r w:rsidRPr="004D6B20">
        <w:rPr>
          <w:i/>
          <w:lang w:val="ru-RU"/>
        </w:rPr>
        <w:t>/</w:t>
      </w:r>
      <w:r w:rsidRPr="004D6B20">
        <w:rPr>
          <w:i/>
        </w:rPr>
        <w:t>N</w:t>
      </w:r>
      <w:r w:rsidRPr="004D6B20">
        <w:rPr>
          <w:lang w:val="ru-RU"/>
        </w:rPr>
        <w:t xml:space="preserve">- и </w:t>
      </w:r>
      <w:r w:rsidRPr="004D6B20">
        <w:rPr>
          <w:i/>
        </w:rPr>
        <w:t>F</w:t>
      </w:r>
      <w:r w:rsidRPr="004D6B20">
        <w:rPr>
          <w:i/>
          <w:lang w:val="ru-RU"/>
        </w:rPr>
        <w:t>/</w:t>
      </w:r>
      <w:r w:rsidRPr="004D6B20">
        <w:rPr>
          <w:i/>
        </w:rPr>
        <w:t>G</w:t>
      </w:r>
      <w:r w:rsidRPr="004D6B20">
        <w:rPr>
          <w:lang w:val="ru-RU"/>
        </w:rPr>
        <w:t>- диаграммы называются кривыми социального или экономического риска, соответственно.</w:t>
      </w:r>
    </w:p>
    <w:p w:rsidR="0073625A" w:rsidRPr="004D6B20" w:rsidRDefault="0073625A" w:rsidP="00D34C10">
      <w:pPr>
        <w:pStyle w:val="HTML"/>
        <w:widowControl w:val="0"/>
        <w:ind w:firstLine="709"/>
        <w:jc w:val="both"/>
        <w:rPr>
          <w:rFonts w:ascii="Times New Roman" w:hAnsi="Times New Roman"/>
          <w:sz w:val="24"/>
          <w:szCs w:val="24"/>
        </w:rPr>
      </w:pPr>
      <w:r w:rsidRPr="004D6B20">
        <w:rPr>
          <w:rFonts w:ascii="Times New Roman" w:hAnsi="Times New Roman"/>
          <w:sz w:val="24"/>
          <w:szCs w:val="24"/>
        </w:rPr>
        <w:t>Расч</w:t>
      </w:r>
      <w:r w:rsidR="006A5354">
        <w:rPr>
          <w:rFonts w:ascii="Times New Roman" w:hAnsi="Times New Roman"/>
          <w:sz w:val="24"/>
          <w:szCs w:val="24"/>
        </w:rPr>
        <w:t>е</w:t>
      </w:r>
      <w:r w:rsidRPr="004D6B20">
        <w:rPr>
          <w:rFonts w:ascii="Times New Roman" w:hAnsi="Times New Roman"/>
          <w:sz w:val="24"/>
          <w:szCs w:val="24"/>
        </w:rPr>
        <w:t>т провед</w:t>
      </w:r>
      <w:r w:rsidR="006A5354">
        <w:rPr>
          <w:rFonts w:ascii="Times New Roman" w:hAnsi="Times New Roman"/>
          <w:sz w:val="24"/>
          <w:szCs w:val="24"/>
        </w:rPr>
        <w:t>е</w:t>
      </w:r>
      <w:r w:rsidRPr="004D6B20">
        <w:rPr>
          <w:rFonts w:ascii="Times New Roman" w:hAnsi="Times New Roman"/>
          <w:sz w:val="24"/>
          <w:szCs w:val="24"/>
        </w:rPr>
        <w:t>н с использованием укрупн</w:t>
      </w:r>
      <w:r w:rsidR="006A5354">
        <w:rPr>
          <w:rFonts w:ascii="Times New Roman" w:hAnsi="Times New Roman"/>
          <w:sz w:val="24"/>
          <w:szCs w:val="24"/>
        </w:rPr>
        <w:t>е</w:t>
      </w:r>
      <w:r w:rsidRPr="004D6B20">
        <w:rPr>
          <w:rFonts w:ascii="Times New Roman" w:hAnsi="Times New Roman"/>
          <w:sz w:val="24"/>
          <w:szCs w:val="24"/>
        </w:rPr>
        <w:t>нных показателей, без разделения на персонал объектов и население жилой зоны.</w:t>
      </w:r>
    </w:p>
    <w:p w:rsidR="0073625A" w:rsidRPr="004D6B20" w:rsidRDefault="0073625A" w:rsidP="00D34C10">
      <w:pPr>
        <w:pStyle w:val="HTML"/>
        <w:widowControl w:val="0"/>
        <w:ind w:firstLine="709"/>
        <w:jc w:val="both"/>
        <w:rPr>
          <w:rFonts w:ascii="Times New Roman" w:hAnsi="Times New Roman"/>
          <w:sz w:val="24"/>
          <w:szCs w:val="24"/>
        </w:rPr>
      </w:pPr>
      <w:r w:rsidRPr="004D6B20">
        <w:rPr>
          <w:rFonts w:ascii="Times New Roman" w:hAnsi="Times New Roman"/>
          <w:sz w:val="24"/>
          <w:szCs w:val="24"/>
        </w:rPr>
        <w:t>При расч</w:t>
      </w:r>
      <w:r w:rsidR="006A5354">
        <w:rPr>
          <w:rFonts w:ascii="Times New Roman" w:hAnsi="Times New Roman"/>
          <w:sz w:val="24"/>
          <w:szCs w:val="24"/>
        </w:rPr>
        <w:t>е</w:t>
      </w:r>
      <w:r w:rsidRPr="004D6B20">
        <w:rPr>
          <w:rFonts w:ascii="Times New Roman" w:hAnsi="Times New Roman"/>
          <w:sz w:val="24"/>
          <w:szCs w:val="24"/>
        </w:rPr>
        <w:t>те коллективного риска учитываются поправочные коэффициенты (К</w:t>
      </w:r>
      <w:r w:rsidRPr="004D6B20">
        <w:rPr>
          <w:rFonts w:ascii="Times New Roman" w:hAnsi="Times New Roman"/>
          <w:sz w:val="24"/>
          <w:szCs w:val="24"/>
          <w:vertAlign w:val="subscript"/>
        </w:rPr>
        <w:t>1</w:t>
      </w:r>
      <w:r w:rsidRPr="004D6B20">
        <w:rPr>
          <w:rFonts w:ascii="Times New Roman" w:hAnsi="Times New Roman"/>
          <w:sz w:val="24"/>
          <w:szCs w:val="24"/>
        </w:rPr>
        <w:t xml:space="preserve"> – количество объектов, К</w:t>
      </w:r>
      <w:r w:rsidRPr="004D6B20">
        <w:rPr>
          <w:rFonts w:ascii="Times New Roman" w:hAnsi="Times New Roman"/>
          <w:sz w:val="24"/>
          <w:szCs w:val="24"/>
          <w:vertAlign w:val="subscript"/>
        </w:rPr>
        <w:t xml:space="preserve">2 </w:t>
      </w:r>
      <w:r w:rsidRPr="004D6B20">
        <w:rPr>
          <w:rFonts w:ascii="Times New Roman" w:hAnsi="Times New Roman"/>
          <w:sz w:val="24"/>
          <w:szCs w:val="24"/>
        </w:rPr>
        <w:t>– протяж</w:t>
      </w:r>
      <w:r w:rsidR="006A5354">
        <w:rPr>
          <w:rFonts w:ascii="Times New Roman" w:hAnsi="Times New Roman"/>
          <w:sz w:val="24"/>
          <w:szCs w:val="24"/>
        </w:rPr>
        <w:t>е</w:t>
      </w:r>
      <w:r w:rsidRPr="004D6B20">
        <w:rPr>
          <w:rFonts w:ascii="Times New Roman" w:hAnsi="Times New Roman"/>
          <w:sz w:val="24"/>
          <w:szCs w:val="24"/>
        </w:rPr>
        <w:t>нность технологических сетей, К</w:t>
      </w:r>
      <w:r w:rsidRPr="004D6B20">
        <w:rPr>
          <w:rFonts w:ascii="Times New Roman" w:hAnsi="Times New Roman"/>
          <w:sz w:val="24"/>
          <w:szCs w:val="24"/>
          <w:vertAlign w:val="subscript"/>
        </w:rPr>
        <w:t>3</w:t>
      </w:r>
      <w:r w:rsidRPr="004D6B20">
        <w:rPr>
          <w:rFonts w:ascii="Times New Roman" w:hAnsi="Times New Roman"/>
          <w:sz w:val="24"/>
          <w:szCs w:val="24"/>
        </w:rPr>
        <w:t xml:space="preserve"> – периодичность доставки опасных грузов, К</w:t>
      </w:r>
      <w:r w:rsidRPr="004D6B20">
        <w:rPr>
          <w:rFonts w:ascii="Times New Roman" w:hAnsi="Times New Roman"/>
          <w:sz w:val="24"/>
          <w:szCs w:val="24"/>
          <w:vertAlign w:val="subscript"/>
        </w:rPr>
        <w:t>4</w:t>
      </w:r>
      <w:r w:rsidRPr="004D6B20">
        <w:rPr>
          <w:rFonts w:ascii="Times New Roman" w:hAnsi="Times New Roman"/>
          <w:sz w:val="24"/>
          <w:szCs w:val="24"/>
        </w:rPr>
        <w:t xml:space="preserve"> время пребывания опасных грузов на объекте).</w:t>
      </w:r>
    </w:p>
    <w:p w:rsidR="0073625A" w:rsidRPr="004D6B20" w:rsidRDefault="0073625A" w:rsidP="00D34C10">
      <w:pPr>
        <w:pStyle w:val="HTML"/>
        <w:widowControl w:val="0"/>
        <w:ind w:firstLine="709"/>
        <w:jc w:val="both"/>
        <w:rPr>
          <w:rFonts w:ascii="Times New Roman" w:hAnsi="Times New Roman"/>
          <w:b/>
          <w:noProof/>
        </w:rPr>
      </w:pPr>
      <w:r w:rsidRPr="004D6B20">
        <w:rPr>
          <w:rFonts w:ascii="Times New Roman" w:hAnsi="Times New Roman"/>
          <w:b/>
        </w:rPr>
        <w:t>Таблица</w:t>
      </w:r>
      <w:r w:rsidR="00D34C10" w:rsidRPr="004D6B20">
        <w:rPr>
          <w:rFonts w:ascii="Times New Roman" w:hAnsi="Times New Roman"/>
          <w:b/>
        </w:rPr>
        <w:t xml:space="preserve">. </w:t>
      </w:r>
      <w:r w:rsidRPr="004D6B20">
        <w:rPr>
          <w:rFonts w:ascii="Times New Roman" w:hAnsi="Times New Roman"/>
          <w:b/>
        </w:rPr>
        <w:t>Сводные данные по расч</w:t>
      </w:r>
      <w:r w:rsidR="006A5354">
        <w:rPr>
          <w:rFonts w:ascii="Times New Roman" w:hAnsi="Times New Roman"/>
          <w:b/>
        </w:rPr>
        <w:t>е</w:t>
      </w:r>
      <w:r w:rsidRPr="004D6B20">
        <w:rPr>
          <w:rFonts w:ascii="Times New Roman" w:hAnsi="Times New Roman"/>
          <w:b/>
        </w:rPr>
        <w:t>тным показателям погибших и пострадавших среди населения при возникновении ЧС на территории</w:t>
      </w:r>
      <w:r w:rsidRPr="004D6B20">
        <w:rPr>
          <w:b/>
          <w:noProof/>
        </w:rPr>
        <w:t xml:space="preserve"> </w:t>
      </w:r>
      <w:r w:rsidRPr="004D6B20">
        <w:rPr>
          <w:rFonts w:ascii="Times New Roman" w:hAnsi="Times New Roman"/>
          <w:b/>
          <w:noProof/>
        </w:rPr>
        <w:t>МО «</w:t>
      </w:r>
      <w:r w:rsidR="000F3980" w:rsidRPr="004D6B20">
        <w:rPr>
          <w:rFonts w:ascii="Times New Roman" w:hAnsi="Times New Roman"/>
          <w:b/>
          <w:noProof/>
        </w:rPr>
        <w:t>Волковский</w:t>
      </w:r>
      <w:r w:rsidRPr="004D6B20">
        <w:rPr>
          <w:rFonts w:ascii="Times New Roman" w:hAnsi="Times New Roman"/>
          <w:b/>
          <w:noProof/>
        </w:rPr>
        <w:t xml:space="preserve"> сельсовет».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559"/>
        <w:gridCol w:w="1560"/>
        <w:gridCol w:w="1984"/>
      </w:tblGrid>
      <w:tr w:rsidR="0073625A" w:rsidRPr="004D6B20">
        <w:tc>
          <w:tcPr>
            <w:tcW w:w="4786" w:type="dxa"/>
            <w:vMerge w:val="restart"/>
          </w:tcPr>
          <w:p w:rsidR="0073625A" w:rsidRPr="004D6B20" w:rsidRDefault="0073625A" w:rsidP="00D34C10">
            <w:pPr>
              <w:widowControl w:val="0"/>
              <w:jc w:val="center"/>
              <w:rPr>
                <w:sz w:val="20"/>
                <w:szCs w:val="20"/>
              </w:rPr>
            </w:pPr>
            <w:r w:rsidRPr="004D6B20">
              <w:rPr>
                <w:sz w:val="20"/>
                <w:szCs w:val="20"/>
              </w:rPr>
              <w:t xml:space="preserve">Аварийные </w:t>
            </w:r>
          </w:p>
          <w:p w:rsidR="0073625A" w:rsidRPr="004D6B20" w:rsidRDefault="0073625A" w:rsidP="00D34C10">
            <w:pPr>
              <w:widowControl w:val="0"/>
              <w:jc w:val="center"/>
              <w:rPr>
                <w:sz w:val="20"/>
                <w:szCs w:val="20"/>
              </w:rPr>
            </w:pPr>
            <w:r w:rsidRPr="004D6B20">
              <w:rPr>
                <w:sz w:val="20"/>
                <w:szCs w:val="20"/>
              </w:rPr>
              <w:t xml:space="preserve">сценарии </w:t>
            </w:r>
          </w:p>
          <w:p w:rsidR="0073625A" w:rsidRPr="004D6B20" w:rsidRDefault="0073625A" w:rsidP="00D34C10">
            <w:pPr>
              <w:widowControl w:val="0"/>
              <w:jc w:val="center"/>
              <w:rPr>
                <w:sz w:val="20"/>
                <w:szCs w:val="20"/>
              </w:rPr>
            </w:pPr>
            <w:r w:rsidRPr="004D6B20">
              <w:rPr>
                <w:sz w:val="20"/>
                <w:szCs w:val="20"/>
              </w:rPr>
              <w:t>(наиболее опасные)</w:t>
            </w:r>
          </w:p>
        </w:tc>
        <w:tc>
          <w:tcPr>
            <w:tcW w:w="5103" w:type="dxa"/>
            <w:gridSpan w:val="3"/>
          </w:tcPr>
          <w:p w:rsidR="0073625A" w:rsidRPr="004D6B20" w:rsidRDefault="0073625A" w:rsidP="00D34C10">
            <w:pPr>
              <w:widowControl w:val="0"/>
              <w:jc w:val="center"/>
              <w:rPr>
                <w:sz w:val="20"/>
                <w:szCs w:val="20"/>
              </w:rPr>
            </w:pPr>
            <w:r w:rsidRPr="004D6B20">
              <w:rPr>
                <w:sz w:val="20"/>
                <w:szCs w:val="20"/>
              </w:rPr>
              <w:t>Параметры</w:t>
            </w:r>
          </w:p>
        </w:tc>
      </w:tr>
      <w:tr w:rsidR="0073625A" w:rsidRPr="004D6B20">
        <w:trPr>
          <w:trHeight w:val="562"/>
        </w:trPr>
        <w:tc>
          <w:tcPr>
            <w:tcW w:w="4786" w:type="dxa"/>
            <w:vMerge/>
          </w:tcPr>
          <w:p w:rsidR="0073625A" w:rsidRPr="004D6B20" w:rsidRDefault="0073625A" w:rsidP="00D34C10">
            <w:pPr>
              <w:widowControl w:val="0"/>
              <w:jc w:val="center"/>
              <w:rPr>
                <w:sz w:val="20"/>
                <w:szCs w:val="20"/>
              </w:rPr>
            </w:pPr>
          </w:p>
        </w:tc>
        <w:tc>
          <w:tcPr>
            <w:tcW w:w="1559" w:type="dxa"/>
          </w:tcPr>
          <w:p w:rsidR="0073625A" w:rsidRPr="004D6B20" w:rsidRDefault="0073625A" w:rsidP="00D34C10">
            <w:pPr>
              <w:widowControl w:val="0"/>
              <w:jc w:val="center"/>
              <w:rPr>
                <w:sz w:val="20"/>
                <w:szCs w:val="20"/>
              </w:rPr>
            </w:pPr>
            <w:r w:rsidRPr="004D6B20">
              <w:rPr>
                <w:sz w:val="20"/>
                <w:szCs w:val="20"/>
              </w:rPr>
              <w:t xml:space="preserve">Вероятность </w:t>
            </w:r>
          </w:p>
          <w:p w:rsidR="0073625A" w:rsidRPr="004D6B20" w:rsidRDefault="0073625A" w:rsidP="00D34C10">
            <w:pPr>
              <w:widowControl w:val="0"/>
              <w:jc w:val="center"/>
              <w:rPr>
                <w:sz w:val="20"/>
                <w:szCs w:val="20"/>
              </w:rPr>
            </w:pPr>
            <w:r w:rsidRPr="004D6B20">
              <w:rPr>
                <w:sz w:val="20"/>
                <w:szCs w:val="20"/>
                <w:lang w:val="ru-RU"/>
              </w:rPr>
              <w:t>с</w:t>
            </w:r>
            <w:r w:rsidRPr="004D6B20">
              <w:rPr>
                <w:sz w:val="20"/>
                <w:szCs w:val="20"/>
              </w:rPr>
              <w:t>обытия</w:t>
            </w:r>
          </w:p>
        </w:tc>
        <w:tc>
          <w:tcPr>
            <w:tcW w:w="1560" w:type="dxa"/>
          </w:tcPr>
          <w:p w:rsidR="0073625A" w:rsidRPr="004D6B20" w:rsidRDefault="0073625A" w:rsidP="00D34C10">
            <w:pPr>
              <w:widowControl w:val="0"/>
              <w:jc w:val="center"/>
              <w:rPr>
                <w:sz w:val="20"/>
                <w:szCs w:val="20"/>
              </w:rPr>
            </w:pPr>
            <w:r w:rsidRPr="004D6B20">
              <w:rPr>
                <w:sz w:val="20"/>
                <w:szCs w:val="20"/>
              </w:rPr>
              <w:t>Количество погибших</w:t>
            </w:r>
          </w:p>
        </w:tc>
        <w:tc>
          <w:tcPr>
            <w:tcW w:w="1984" w:type="dxa"/>
          </w:tcPr>
          <w:p w:rsidR="0073625A" w:rsidRPr="004D6B20" w:rsidRDefault="0073625A" w:rsidP="00D34C10">
            <w:pPr>
              <w:widowControl w:val="0"/>
              <w:jc w:val="center"/>
              <w:rPr>
                <w:sz w:val="20"/>
                <w:szCs w:val="20"/>
              </w:rPr>
            </w:pPr>
            <w:r w:rsidRPr="004D6B20">
              <w:rPr>
                <w:sz w:val="20"/>
                <w:szCs w:val="20"/>
              </w:rPr>
              <w:t>Количество</w:t>
            </w:r>
          </w:p>
          <w:p w:rsidR="0073625A" w:rsidRPr="004D6B20" w:rsidRDefault="0073625A" w:rsidP="00D34C10">
            <w:pPr>
              <w:widowControl w:val="0"/>
              <w:jc w:val="center"/>
              <w:rPr>
                <w:color w:val="FF0000"/>
                <w:sz w:val="20"/>
                <w:szCs w:val="20"/>
              </w:rPr>
            </w:pPr>
            <w:r w:rsidRPr="004D6B20">
              <w:rPr>
                <w:sz w:val="20"/>
                <w:szCs w:val="20"/>
              </w:rPr>
              <w:t>пострадавших</w:t>
            </w:r>
          </w:p>
        </w:tc>
      </w:tr>
      <w:tr w:rsidR="0073625A" w:rsidRPr="004D6B20">
        <w:tc>
          <w:tcPr>
            <w:tcW w:w="4786" w:type="dxa"/>
          </w:tcPr>
          <w:p w:rsidR="0073625A" w:rsidRPr="004D6B20" w:rsidRDefault="0073625A" w:rsidP="00D34C10">
            <w:pPr>
              <w:widowControl w:val="0"/>
              <w:jc w:val="center"/>
              <w:rPr>
                <w:sz w:val="20"/>
                <w:szCs w:val="20"/>
              </w:rPr>
            </w:pPr>
            <w:r w:rsidRPr="004D6B20">
              <w:rPr>
                <w:sz w:val="20"/>
                <w:szCs w:val="20"/>
              </w:rPr>
              <w:t xml:space="preserve">Авария на </w:t>
            </w:r>
            <w:r w:rsidRPr="004D6B20">
              <w:rPr>
                <w:sz w:val="20"/>
                <w:szCs w:val="20"/>
                <w:lang w:val="ru-RU"/>
              </w:rPr>
              <w:t>Курской</w:t>
            </w:r>
            <w:r w:rsidRPr="004D6B20">
              <w:rPr>
                <w:sz w:val="20"/>
                <w:szCs w:val="20"/>
              </w:rPr>
              <w:t xml:space="preserve"> АЭС</w:t>
            </w:r>
          </w:p>
        </w:tc>
        <w:tc>
          <w:tcPr>
            <w:tcW w:w="1559" w:type="dxa"/>
          </w:tcPr>
          <w:p w:rsidR="0073625A" w:rsidRPr="004D6B20" w:rsidRDefault="0073625A" w:rsidP="00D34C10">
            <w:pPr>
              <w:pStyle w:val="HTML"/>
              <w:widowControl w:val="0"/>
              <w:jc w:val="center"/>
              <w:rPr>
                <w:rFonts w:ascii="Times New Roman" w:hAnsi="Times New Roman"/>
                <w:bCs/>
                <w:lang w:val="ru-RU"/>
              </w:rPr>
            </w:pPr>
            <w:r w:rsidRPr="004D6B20">
              <w:rPr>
                <w:rFonts w:ascii="Times New Roman" w:hAnsi="Times New Roman"/>
                <w:bCs/>
                <w:lang w:val="ru-RU"/>
              </w:rPr>
              <w:t>1*10</w:t>
            </w:r>
            <w:r w:rsidRPr="004D6B20">
              <w:rPr>
                <w:rFonts w:ascii="Times New Roman" w:hAnsi="Times New Roman"/>
                <w:bCs/>
                <w:vertAlign w:val="superscript"/>
                <w:lang w:val="ru-RU"/>
              </w:rPr>
              <w:t>-7</w:t>
            </w:r>
          </w:p>
        </w:tc>
        <w:tc>
          <w:tcPr>
            <w:tcW w:w="1560" w:type="dxa"/>
          </w:tcPr>
          <w:p w:rsidR="0073625A" w:rsidRPr="004D6B20" w:rsidRDefault="0073625A" w:rsidP="00D34C10">
            <w:pPr>
              <w:widowControl w:val="0"/>
              <w:jc w:val="center"/>
              <w:rPr>
                <w:sz w:val="20"/>
                <w:szCs w:val="20"/>
              </w:rPr>
            </w:pPr>
            <w:r w:rsidRPr="004D6B20">
              <w:rPr>
                <w:sz w:val="20"/>
                <w:szCs w:val="20"/>
              </w:rPr>
              <w:t>-</w:t>
            </w:r>
          </w:p>
        </w:tc>
        <w:tc>
          <w:tcPr>
            <w:tcW w:w="1984" w:type="dxa"/>
          </w:tcPr>
          <w:p w:rsidR="0073625A" w:rsidRPr="004D6B20" w:rsidRDefault="0073625A" w:rsidP="00D34C10">
            <w:pPr>
              <w:widowControl w:val="0"/>
              <w:jc w:val="center"/>
              <w:rPr>
                <w:sz w:val="20"/>
                <w:szCs w:val="20"/>
                <w:lang w:val="ru-RU"/>
              </w:rPr>
            </w:pPr>
            <w:r w:rsidRPr="004D6B20">
              <w:rPr>
                <w:sz w:val="20"/>
                <w:szCs w:val="20"/>
                <w:lang w:val="ru-RU"/>
              </w:rPr>
              <w:t>-</w:t>
            </w:r>
          </w:p>
        </w:tc>
      </w:tr>
      <w:tr w:rsidR="0073625A" w:rsidRPr="004D6B20">
        <w:tc>
          <w:tcPr>
            <w:tcW w:w="4786" w:type="dxa"/>
          </w:tcPr>
          <w:p w:rsidR="0073625A" w:rsidRPr="004D6B20" w:rsidRDefault="0073625A" w:rsidP="00D34C10">
            <w:pPr>
              <w:widowControl w:val="0"/>
              <w:jc w:val="center"/>
              <w:rPr>
                <w:sz w:val="20"/>
                <w:szCs w:val="20"/>
                <w:lang w:val="ru-RU"/>
              </w:rPr>
            </w:pPr>
            <w:r w:rsidRPr="004D6B20">
              <w:rPr>
                <w:sz w:val="20"/>
                <w:szCs w:val="20"/>
                <w:lang w:val="ru-RU"/>
              </w:rPr>
              <w:t>Авария при перевозке АХОВ (по  автомобильной дороге, в проектируемой зоне)</w:t>
            </w:r>
          </w:p>
        </w:tc>
        <w:tc>
          <w:tcPr>
            <w:tcW w:w="1559" w:type="dxa"/>
          </w:tcPr>
          <w:p w:rsidR="0073625A" w:rsidRPr="004D6B20" w:rsidRDefault="0073625A" w:rsidP="00D34C10">
            <w:pPr>
              <w:pStyle w:val="HTML"/>
              <w:widowControl w:val="0"/>
              <w:jc w:val="center"/>
              <w:rPr>
                <w:rFonts w:ascii="Times New Roman" w:hAnsi="Times New Roman"/>
                <w:bCs/>
                <w:lang w:val="ru-RU"/>
              </w:rPr>
            </w:pPr>
            <w:r w:rsidRPr="004D6B20">
              <w:rPr>
                <w:rFonts w:ascii="Times New Roman" w:hAnsi="Times New Roman"/>
                <w:bCs/>
                <w:lang w:val="ru-RU"/>
              </w:rPr>
              <w:t>2,4*10</w:t>
            </w:r>
            <w:r w:rsidRPr="004D6B20">
              <w:rPr>
                <w:rFonts w:ascii="Times New Roman" w:hAnsi="Times New Roman"/>
                <w:bCs/>
                <w:vertAlign w:val="superscript"/>
                <w:lang w:val="ru-RU"/>
              </w:rPr>
              <w:t>-7</w:t>
            </w:r>
          </w:p>
        </w:tc>
        <w:tc>
          <w:tcPr>
            <w:tcW w:w="1560" w:type="dxa"/>
          </w:tcPr>
          <w:p w:rsidR="0073625A" w:rsidRPr="004D6B20" w:rsidRDefault="0073625A" w:rsidP="00D34C10">
            <w:pPr>
              <w:widowControl w:val="0"/>
              <w:jc w:val="center"/>
              <w:rPr>
                <w:sz w:val="20"/>
                <w:szCs w:val="20"/>
                <w:lang w:val="ru-RU"/>
              </w:rPr>
            </w:pPr>
            <w:r w:rsidRPr="004D6B20">
              <w:rPr>
                <w:sz w:val="20"/>
                <w:szCs w:val="20"/>
                <w:lang w:val="ru-RU"/>
              </w:rPr>
              <w:t>До 7-10%</w:t>
            </w:r>
          </w:p>
        </w:tc>
        <w:tc>
          <w:tcPr>
            <w:tcW w:w="1984" w:type="dxa"/>
          </w:tcPr>
          <w:p w:rsidR="0073625A" w:rsidRPr="004D6B20" w:rsidRDefault="0073625A" w:rsidP="00D34C10">
            <w:pPr>
              <w:widowControl w:val="0"/>
              <w:jc w:val="center"/>
              <w:rPr>
                <w:color w:val="FF0000"/>
                <w:sz w:val="20"/>
                <w:szCs w:val="20"/>
                <w:lang w:val="ru-RU"/>
              </w:rPr>
            </w:pPr>
            <w:r w:rsidRPr="004D6B20">
              <w:rPr>
                <w:sz w:val="20"/>
                <w:szCs w:val="20"/>
                <w:lang w:val="ru-RU"/>
              </w:rPr>
              <w:t>До 20-28%</w:t>
            </w:r>
          </w:p>
        </w:tc>
      </w:tr>
      <w:tr w:rsidR="0073625A" w:rsidRPr="004D6B20">
        <w:tc>
          <w:tcPr>
            <w:tcW w:w="4786" w:type="dxa"/>
          </w:tcPr>
          <w:p w:rsidR="0073625A" w:rsidRPr="004D6B20" w:rsidRDefault="0073625A" w:rsidP="00D34C10">
            <w:pPr>
              <w:widowControl w:val="0"/>
              <w:tabs>
                <w:tab w:val="left" w:pos="2070"/>
              </w:tabs>
              <w:jc w:val="center"/>
              <w:rPr>
                <w:sz w:val="20"/>
                <w:szCs w:val="20"/>
                <w:lang w:val="ru-RU"/>
              </w:rPr>
            </w:pPr>
            <w:r w:rsidRPr="004D6B20">
              <w:rPr>
                <w:sz w:val="20"/>
                <w:szCs w:val="20"/>
                <w:lang w:val="ru-RU"/>
              </w:rPr>
              <w:t>Авария при перевозке ГСМ (по автомобильной дороге, в проектируемой зоне)</w:t>
            </w:r>
          </w:p>
        </w:tc>
        <w:tc>
          <w:tcPr>
            <w:tcW w:w="1559" w:type="dxa"/>
          </w:tcPr>
          <w:p w:rsidR="0073625A" w:rsidRPr="004D6B20" w:rsidRDefault="0073625A" w:rsidP="00D34C10">
            <w:pPr>
              <w:pStyle w:val="HTML"/>
              <w:widowControl w:val="0"/>
              <w:jc w:val="center"/>
              <w:rPr>
                <w:rFonts w:ascii="Times New Roman" w:hAnsi="Times New Roman"/>
                <w:bCs/>
                <w:lang w:val="ru-RU"/>
              </w:rPr>
            </w:pPr>
            <w:r w:rsidRPr="004D6B20">
              <w:rPr>
                <w:rFonts w:ascii="Times New Roman" w:hAnsi="Times New Roman"/>
                <w:bCs/>
                <w:lang w:val="ru-RU"/>
              </w:rPr>
              <w:t>2,4*10</w:t>
            </w:r>
            <w:r w:rsidRPr="004D6B20">
              <w:rPr>
                <w:rFonts w:ascii="Times New Roman" w:hAnsi="Times New Roman"/>
                <w:bCs/>
                <w:vertAlign w:val="superscript"/>
                <w:lang w:val="ru-RU"/>
              </w:rPr>
              <w:t>-7</w:t>
            </w:r>
          </w:p>
        </w:tc>
        <w:tc>
          <w:tcPr>
            <w:tcW w:w="1560" w:type="dxa"/>
          </w:tcPr>
          <w:p w:rsidR="0073625A" w:rsidRPr="004D6B20" w:rsidRDefault="0073625A" w:rsidP="00D34C10">
            <w:pPr>
              <w:widowControl w:val="0"/>
              <w:jc w:val="center"/>
              <w:rPr>
                <w:sz w:val="20"/>
                <w:szCs w:val="20"/>
              </w:rPr>
            </w:pPr>
            <w:r w:rsidRPr="004D6B20">
              <w:rPr>
                <w:sz w:val="20"/>
                <w:szCs w:val="20"/>
              </w:rPr>
              <w:t>2</w:t>
            </w:r>
          </w:p>
        </w:tc>
        <w:tc>
          <w:tcPr>
            <w:tcW w:w="1984" w:type="dxa"/>
          </w:tcPr>
          <w:p w:rsidR="0073625A" w:rsidRPr="004D6B20" w:rsidRDefault="0073625A" w:rsidP="00D34C10">
            <w:pPr>
              <w:widowControl w:val="0"/>
              <w:jc w:val="center"/>
              <w:rPr>
                <w:color w:val="FF0000"/>
                <w:sz w:val="20"/>
                <w:szCs w:val="20"/>
                <w:lang w:val="ru-RU"/>
              </w:rPr>
            </w:pPr>
            <w:r w:rsidRPr="004D6B20">
              <w:rPr>
                <w:sz w:val="20"/>
                <w:szCs w:val="20"/>
              </w:rPr>
              <w:t>10</w:t>
            </w:r>
          </w:p>
        </w:tc>
      </w:tr>
      <w:tr w:rsidR="0073625A" w:rsidRPr="004D6B20">
        <w:tc>
          <w:tcPr>
            <w:tcW w:w="4786" w:type="dxa"/>
          </w:tcPr>
          <w:p w:rsidR="0073625A" w:rsidRPr="004D6B20" w:rsidRDefault="0073625A" w:rsidP="00D34C10">
            <w:pPr>
              <w:widowControl w:val="0"/>
              <w:ind w:right="-108"/>
              <w:jc w:val="center"/>
              <w:rPr>
                <w:sz w:val="20"/>
                <w:szCs w:val="20"/>
                <w:lang w:val="ru-RU"/>
              </w:rPr>
            </w:pPr>
            <w:r w:rsidRPr="004D6B20">
              <w:rPr>
                <w:sz w:val="20"/>
                <w:szCs w:val="20"/>
                <w:lang w:val="ru-RU"/>
              </w:rPr>
              <w:t>Авария при перевозке СУГ (по автомобильной дороге, в проектируемой зоне)</w:t>
            </w:r>
          </w:p>
        </w:tc>
        <w:tc>
          <w:tcPr>
            <w:tcW w:w="1559" w:type="dxa"/>
          </w:tcPr>
          <w:p w:rsidR="0073625A" w:rsidRPr="004D6B20" w:rsidRDefault="0073625A" w:rsidP="00D34C10">
            <w:pPr>
              <w:pStyle w:val="HTML"/>
              <w:widowControl w:val="0"/>
              <w:jc w:val="center"/>
              <w:rPr>
                <w:rFonts w:ascii="Times New Roman" w:hAnsi="Times New Roman"/>
                <w:bCs/>
                <w:color w:val="FF0000"/>
                <w:lang w:val="ru-RU"/>
              </w:rPr>
            </w:pPr>
            <w:r w:rsidRPr="004D6B20">
              <w:rPr>
                <w:rFonts w:ascii="Times New Roman" w:hAnsi="Times New Roman"/>
                <w:bCs/>
                <w:lang w:val="ru-RU"/>
              </w:rPr>
              <w:t>2,4*10</w:t>
            </w:r>
            <w:r w:rsidRPr="004D6B20">
              <w:rPr>
                <w:rFonts w:ascii="Times New Roman" w:hAnsi="Times New Roman"/>
                <w:bCs/>
                <w:vertAlign w:val="superscript"/>
                <w:lang w:val="ru-RU"/>
              </w:rPr>
              <w:t>-7</w:t>
            </w:r>
          </w:p>
        </w:tc>
        <w:tc>
          <w:tcPr>
            <w:tcW w:w="1560" w:type="dxa"/>
          </w:tcPr>
          <w:p w:rsidR="0073625A" w:rsidRPr="004D6B20" w:rsidRDefault="0073625A" w:rsidP="00D34C10">
            <w:pPr>
              <w:widowControl w:val="0"/>
              <w:jc w:val="center"/>
              <w:rPr>
                <w:sz w:val="20"/>
                <w:szCs w:val="20"/>
              </w:rPr>
            </w:pPr>
            <w:r w:rsidRPr="004D6B20">
              <w:rPr>
                <w:sz w:val="20"/>
                <w:szCs w:val="20"/>
              </w:rPr>
              <w:t>2</w:t>
            </w:r>
          </w:p>
        </w:tc>
        <w:tc>
          <w:tcPr>
            <w:tcW w:w="1984" w:type="dxa"/>
          </w:tcPr>
          <w:p w:rsidR="0073625A" w:rsidRPr="004D6B20" w:rsidRDefault="0073625A" w:rsidP="00D34C10">
            <w:pPr>
              <w:widowControl w:val="0"/>
              <w:jc w:val="center"/>
              <w:rPr>
                <w:color w:val="FF0000"/>
                <w:sz w:val="20"/>
                <w:szCs w:val="20"/>
                <w:lang w:val="ru-RU"/>
              </w:rPr>
            </w:pPr>
            <w:r w:rsidRPr="004D6B20">
              <w:rPr>
                <w:sz w:val="20"/>
                <w:szCs w:val="20"/>
              </w:rPr>
              <w:t>10</w:t>
            </w:r>
          </w:p>
        </w:tc>
      </w:tr>
      <w:tr w:rsidR="0073625A" w:rsidRPr="004D6B20">
        <w:tc>
          <w:tcPr>
            <w:tcW w:w="4786" w:type="dxa"/>
          </w:tcPr>
          <w:p w:rsidR="0073625A" w:rsidRPr="004D6B20" w:rsidRDefault="0073625A" w:rsidP="00D34C10">
            <w:pPr>
              <w:widowControl w:val="0"/>
              <w:ind w:right="-108"/>
              <w:jc w:val="center"/>
              <w:rPr>
                <w:sz w:val="20"/>
                <w:szCs w:val="20"/>
                <w:lang w:val="ru-RU"/>
              </w:rPr>
            </w:pPr>
            <w:r w:rsidRPr="004D6B20">
              <w:rPr>
                <w:sz w:val="20"/>
                <w:szCs w:val="20"/>
                <w:lang w:val="ru-RU"/>
              </w:rPr>
              <w:t>Авария на сети газопровода диаметром</w:t>
            </w:r>
            <w:r w:rsidR="00D34C10" w:rsidRPr="004D6B20">
              <w:rPr>
                <w:sz w:val="20"/>
                <w:szCs w:val="20"/>
                <w:lang w:val="ru-RU"/>
              </w:rPr>
              <w:t xml:space="preserve"> </w:t>
            </w:r>
            <w:r w:rsidRPr="004D6B20">
              <w:rPr>
                <w:sz w:val="20"/>
                <w:szCs w:val="20"/>
                <w:lang w:val="ru-RU"/>
              </w:rPr>
              <w:t xml:space="preserve"> </w:t>
            </w:r>
            <w:smartTag w:uri="urn:schemas-microsoft-com:office:smarttags" w:element="metricconverter">
              <w:smartTagPr>
                <w:attr w:name="ProductID" w:val="0,1 м"/>
              </w:smartTagPr>
              <w:r w:rsidRPr="004D6B20">
                <w:rPr>
                  <w:sz w:val="20"/>
                  <w:szCs w:val="20"/>
                  <w:lang w:val="ru-RU"/>
                </w:rPr>
                <w:t>0,1 м</w:t>
              </w:r>
            </w:smartTag>
            <w:r w:rsidRPr="004D6B20">
              <w:rPr>
                <w:sz w:val="20"/>
                <w:szCs w:val="20"/>
                <w:lang w:val="ru-RU"/>
              </w:rPr>
              <w:t xml:space="preserve"> </w:t>
            </w:r>
          </w:p>
        </w:tc>
        <w:tc>
          <w:tcPr>
            <w:tcW w:w="1559" w:type="dxa"/>
          </w:tcPr>
          <w:p w:rsidR="0073625A" w:rsidRPr="004D6B20" w:rsidRDefault="0073625A" w:rsidP="00D34C10">
            <w:pPr>
              <w:pStyle w:val="HTML"/>
              <w:widowControl w:val="0"/>
              <w:jc w:val="center"/>
              <w:rPr>
                <w:rFonts w:ascii="Times New Roman" w:hAnsi="Times New Roman"/>
                <w:bCs/>
                <w:lang w:val="ru-RU"/>
              </w:rPr>
            </w:pPr>
            <w:r w:rsidRPr="004D6B20">
              <w:rPr>
                <w:rFonts w:ascii="Times New Roman" w:hAnsi="Times New Roman"/>
                <w:bCs/>
                <w:lang w:val="ru-RU"/>
              </w:rPr>
              <w:t>5*10</w:t>
            </w:r>
            <w:r w:rsidRPr="004D6B20">
              <w:rPr>
                <w:rFonts w:ascii="Times New Roman" w:hAnsi="Times New Roman"/>
                <w:bCs/>
                <w:vertAlign w:val="superscript"/>
                <w:lang w:val="ru-RU"/>
              </w:rPr>
              <w:t xml:space="preserve">-3 </w:t>
            </w:r>
            <w:r w:rsidRPr="004D6B20">
              <w:rPr>
                <w:rFonts w:ascii="Times New Roman" w:hAnsi="Times New Roman"/>
                <w:bCs/>
                <w:lang w:val="ru-RU"/>
              </w:rPr>
              <w:t xml:space="preserve">/на </w:t>
            </w:r>
            <w:smartTag w:uri="urn:schemas-microsoft-com:office:smarttags" w:element="metricconverter">
              <w:smartTagPr>
                <w:attr w:name="ProductID" w:val="1 км"/>
              </w:smartTagPr>
              <w:r w:rsidRPr="004D6B20">
                <w:rPr>
                  <w:rFonts w:ascii="Times New Roman" w:hAnsi="Times New Roman"/>
                  <w:bCs/>
                  <w:lang w:val="ru-RU"/>
                </w:rPr>
                <w:t>1 км</w:t>
              </w:r>
            </w:smartTag>
          </w:p>
        </w:tc>
        <w:tc>
          <w:tcPr>
            <w:tcW w:w="1560" w:type="dxa"/>
          </w:tcPr>
          <w:p w:rsidR="0073625A" w:rsidRPr="004D6B20" w:rsidRDefault="0073625A" w:rsidP="00D34C10">
            <w:pPr>
              <w:widowControl w:val="0"/>
              <w:jc w:val="center"/>
              <w:rPr>
                <w:sz w:val="20"/>
                <w:szCs w:val="20"/>
              </w:rPr>
            </w:pPr>
            <w:r w:rsidRPr="004D6B20">
              <w:rPr>
                <w:sz w:val="20"/>
                <w:szCs w:val="20"/>
              </w:rPr>
              <w:t>-</w:t>
            </w:r>
          </w:p>
        </w:tc>
        <w:tc>
          <w:tcPr>
            <w:tcW w:w="1984" w:type="dxa"/>
          </w:tcPr>
          <w:p w:rsidR="0073625A" w:rsidRPr="004D6B20" w:rsidRDefault="0073625A" w:rsidP="00D34C10">
            <w:pPr>
              <w:widowControl w:val="0"/>
              <w:jc w:val="center"/>
              <w:rPr>
                <w:color w:val="FF0000"/>
                <w:sz w:val="20"/>
                <w:szCs w:val="20"/>
              </w:rPr>
            </w:pPr>
            <w:r w:rsidRPr="004D6B20">
              <w:rPr>
                <w:sz w:val="20"/>
                <w:szCs w:val="20"/>
              </w:rPr>
              <w:t>1</w:t>
            </w:r>
          </w:p>
        </w:tc>
      </w:tr>
      <w:tr w:rsidR="0073625A" w:rsidRPr="004D6B20">
        <w:tc>
          <w:tcPr>
            <w:tcW w:w="4786" w:type="dxa"/>
          </w:tcPr>
          <w:p w:rsidR="0073625A" w:rsidRPr="004D6B20" w:rsidRDefault="0073625A" w:rsidP="00D34C10">
            <w:pPr>
              <w:widowControl w:val="0"/>
              <w:jc w:val="center"/>
              <w:rPr>
                <w:sz w:val="20"/>
                <w:szCs w:val="20"/>
                <w:lang w:val="ru-RU"/>
              </w:rPr>
            </w:pPr>
            <w:r w:rsidRPr="004D6B20">
              <w:rPr>
                <w:sz w:val="20"/>
                <w:szCs w:val="20"/>
                <w:lang w:val="ru-RU"/>
              </w:rPr>
              <w:t>Экзогенные геологические процессы</w:t>
            </w:r>
          </w:p>
        </w:tc>
        <w:tc>
          <w:tcPr>
            <w:tcW w:w="1559" w:type="dxa"/>
          </w:tcPr>
          <w:p w:rsidR="0073625A" w:rsidRPr="004D6B20" w:rsidRDefault="0073625A" w:rsidP="00D34C10">
            <w:pPr>
              <w:pStyle w:val="HTML"/>
              <w:widowControl w:val="0"/>
              <w:jc w:val="center"/>
              <w:rPr>
                <w:rFonts w:ascii="Times New Roman" w:hAnsi="Times New Roman"/>
                <w:bCs/>
                <w:lang w:val="ru-RU"/>
              </w:rPr>
            </w:pPr>
            <w:r w:rsidRPr="004D6B20">
              <w:rPr>
                <w:rFonts w:ascii="Times New Roman" w:hAnsi="Times New Roman"/>
                <w:bCs/>
                <w:lang w:val="ru-RU"/>
              </w:rPr>
              <w:t>1,5*10</w:t>
            </w:r>
            <w:r w:rsidRPr="004D6B20">
              <w:rPr>
                <w:rFonts w:ascii="Times New Roman" w:hAnsi="Times New Roman"/>
                <w:bCs/>
                <w:vertAlign w:val="superscript"/>
                <w:lang w:val="ru-RU"/>
              </w:rPr>
              <w:t>-5</w:t>
            </w:r>
          </w:p>
        </w:tc>
        <w:tc>
          <w:tcPr>
            <w:tcW w:w="1560" w:type="dxa"/>
          </w:tcPr>
          <w:p w:rsidR="0073625A" w:rsidRPr="004D6B20" w:rsidRDefault="0073625A" w:rsidP="00D34C10">
            <w:pPr>
              <w:widowControl w:val="0"/>
              <w:jc w:val="center"/>
              <w:rPr>
                <w:sz w:val="20"/>
                <w:szCs w:val="20"/>
                <w:lang w:val="ru-RU"/>
              </w:rPr>
            </w:pPr>
            <w:r w:rsidRPr="004D6B20">
              <w:rPr>
                <w:sz w:val="20"/>
                <w:szCs w:val="20"/>
                <w:lang w:val="ru-RU"/>
              </w:rPr>
              <w:t>-</w:t>
            </w:r>
          </w:p>
        </w:tc>
        <w:tc>
          <w:tcPr>
            <w:tcW w:w="1984" w:type="dxa"/>
          </w:tcPr>
          <w:p w:rsidR="0073625A" w:rsidRPr="004D6B20" w:rsidRDefault="0073625A" w:rsidP="00D34C10">
            <w:pPr>
              <w:widowControl w:val="0"/>
              <w:jc w:val="center"/>
              <w:rPr>
                <w:sz w:val="20"/>
                <w:szCs w:val="20"/>
                <w:lang w:val="ru-RU"/>
              </w:rPr>
            </w:pPr>
            <w:r w:rsidRPr="004D6B20">
              <w:rPr>
                <w:sz w:val="20"/>
                <w:szCs w:val="20"/>
                <w:lang w:val="ru-RU"/>
              </w:rPr>
              <w:t>-</w:t>
            </w:r>
          </w:p>
        </w:tc>
      </w:tr>
      <w:tr w:rsidR="0073625A" w:rsidRPr="004D6B20">
        <w:tc>
          <w:tcPr>
            <w:tcW w:w="4786" w:type="dxa"/>
          </w:tcPr>
          <w:p w:rsidR="0073625A" w:rsidRPr="004D6B20" w:rsidRDefault="0073625A" w:rsidP="00D34C10">
            <w:pPr>
              <w:widowControl w:val="0"/>
              <w:jc w:val="center"/>
              <w:rPr>
                <w:sz w:val="20"/>
                <w:szCs w:val="20"/>
                <w:lang w:val="ru-RU"/>
              </w:rPr>
            </w:pPr>
            <w:r w:rsidRPr="004D6B20">
              <w:rPr>
                <w:sz w:val="20"/>
                <w:szCs w:val="20"/>
                <w:lang w:val="ru-RU"/>
              </w:rPr>
              <w:t>Половодья, паводки</w:t>
            </w:r>
          </w:p>
        </w:tc>
        <w:tc>
          <w:tcPr>
            <w:tcW w:w="1559" w:type="dxa"/>
          </w:tcPr>
          <w:p w:rsidR="0073625A" w:rsidRPr="004D6B20" w:rsidRDefault="0073625A" w:rsidP="00D34C10">
            <w:pPr>
              <w:pStyle w:val="HTML"/>
              <w:widowControl w:val="0"/>
              <w:jc w:val="center"/>
              <w:rPr>
                <w:rFonts w:ascii="Times New Roman" w:hAnsi="Times New Roman"/>
                <w:bCs/>
                <w:lang w:val="ru-RU"/>
              </w:rPr>
            </w:pPr>
            <w:r w:rsidRPr="004D6B20">
              <w:rPr>
                <w:rFonts w:ascii="Times New Roman" w:hAnsi="Times New Roman"/>
                <w:bCs/>
                <w:lang w:val="ru-RU"/>
              </w:rPr>
              <w:t>0,5*10</w:t>
            </w:r>
            <w:r w:rsidRPr="004D6B20">
              <w:rPr>
                <w:rFonts w:ascii="Times New Roman" w:hAnsi="Times New Roman"/>
                <w:bCs/>
                <w:vertAlign w:val="superscript"/>
                <w:lang w:val="ru-RU"/>
              </w:rPr>
              <w:t>-6</w:t>
            </w:r>
          </w:p>
        </w:tc>
        <w:tc>
          <w:tcPr>
            <w:tcW w:w="1560" w:type="dxa"/>
          </w:tcPr>
          <w:p w:rsidR="0073625A" w:rsidRPr="004D6B20" w:rsidRDefault="0073625A" w:rsidP="00D34C10">
            <w:pPr>
              <w:widowControl w:val="0"/>
              <w:jc w:val="center"/>
              <w:rPr>
                <w:sz w:val="20"/>
                <w:szCs w:val="20"/>
                <w:lang w:val="ru-RU"/>
              </w:rPr>
            </w:pPr>
            <w:r w:rsidRPr="004D6B20">
              <w:rPr>
                <w:sz w:val="20"/>
                <w:szCs w:val="20"/>
                <w:lang w:val="ru-RU"/>
              </w:rPr>
              <w:t>-</w:t>
            </w:r>
          </w:p>
        </w:tc>
        <w:tc>
          <w:tcPr>
            <w:tcW w:w="1984" w:type="dxa"/>
          </w:tcPr>
          <w:p w:rsidR="0073625A" w:rsidRPr="004D6B20" w:rsidRDefault="0073625A" w:rsidP="00D34C10">
            <w:pPr>
              <w:widowControl w:val="0"/>
              <w:jc w:val="center"/>
              <w:rPr>
                <w:sz w:val="20"/>
                <w:szCs w:val="20"/>
                <w:lang w:val="ru-RU"/>
              </w:rPr>
            </w:pPr>
          </w:p>
        </w:tc>
      </w:tr>
      <w:tr w:rsidR="0073625A" w:rsidRPr="004D6B20">
        <w:tc>
          <w:tcPr>
            <w:tcW w:w="4786" w:type="dxa"/>
          </w:tcPr>
          <w:p w:rsidR="0073625A" w:rsidRPr="004D6B20" w:rsidRDefault="0073625A" w:rsidP="00D34C10">
            <w:pPr>
              <w:widowControl w:val="0"/>
              <w:jc w:val="center"/>
              <w:rPr>
                <w:sz w:val="20"/>
                <w:szCs w:val="20"/>
                <w:lang w:val="ru-RU"/>
              </w:rPr>
            </w:pPr>
            <w:r w:rsidRPr="004D6B20">
              <w:rPr>
                <w:sz w:val="20"/>
                <w:szCs w:val="20"/>
                <w:lang w:val="ru-RU"/>
              </w:rPr>
              <w:lastRenderedPageBreak/>
              <w:t>Эпидемии  (эпизоотии)</w:t>
            </w:r>
          </w:p>
        </w:tc>
        <w:tc>
          <w:tcPr>
            <w:tcW w:w="1559" w:type="dxa"/>
          </w:tcPr>
          <w:p w:rsidR="0073625A" w:rsidRPr="004D6B20" w:rsidRDefault="0073625A" w:rsidP="00D34C10">
            <w:pPr>
              <w:pStyle w:val="HTML"/>
              <w:widowControl w:val="0"/>
              <w:jc w:val="center"/>
              <w:rPr>
                <w:rFonts w:ascii="Times New Roman" w:hAnsi="Times New Roman"/>
                <w:bCs/>
                <w:lang w:val="ru-RU"/>
              </w:rPr>
            </w:pPr>
            <w:r w:rsidRPr="004D6B20">
              <w:rPr>
                <w:rFonts w:ascii="Times New Roman" w:hAnsi="Times New Roman"/>
                <w:bCs/>
                <w:lang w:val="ru-RU"/>
              </w:rPr>
              <w:t>1,5* 10</w:t>
            </w:r>
            <w:r w:rsidRPr="004D6B20">
              <w:rPr>
                <w:rFonts w:ascii="Times New Roman" w:hAnsi="Times New Roman"/>
                <w:bCs/>
                <w:vertAlign w:val="superscript"/>
                <w:lang w:val="ru-RU"/>
              </w:rPr>
              <w:t>-5</w:t>
            </w:r>
          </w:p>
        </w:tc>
        <w:tc>
          <w:tcPr>
            <w:tcW w:w="1560" w:type="dxa"/>
          </w:tcPr>
          <w:p w:rsidR="0073625A" w:rsidRPr="004D6B20" w:rsidRDefault="0073625A" w:rsidP="00D34C10">
            <w:pPr>
              <w:widowControl w:val="0"/>
              <w:jc w:val="center"/>
              <w:rPr>
                <w:sz w:val="20"/>
                <w:szCs w:val="20"/>
                <w:lang w:val="ru-RU"/>
              </w:rPr>
            </w:pPr>
            <w:r w:rsidRPr="004D6B20">
              <w:rPr>
                <w:sz w:val="20"/>
                <w:szCs w:val="20"/>
                <w:lang w:val="ru-RU"/>
              </w:rPr>
              <w:t>-</w:t>
            </w:r>
          </w:p>
        </w:tc>
        <w:tc>
          <w:tcPr>
            <w:tcW w:w="1984" w:type="dxa"/>
          </w:tcPr>
          <w:p w:rsidR="0073625A" w:rsidRPr="004D6B20" w:rsidRDefault="0073625A" w:rsidP="00D34C10">
            <w:pPr>
              <w:widowControl w:val="0"/>
              <w:jc w:val="center"/>
              <w:rPr>
                <w:sz w:val="20"/>
                <w:szCs w:val="20"/>
                <w:lang w:val="ru-RU"/>
              </w:rPr>
            </w:pPr>
            <w:r w:rsidRPr="004D6B20">
              <w:rPr>
                <w:sz w:val="20"/>
                <w:szCs w:val="20"/>
                <w:lang w:val="ru-RU"/>
              </w:rPr>
              <w:t>20</w:t>
            </w:r>
          </w:p>
        </w:tc>
      </w:tr>
    </w:tbl>
    <w:p w:rsidR="0073625A" w:rsidRPr="004D6B20" w:rsidRDefault="0073625A" w:rsidP="0073625A">
      <w:pPr>
        <w:widowControl w:val="0"/>
        <w:ind w:firstLine="851"/>
        <w:jc w:val="both"/>
        <w:rPr>
          <w:bCs/>
          <w:sz w:val="16"/>
          <w:szCs w:val="16"/>
          <w:lang w:val="ru-RU"/>
        </w:rPr>
      </w:pPr>
    </w:p>
    <w:p w:rsidR="0073625A" w:rsidRPr="004D6B20" w:rsidRDefault="0073625A" w:rsidP="00D34C10">
      <w:pPr>
        <w:widowControl w:val="0"/>
        <w:ind w:firstLine="709"/>
        <w:jc w:val="both"/>
        <w:rPr>
          <w:lang w:val="ru-RU"/>
        </w:rPr>
      </w:pPr>
      <w:r w:rsidRPr="004D6B20">
        <w:rPr>
          <w:b/>
          <w:bCs/>
          <w:lang w:val="ru-RU"/>
        </w:rPr>
        <w:t xml:space="preserve">Выводы: </w:t>
      </w:r>
      <w:r w:rsidRPr="004D6B20">
        <w:rPr>
          <w:bCs/>
          <w:lang w:val="ru-RU"/>
        </w:rPr>
        <w:t>Провед</w:t>
      </w:r>
      <w:r w:rsidR="006A5354">
        <w:rPr>
          <w:bCs/>
          <w:lang w:val="ru-RU"/>
        </w:rPr>
        <w:t>е</w:t>
      </w:r>
      <w:r w:rsidRPr="004D6B20">
        <w:rPr>
          <w:bCs/>
          <w:lang w:val="ru-RU"/>
        </w:rPr>
        <w:t>нный анализ показателей</w:t>
      </w:r>
      <w:r w:rsidRPr="004D6B20">
        <w:rPr>
          <w:bCs/>
          <w:color w:val="FF0000"/>
          <w:lang w:val="ru-RU"/>
        </w:rPr>
        <w:t xml:space="preserve"> </w:t>
      </w:r>
      <w:r w:rsidRPr="004D6B20">
        <w:rPr>
          <w:bCs/>
          <w:lang w:val="ru-RU"/>
        </w:rPr>
        <w:t>риска на проектируемой территории свидетельствуют о том, территория муниципального образования расположена в зоне условно приемлемого риска (по вероятным потерям в случае возникновения источников ЧС техногенного характера на Курской АЭС, транспортных магистралях, техногенных пожаров).</w:t>
      </w:r>
    </w:p>
    <w:p w:rsidR="0073625A" w:rsidRPr="004D6B20" w:rsidRDefault="0073625A" w:rsidP="00D34C10">
      <w:pPr>
        <w:widowControl w:val="0"/>
        <w:ind w:firstLine="709"/>
        <w:jc w:val="both"/>
        <w:rPr>
          <w:lang w:val="ru-RU"/>
        </w:rPr>
      </w:pPr>
      <w:r w:rsidRPr="004D6B20">
        <w:rPr>
          <w:lang w:val="ru-RU"/>
        </w:rPr>
        <w:t xml:space="preserve">Наибольшую вероятность и поражающее воздействие на территории сельсовета будут иметь источники чрезвычайных ситуаций техногенного (аварии на системах и объектах жизнеобеспечения, транспорте, пожары в зданиях и сооружениях), природного (опасные геологические процессы, опасные метеорологические и гидрологические явления и процессы) и биолого-социального (болезни животных, людей, растений) характера. </w:t>
      </w:r>
    </w:p>
    <w:p w:rsidR="0073625A" w:rsidRPr="004D6B20" w:rsidRDefault="0073625A" w:rsidP="00D34C10">
      <w:pPr>
        <w:widowControl w:val="0"/>
        <w:ind w:firstLine="709"/>
        <w:jc w:val="both"/>
        <w:rPr>
          <w:lang w:val="ru-RU"/>
        </w:rPr>
      </w:pPr>
      <w:r w:rsidRPr="004D6B20">
        <w:rPr>
          <w:lang w:val="ru-RU"/>
        </w:rPr>
        <w:t>Максимальная тяжесть последствий (материальный и социальный ущерб) на территории сельсовета будет иметь место при авариях с разливом АХОВ (хлор, аммиак) на</w:t>
      </w:r>
      <w:r w:rsidRPr="004D6B20">
        <w:rPr>
          <w:iCs/>
          <w:lang w:val="ru-RU"/>
        </w:rPr>
        <w:t xml:space="preserve"> автомобильной дороге </w:t>
      </w:r>
      <w:r w:rsidR="00900F62" w:rsidRPr="004D6B20">
        <w:rPr>
          <w:lang w:val="ru-RU"/>
        </w:rPr>
        <w:t>«Тросна-Калиновка»</w:t>
      </w:r>
      <w:r w:rsidR="00DD657E" w:rsidRPr="004D6B20">
        <w:rPr>
          <w:lang w:val="ru-RU"/>
        </w:rPr>
        <w:t xml:space="preserve"> (А-142</w:t>
      </w:r>
      <w:r w:rsidR="00900F62" w:rsidRPr="004D6B20">
        <w:rPr>
          <w:lang w:val="ru-RU"/>
        </w:rPr>
        <w:t>)</w:t>
      </w:r>
      <w:r w:rsidR="009A4D3F" w:rsidRPr="004D6B20">
        <w:rPr>
          <w:lang w:val="ru-RU"/>
        </w:rPr>
        <w:t>, на железной дороге</w:t>
      </w:r>
      <w:r w:rsidR="00921675" w:rsidRPr="004D6B20">
        <w:rPr>
          <w:lang w:val="ru-RU"/>
        </w:rPr>
        <w:t xml:space="preserve"> </w:t>
      </w:r>
      <w:r w:rsidR="00006312" w:rsidRPr="004D6B20">
        <w:rPr>
          <w:lang w:val="ru-RU"/>
        </w:rPr>
        <w:t>«</w:t>
      </w:r>
      <w:r w:rsidR="00DD657E" w:rsidRPr="004D6B20">
        <w:rPr>
          <w:lang w:val="ru-RU"/>
        </w:rPr>
        <w:t>Орел-Железногорск-Льгов</w:t>
      </w:r>
      <w:r w:rsidR="00921675" w:rsidRPr="004D6B20">
        <w:rPr>
          <w:lang w:val="ru-RU"/>
        </w:rPr>
        <w:t>»</w:t>
      </w:r>
      <w:r w:rsidR="00D47088" w:rsidRPr="004D6B20">
        <w:rPr>
          <w:lang w:val="ru-RU"/>
        </w:rPr>
        <w:t>.</w:t>
      </w:r>
    </w:p>
    <w:p w:rsidR="0073625A" w:rsidRPr="004D6B20" w:rsidRDefault="0073625A" w:rsidP="00D34C10">
      <w:pPr>
        <w:widowControl w:val="0"/>
        <w:ind w:firstLine="709"/>
        <w:jc w:val="both"/>
        <w:rPr>
          <w:lang w:val="ru-RU"/>
        </w:rPr>
      </w:pPr>
      <w:r w:rsidRPr="004D6B20">
        <w:rPr>
          <w:lang w:val="ru-RU"/>
        </w:rPr>
        <w:t xml:space="preserve">Наибольшее количество пострадавших (по критерию нарушения условий жизнедеятельности) прогнозируется при авариях на объектах жизнеобеспечения.  </w:t>
      </w:r>
    </w:p>
    <w:p w:rsidR="0073625A" w:rsidRPr="004D6B20" w:rsidRDefault="0073625A" w:rsidP="00D34C10">
      <w:pPr>
        <w:widowControl w:val="0"/>
        <w:ind w:firstLine="709"/>
        <w:jc w:val="both"/>
        <w:rPr>
          <w:lang w:val="ru-RU"/>
        </w:rPr>
      </w:pPr>
      <w:r w:rsidRPr="004D6B20">
        <w:rPr>
          <w:lang w:val="ru-RU"/>
        </w:rPr>
        <w:t>Риск возникновения ЧС на объектах производственного назначения сельсовета не рассматривался в связи с отсутствием статистических данных.</w:t>
      </w:r>
    </w:p>
    <w:p w:rsidR="0073625A" w:rsidRPr="004D6B20" w:rsidRDefault="0073625A" w:rsidP="00D34C10">
      <w:pPr>
        <w:widowControl w:val="0"/>
        <w:ind w:firstLine="709"/>
        <w:jc w:val="both"/>
        <w:rPr>
          <w:lang w:val="ru-RU"/>
        </w:rPr>
      </w:pPr>
      <w:r w:rsidRPr="004D6B20">
        <w:rPr>
          <w:lang w:val="ru-RU"/>
        </w:rPr>
        <w:t xml:space="preserve">Границы территории сельсовета, входящей в зону условно приемлемого риска </w:t>
      </w:r>
      <w:r w:rsidR="003D6CB3" w:rsidRPr="004D6B20">
        <w:rPr>
          <w:bCs/>
          <w:lang w:val="ru-RU"/>
        </w:rPr>
        <w:t>по вероятному ущербу</w:t>
      </w:r>
      <w:r w:rsidRPr="004D6B20">
        <w:rPr>
          <w:bCs/>
          <w:lang w:val="ru-RU"/>
        </w:rPr>
        <w:t xml:space="preserve"> в случае возникновения источников ЧС техногенного характера, нанесены на</w:t>
      </w:r>
      <w:r w:rsidRPr="004D6B20">
        <w:rPr>
          <w:b/>
          <w:bCs/>
          <w:i/>
          <w:lang w:val="ru-RU"/>
        </w:rPr>
        <w:t xml:space="preserve"> </w:t>
      </w:r>
      <w:r w:rsidR="0061255D" w:rsidRPr="004D6B20">
        <w:rPr>
          <w:lang w:val="ru-RU"/>
        </w:rPr>
        <w:t>Схем</w:t>
      </w:r>
      <w:r w:rsidRPr="004D6B20">
        <w:rPr>
          <w:lang w:val="ru-RU"/>
        </w:rPr>
        <w:t>у территорий, подверженных риску возникновения чрезвычайных ситуаций природного и техногенного характера.</w:t>
      </w:r>
    </w:p>
    <w:p w:rsidR="00243F71" w:rsidRPr="004D6B20" w:rsidRDefault="00304FF4" w:rsidP="005756CE">
      <w:pPr>
        <w:widowControl w:val="0"/>
        <w:tabs>
          <w:tab w:val="left" w:pos="511"/>
          <w:tab w:val="left" w:pos="8641"/>
        </w:tabs>
        <w:ind w:firstLine="709"/>
        <w:jc w:val="both"/>
        <w:rPr>
          <w:lang w:val="ru-RU"/>
        </w:rPr>
      </w:pPr>
      <w:r w:rsidRPr="004D6B20">
        <w:rPr>
          <w:b/>
          <w:lang w:val="ru-RU"/>
        </w:rPr>
        <w:t>4</w:t>
      </w:r>
      <w:r w:rsidR="00243F71" w:rsidRPr="004D6B20">
        <w:rPr>
          <w:b/>
          <w:lang w:val="ru-RU"/>
        </w:rPr>
        <w:t>.</w:t>
      </w:r>
      <w:r w:rsidR="00465E8E" w:rsidRPr="004D6B20">
        <w:rPr>
          <w:b/>
          <w:lang w:val="ru-RU"/>
        </w:rPr>
        <w:t> </w:t>
      </w:r>
      <w:r w:rsidR="00243F71" w:rsidRPr="004D6B20">
        <w:rPr>
          <w:b/>
          <w:lang w:val="ru-RU"/>
        </w:rPr>
        <w:t>Оценка потенциальной опасности существующих и планируемых для размещения объектов местного значения, проектируемой территории</w:t>
      </w:r>
      <w:r w:rsidR="005756CE" w:rsidRPr="004D6B20">
        <w:rPr>
          <w:b/>
          <w:lang w:val="ru-RU"/>
        </w:rPr>
        <w:t>.</w:t>
      </w:r>
    </w:p>
    <w:p w:rsidR="00243F71" w:rsidRPr="004D6B20" w:rsidRDefault="00304FF4" w:rsidP="005756CE">
      <w:pPr>
        <w:widowControl w:val="0"/>
        <w:tabs>
          <w:tab w:val="left" w:pos="511"/>
          <w:tab w:val="left" w:pos="8641"/>
        </w:tabs>
        <w:ind w:firstLine="709"/>
        <w:jc w:val="both"/>
        <w:rPr>
          <w:b/>
          <w:lang w:val="ru-RU"/>
        </w:rPr>
      </w:pPr>
      <w:r w:rsidRPr="004D6B20">
        <w:rPr>
          <w:b/>
          <w:lang w:val="ru-RU"/>
        </w:rPr>
        <w:t>4</w:t>
      </w:r>
      <w:r w:rsidR="00243F71" w:rsidRPr="004D6B20">
        <w:rPr>
          <w:b/>
          <w:lang w:val="ru-RU"/>
        </w:rPr>
        <w:t>.1.</w:t>
      </w:r>
      <w:r w:rsidR="0039339D" w:rsidRPr="004D6B20">
        <w:rPr>
          <w:b/>
          <w:lang w:val="ru-RU"/>
        </w:rPr>
        <w:t xml:space="preserve"> </w:t>
      </w:r>
      <w:r w:rsidR="00243F71" w:rsidRPr="004D6B20">
        <w:rPr>
          <w:b/>
          <w:lang w:val="ru-RU"/>
        </w:rPr>
        <w:t>Оценка потенциальной опасности источников чрезвычайных ситуаций техногенного характера на территории МО «</w:t>
      </w:r>
      <w:r w:rsidR="000F3980" w:rsidRPr="004D6B20">
        <w:rPr>
          <w:b/>
          <w:lang w:val="ru-RU"/>
        </w:rPr>
        <w:t>Волковский</w:t>
      </w:r>
      <w:r w:rsidR="00243F71" w:rsidRPr="004D6B20">
        <w:rPr>
          <w:b/>
          <w:lang w:val="ru-RU"/>
        </w:rPr>
        <w:t xml:space="preserve"> сельсовет». </w:t>
      </w:r>
    </w:p>
    <w:p w:rsidR="00243F71" w:rsidRPr="004D6B20" w:rsidRDefault="00243F71" w:rsidP="005756CE">
      <w:pPr>
        <w:pStyle w:val="34"/>
        <w:widowControl w:val="0"/>
        <w:spacing w:after="0"/>
        <w:ind w:left="0" w:firstLine="567"/>
        <w:jc w:val="both"/>
        <w:rPr>
          <w:sz w:val="24"/>
          <w:szCs w:val="24"/>
          <w:lang w:val="ru-RU"/>
        </w:rPr>
      </w:pPr>
      <w:r w:rsidRPr="004D6B20">
        <w:rPr>
          <w:sz w:val="24"/>
          <w:szCs w:val="24"/>
          <w:lang w:val="ru-RU"/>
        </w:rPr>
        <w:t>В соответствии с генеральным планом, на территории сельсовета не планируется размещение объектов использования атомной энергии, опасных производственных объектов, особо опасных, технически сложных и уникальных объектов местного значения поселения.</w:t>
      </w:r>
    </w:p>
    <w:p w:rsidR="00243F71" w:rsidRPr="004D6B20" w:rsidRDefault="00243F71" w:rsidP="005756CE">
      <w:pPr>
        <w:pStyle w:val="34"/>
        <w:widowControl w:val="0"/>
        <w:spacing w:after="0"/>
        <w:ind w:left="0" w:firstLine="567"/>
        <w:jc w:val="both"/>
        <w:rPr>
          <w:sz w:val="24"/>
          <w:szCs w:val="24"/>
          <w:lang w:val="ru-RU"/>
        </w:rPr>
      </w:pPr>
      <w:r w:rsidRPr="004D6B20">
        <w:rPr>
          <w:sz w:val="24"/>
          <w:szCs w:val="24"/>
          <w:lang w:val="ru-RU"/>
        </w:rPr>
        <w:t>К возникновению наиболее масштабных ЧС на территории сельсовета могут привести авария на Курской АЭС, аварии (технические инциденты) на линиях электроснабжения, водопроводных сетях, аварии на взрывопожароопасных объектах, аварийные ситуации на автомобильных магистралях, с выбросом АХОВ и ВПОВ.</w:t>
      </w:r>
    </w:p>
    <w:p w:rsidR="00243F71" w:rsidRPr="004D6B20" w:rsidRDefault="00243F71" w:rsidP="005756CE">
      <w:pPr>
        <w:widowControl w:val="0"/>
        <w:ind w:firstLine="567"/>
        <w:jc w:val="both"/>
        <w:rPr>
          <w:lang w:val="ru-RU"/>
        </w:rPr>
      </w:pPr>
      <w:r w:rsidRPr="004D6B20">
        <w:rPr>
          <w:lang w:val="ru-RU"/>
        </w:rPr>
        <w:t>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w:t>
      </w:r>
    </w:p>
    <w:p w:rsidR="00243F71" w:rsidRPr="004D6B20" w:rsidRDefault="00243F71" w:rsidP="005756CE">
      <w:pPr>
        <w:widowControl w:val="0"/>
        <w:shd w:val="clear" w:color="auto" w:fill="FFFFFF"/>
        <w:tabs>
          <w:tab w:val="left" w:pos="1134"/>
        </w:tabs>
        <w:spacing w:before="5"/>
        <w:ind w:firstLine="567"/>
        <w:jc w:val="both"/>
        <w:rPr>
          <w:b/>
          <w:snapToGrid w:val="0"/>
          <w:u w:val="single"/>
          <w:lang w:val="ru-RU"/>
        </w:rPr>
      </w:pPr>
      <w:smartTag w:uri="urn:schemas-microsoft-com:office:smarttags" w:element="place">
        <w:r w:rsidRPr="004D6B20">
          <w:rPr>
            <w:b/>
            <w:u w:val="single"/>
          </w:rPr>
          <w:t>I</w:t>
        </w:r>
        <w:r w:rsidRPr="004D6B20">
          <w:rPr>
            <w:b/>
            <w:snapToGrid w:val="0"/>
            <w:u w:val="single"/>
            <w:lang w:val="ru-RU"/>
          </w:rPr>
          <w:t>.</w:t>
        </w:r>
      </w:smartTag>
      <w:r w:rsidRPr="004D6B20">
        <w:rPr>
          <w:b/>
          <w:snapToGrid w:val="0"/>
          <w:u w:val="single"/>
          <w:lang w:val="ru-RU"/>
        </w:rPr>
        <w:t xml:space="preserve"> Аварии на Курской АЭС. </w:t>
      </w:r>
    </w:p>
    <w:p w:rsidR="00DD657E" w:rsidRPr="004D6B20" w:rsidRDefault="00DD657E" w:rsidP="005756CE">
      <w:pPr>
        <w:widowControl w:val="0"/>
        <w:shd w:val="clear" w:color="auto" w:fill="FFFFFF"/>
        <w:tabs>
          <w:tab w:val="left" w:pos="1134"/>
        </w:tabs>
        <w:spacing w:before="5"/>
        <w:ind w:firstLine="567"/>
        <w:jc w:val="both"/>
        <w:rPr>
          <w:lang w:val="ru-RU"/>
        </w:rPr>
      </w:pPr>
      <w:r w:rsidRPr="004D6B20">
        <w:rPr>
          <w:lang w:val="ru-RU"/>
        </w:rPr>
        <w:t xml:space="preserve">Площадка Курской АЭС расположена в центральной части Курской области на территории муниципального образования «Город Курчатов» на расстоянии </w:t>
      </w:r>
      <w:smartTag w:uri="urn:schemas-microsoft-com:office:smarttags" w:element="metricconverter">
        <w:smartTagPr>
          <w:attr w:name="ProductID" w:val="3 км"/>
        </w:smartTagPr>
        <w:r w:rsidRPr="004D6B20">
          <w:rPr>
            <w:lang w:val="ru-RU"/>
          </w:rPr>
          <w:t>3 км</w:t>
        </w:r>
      </w:smartTag>
      <w:r w:rsidRPr="004D6B20">
        <w:rPr>
          <w:lang w:val="ru-RU"/>
        </w:rPr>
        <w:t xml:space="preserve"> от города Курчатова, в </w:t>
      </w:r>
      <w:smartTag w:uri="urn:schemas-microsoft-com:office:smarttags" w:element="metricconverter">
        <w:smartTagPr>
          <w:attr w:name="ProductID" w:val="40 км"/>
        </w:smartTagPr>
        <w:r w:rsidRPr="004D6B20">
          <w:rPr>
            <w:lang w:val="ru-RU"/>
          </w:rPr>
          <w:t>40 км</w:t>
        </w:r>
      </w:smartTag>
      <w:r w:rsidRPr="004D6B20">
        <w:rPr>
          <w:lang w:val="ru-RU"/>
        </w:rPr>
        <w:t xml:space="preserve"> к западу от г. Курска и в </w:t>
      </w:r>
      <w:smartTag w:uri="urn:schemas-microsoft-com:office:smarttags" w:element="metricconverter">
        <w:smartTagPr>
          <w:attr w:name="ProductID" w:val="25 км"/>
        </w:smartTagPr>
        <w:r w:rsidRPr="004D6B20">
          <w:rPr>
            <w:lang w:val="ru-RU"/>
          </w:rPr>
          <w:t>25 км</w:t>
        </w:r>
      </w:smartTag>
      <w:r w:rsidRPr="004D6B20">
        <w:rPr>
          <w:lang w:val="ru-RU"/>
        </w:rPr>
        <w:t xml:space="preserve"> восточнее г. Льгова.</w:t>
      </w:r>
    </w:p>
    <w:p w:rsidR="00DD657E" w:rsidRPr="004D6B20" w:rsidRDefault="00243F71" w:rsidP="005756CE">
      <w:pPr>
        <w:widowControl w:val="0"/>
        <w:shd w:val="clear" w:color="auto" w:fill="FFFFFF"/>
        <w:tabs>
          <w:tab w:val="left" w:pos="1134"/>
        </w:tabs>
        <w:spacing w:before="5"/>
        <w:ind w:firstLine="567"/>
        <w:jc w:val="both"/>
        <w:rPr>
          <w:lang w:val="ru-RU"/>
        </w:rPr>
      </w:pPr>
      <w:r w:rsidRPr="004D6B20">
        <w:rPr>
          <w:snapToGrid w:val="0"/>
          <w:lang w:val="ru-RU"/>
        </w:rPr>
        <w:t>На АЭС эксплуатируются четыре энергоблока с канальными реакторами РБМК-1000</w:t>
      </w:r>
      <w:r w:rsidRPr="004D6B20">
        <w:rPr>
          <w:lang w:val="ru-RU"/>
        </w:rPr>
        <w:t xml:space="preserve">. </w:t>
      </w:r>
    </w:p>
    <w:p w:rsidR="00243F71" w:rsidRPr="004D6B20" w:rsidRDefault="00243F71" w:rsidP="005756CE">
      <w:pPr>
        <w:widowControl w:val="0"/>
        <w:shd w:val="clear" w:color="auto" w:fill="FFFFFF"/>
        <w:tabs>
          <w:tab w:val="left" w:pos="1134"/>
        </w:tabs>
        <w:spacing w:before="5"/>
        <w:ind w:firstLine="567"/>
        <w:jc w:val="both"/>
        <w:rPr>
          <w:lang w:val="ru-RU"/>
        </w:rPr>
      </w:pPr>
      <w:r w:rsidRPr="004D6B20">
        <w:rPr>
          <w:lang w:val="ru-RU"/>
        </w:rPr>
        <w:t xml:space="preserve">Каждый энергоблок включает в себя следующее оборудование: </w:t>
      </w:r>
    </w:p>
    <w:p w:rsidR="00243F71" w:rsidRPr="004D6B20" w:rsidRDefault="00243F71" w:rsidP="005756CE">
      <w:pPr>
        <w:widowControl w:val="0"/>
        <w:shd w:val="clear" w:color="auto" w:fill="FFFFFF"/>
        <w:tabs>
          <w:tab w:val="left" w:pos="1134"/>
        </w:tabs>
        <w:spacing w:before="5"/>
        <w:ind w:firstLine="567"/>
        <w:jc w:val="both"/>
        <w:rPr>
          <w:lang w:val="ru-RU"/>
        </w:rPr>
      </w:pPr>
      <w:r w:rsidRPr="004D6B20">
        <w:rPr>
          <w:lang w:val="ru-RU"/>
        </w:rPr>
        <w:t>- уран-графитовый реактор большой мощности канального типа, кипящий со вспомогательными системами;</w:t>
      </w:r>
    </w:p>
    <w:p w:rsidR="00243F71" w:rsidRPr="004D6B20" w:rsidRDefault="00243F71" w:rsidP="005756CE">
      <w:pPr>
        <w:widowControl w:val="0"/>
        <w:shd w:val="clear" w:color="auto" w:fill="FFFFFF"/>
        <w:tabs>
          <w:tab w:val="left" w:pos="1134"/>
        </w:tabs>
        <w:spacing w:before="5"/>
        <w:ind w:firstLine="567"/>
        <w:jc w:val="both"/>
        <w:rPr>
          <w:lang w:val="ru-RU"/>
        </w:rPr>
      </w:pPr>
      <w:r w:rsidRPr="004D6B20">
        <w:rPr>
          <w:lang w:val="ru-RU"/>
        </w:rPr>
        <w:t>- две турбины К-500-65/3000;</w:t>
      </w:r>
    </w:p>
    <w:p w:rsidR="00243F71" w:rsidRPr="004D6B20" w:rsidRDefault="00243F71" w:rsidP="005756CE">
      <w:pPr>
        <w:widowControl w:val="0"/>
        <w:ind w:firstLine="567"/>
        <w:jc w:val="both"/>
        <w:rPr>
          <w:lang w:val="ru-RU"/>
        </w:rPr>
      </w:pPr>
      <w:r w:rsidRPr="004D6B20">
        <w:rPr>
          <w:lang w:val="ru-RU"/>
        </w:rPr>
        <w:t>- два генератора мощностью 500 МВт каждый.</w:t>
      </w:r>
    </w:p>
    <w:p w:rsidR="00243F71" w:rsidRPr="004D6B20" w:rsidRDefault="00243F71" w:rsidP="005756CE">
      <w:pPr>
        <w:widowControl w:val="0"/>
        <w:ind w:firstLine="567"/>
        <w:jc w:val="both"/>
        <w:rPr>
          <w:lang w:val="ru-RU"/>
        </w:rPr>
      </w:pPr>
      <w:r w:rsidRPr="004D6B20">
        <w:rPr>
          <w:lang w:val="ru-RU"/>
        </w:rPr>
        <w:t>К конструктивным недостаткам РБМК можно отнести: положительный коэффициент реактивности и эффект обезвоживания активной зоны; недостаточное быстродействие аварийной защиты в условиях допустимого снижения реактивности; недостаточное число автоматических технических средств, способных привести реакторную установку в безопасное состояние при нарушениях требований эксплуатационного регламента; незащищенность техническими средствами устройств ввода и вывода из работы части аварийных защит реактора; отсутствие защитной оболочки.</w:t>
      </w:r>
    </w:p>
    <w:p w:rsidR="00243F71" w:rsidRPr="004D6B20" w:rsidRDefault="00243F71" w:rsidP="005756CE">
      <w:pPr>
        <w:pStyle w:val="22"/>
        <w:widowControl w:val="0"/>
        <w:tabs>
          <w:tab w:val="center" w:pos="11340"/>
          <w:tab w:val="center" w:pos="11624"/>
        </w:tabs>
        <w:spacing w:after="0" w:line="240" w:lineRule="auto"/>
        <w:ind w:left="0" w:right="45" w:firstLine="567"/>
        <w:jc w:val="both"/>
        <w:rPr>
          <w:lang w:val="ru-RU"/>
        </w:rPr>
      </w:pPr>
      <w:r w:rsidRPr="004D6B20">
        <w:rPr>
          <w:lang w:val="ru-RU"/>
        </w:rPr>
        <w:lastRenderedPageBreak/>
        <w:t xml:space="preserve">Самые тяжелые аварии связаны с нарушением критичности и самопроизвольном разгоном реактора (запроектная авария 7 уровня). В подобных авариях в наибольшей степени разрушается активная зона реактора и наибольшее количество радиоактивности (радиоактивных элементов) попадает во внешнее пространство. </w:t>
      </w:r>
      <w:r w:rsidRPr="004D6B20">
        <w:rPr>
          <w:bCs/>
          <w:lang w:val="ru-RU"/>
        </w:rPr>
        <w:t xml:space="preserve">Источниками радиоактивного загрязнения местности являются радиоактивное облако (мгновенный объемный источник) с выбросом на высоту до </w:t>
      </w:r>
      <w:smartTag w:uri="urn:schemas-microsoft-com:office:smarttags" w:element="metricconverter">
        <w:smartTagPr>
          <w:attr w:name="ProductID" w:val="1,5 км"/>
        </w:smartTagPr>
        <w:r w:rsidRPr="004D6B20">
          <w:rPr>
            <w:bCs/>
            <w:lang w:val="ru-RU"/>
          </w:rPr>
          <w:t>1,5 км</w:t>
        </w:r>
      </w:smartTag>
      <w:r w:rsidRPr="004D6B20">
        <w:rPr>
          <w:bCs/>
          <w:lang w:val="ru-RU"/>
        </w:rPr>
        <w:t xml:space="preserve"> и струя радиоактивных веществ с выбросом на высоту до </w:t>
      </w:r>
      <w:smartTag w:uri="urn:schemas-microsoft-com:office:smarttags" w:element="metricconverter">
        <w:smartTagPr>
          <w:attr w:name="ProductID" w:val="200 м"/>
        </w:smartTagPr>
        <w:r w:rsidRPr="004D6B20">
          <w:rPr>
            <w:bCs/>
            <w:lang w:val="ru-RU"/>
          </w:rPr>
          <w:t>200 м</w:t>
        </w:r>
      </w:smartTag>
      <w:r w:rsidRPr="004D6B20">
        <w:rPr>
          <w:bCs/>
          <w:lang w:val="ru-RU"/>
        </w:rPr>
        <w:t xml:space="preserve">. </w:t>
      </w:r>
      <w:r w:rsidRPr="004D6B20">
        <w:rPr>
          <w:lang w:val="ru-RU"/>
        </w:rPr>
        <w:t>Базовая доля выброса продуктов деления для реакторов типа РБМК до 25% находится в облаке и до 75% - в струе.</w:t>
      </w:r>
      <w:r w:rsidRPr="004D6B20">
        <w:rPr>
          <w:bCs/>
          <w:lang w:val="ru-RU"/>
        </w:rPr>
        <w:t xml:space="preserve"> </w:t>
      </w:r>
    </w:p>
    <w:p w:rsidR="00243F71" w:rsidRPr="004D6B20" w:rsidRDefault="00243F71" w:rsidP="005756CE">
      <w:pPr>
        <w:widowControl w:val="0"/>
        <w:tabs>
          <w:tab w:val="left" w:pos="511"/>
          <w:tab w:val="left" w:pos="8641"/>
        </w:tabs>
        <w:ind w:firstLine="567"/>
        <w:jc w:val="both"/>
        <w:rPr>
          <w:bCs/>
          <w:lang w:val="ru-RU"/>
        </w:rPr>
      </w:pPr>
      <w:r w:rsidRPr="004D6B20">
        <w:rPr>
          <w:bCs/>
          <w:lang w:val="ru-RU"/>
        </w:rPr>
        <w:t xml:space="preserve">В основу оценок положено, что при разрушении реактора АЭС даже неядерными средствами произойдет </w:t>
      </w:r>
      <w:r w:rsidR="00D47088" w:rsidRPr="004D6B20">
        <w:rPr>
          <w:bCs/>
          <w:lang w:val="ru-RU"/>
        </w:rPr>
        <w:t>«</w:t>
      </w:r>
      <w:r w:rsidRPr="004D6B20">
        <w:rPr>
          <w:bCs/>
          <w:lang w:val="ru-RU"/>
        </w:rPr>
        <w:t>максимальная гипотетическая авария</w:t>
      </w:r>
      <w:r w:rsidR="00D47088" w:rsidRPr="004D6B20">
        <w:rPr>
          <w:bCs/>
          <w:lang w:val="ru-RU"/>
        </w:rPr>
        <w:t>»</w:t>
      </w:r>
      <w:r w:rsidRPr="004D6B20">
        <w:rPr>
          <w:bCs/>
          <w:lang w:val="ru-RU"/>
        </w:rPr>
        <w:t>, при которой в окружающую среду будет выброшено до 10% накопившихся в реакторе радиоактивных веществ (для реактора мощностью 1 ГВт активность выбросов составит 3.3*10</w:t>
      </w:r>
      <w:r w:rsidRPr="004D6B20">
        <w:rPr>
          <w:bCs/>
          <w:vertAlign w:val="superscript"/>
          <w:lang w:val="ru-RU"/>
        </w:rPr>
        <w:t>8</w:t>
      </w:r>
      <w:r w:rsidRPr="004D6B20">
        <w:rPr>
          <w:bCs/>
          <w:lang w:val="ru-RU"/>
        </w:rPr>
        <w:t xml:space="preserve"> Ки).</w:t>
      </w:r>
    </w:p>
    <w:p w:rsidR="00243F71" w:rsidRPr="004D6B20" w:rsidRDefault="00243F71" w:rsidP="00A20B79">
      <w:pPr>
        <w:widowControl w:val="0"/>
        <w:jc w:val="center"/>
        <w:rPr>
          <w:b/>
          <w:snapToGrid w:val="0"/>
          <w:sz w:val="20"/>
          <w:szCs w:val="20"/>
          <w:lang w:val="ru-RU"/>
        </w:rPr>
      </w:pPr>
      <w:r w:rsidRPr="004D6B20">
        <w:rPr>
          <w:b/>
          <w:snapToGrid w:val="0"/>
          <w:sz w:val="20"/>
          <w:szCs w:val="20"/>
          <w:lang w:val="ru-RU"/>
        </w:rPr>
        <w:t>Таблица.</w:t>
      </w:r>
      <w:r w:rsidR="005756CE" w:rsidRPr="004D6B20">
        <w:rPr>
          <w:b/>
          <w:snapToGrid w:val="0"/>
          <w:sz w:val="20"/>
          <w:szCs w:val="20"/>
          <w:lang w:val="ru-RU"/>
        </w:rPr>
        <w:t xml:space="preserve"> </w:t>
      </w:r>
      <w:r w:rsidRPr="004D6B20">
        <w:rPr>
          <w:b/>
          <w:snapToGrid w:val="0"/>
          <w:sz w:val="20"/>
          <w:szCs w:val="20"/>
          <w:lang w:val="ru-RU"/>
        </w:rPr>
        <w:t>Размеры прогнозируемых зон радиоактивного загрязнения местности</w:t>
      </w:r>
      <w:r w:rsidR="005756CE" w:rsidRPr="004D6B20">
        <w:rPr>
          <w:b/>
          <w:snapToGrid w:val="0"/>
          <w:sz w:val="20"/>
          <w:szCs w:val="20"/>
          <w:lang w:val="ru-RU"/>
        </w:rPr>
        <w:t xml:space="preserve"> </w:t>
      </w:r>
      <w:r w:rsidRPr="004D6B20">
        <w:rPr>
          <w:b/>
          <w:snapToGrid w:val="0"/>
          <w:sz w:val="20"/>
          <w:szCs w:val="20"/>
          <w:lang w:val="ru-RU"/>
        </w:rPr>
        <w:t>при аварии реактора типа РБМК-1000</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808"/>
        <w:gridCol w:w="567"/>
        <w:gridCol w:w="1864"/>
        <w:gridCol w:w="1864"/>
        <w:gridCol w:w="1865"/>
      </w:tblGrid>
      <w:tr w:rsidR="00243F71" w:rsidRPr="004D6B20">
        <w:tc>
          <w:tcPr>
            <w:tcW w:w="4375" w:type="dxa"/>
            <w:gridSpan w:val="2"/>
            <w:vMerge w:val="restart"/>
            <w:vAlign w:val="center"/>
          </w:tcPr>
          <w:p w:rsidR="00243F71" w:rsidRPr="004D6B20" w:rsidRDefault="00243F71" w:rsidP="005756CE">
            <w:pPr>
              <w:widowControl w:val="0"/>
              <w:jc w:val="center"/>
              <w:rPr>
                <w:bCs/>
                <w:iCs/>
                <w:snapToGrid w:val="0"/>
                <w:sz w:val="20"/>
                <w:szCs w:val="20"/>
              </w:rPr>
            </w:pPr>
            <w:r w:rsidRPr="004D6B20">
              <w:rPr>
                <w:bCs/>
                <w:iCs/>
                <w:snapToGrid w:val="0"/>
                <w:sz w:val="20"/>
                <w:szCs w:val="20"/>
              </w:rPr>
              <w:t>Наименование зоны, индекс</w:t>
            </w:r>
          </w:p>
        </w:tc>
        <w:tc>
          <w:tcPr>
            <w:tcW w:w="5593" w:type="dxa"/>
            <w:gridSpan w:val="3"/>
            <w:vAlign w:val="center"/>
          </w:tcPr>
          <w:p w:rsidR="00243F71" w:rsidRPr="004D6B20" w:rsidRDefault="00243F71" w:rsidP="005756CE">
            <w:pPr>
              <w:widowControl w:val="0"/>
              <w:jc w:val="center"/>
              <w:rPr>
                <w:bCs/>
                <w:iCs/>
                <w:snapToGrid w:val="0"/>
                <w:sz w:val="20"/>
                <w:szCs w:val="20"/>
              </w:rPr>
            </w:pPr>
            <w:r w:rsidRPr="004D6B20">
              <w:rPr>
                <w:bCs/>
                <w:iCs/>
                <w:snapToGrid w:val="0"/>
                <w:sz w:val="20"/>
                <w:szCs w:val="20"/>
              </w:rPr>
              <w:t>Размеры зон заражения</w:t>
            </w:r>
          </w:p>
        </w:tc>
      </w:tr>
      <w:tr w:rsidR="00243F71" w:rsidRPr="004D6B20">
        <w:tc>
          <w:tcPr>
            <w:tcW w:w="4375" w:type="dxa"/>
            <w:gridSpan w:val="2"/>
            <w:vMerge/>
            <w:tcBorders>
              <w:bottom w:val="double" w:sz="4" w:space="0" w:color="auto"/>
            </w:tcBorders>
            <w:vAlign w:val="center"/>
          </w:tcPr>
          <w:p w:rsidR="00243F71" w:rsidRPr="004D6B20" w:rsidRDefault="00243F71" w:rsidP="005756CE">
            <w:pPr>
              <w:widowControl w:val="0"/>
              <w:jc w:val="center"/>
              <w:rPr>
                <w:bCs/>
                <w:iCs/>
                <w:snapToGrid w:val="0"/>
                <w:sz w:val="20"/>
                <w:szCs w:val="20"/>
              </w:rPr>
            </w:pPr>
          </w:p>
        </w:tc>
        <w:tc>
          <w:tcPr>
            <w:tcW w:w="1864" w:type="dxa"/>
            <w:tcBorders>
              <w:bottom w:val="double" w:sz="4" w:space="0" w:color="auto"/>
            </w:tcBorders>
            <w:vAlign w:val="center"/>
          </w:tcPr>
          <w:p w:rsidR="00243F71" w:rsidRPr="004D6B20" w:rsidRDefault="00243F71" w:rsidP="005756CE">
            <w:pPr>
              <w:widowControl w:val="0"/>
              <w:jc w:val="center"/>
              <w:rPr>
                <w:bCs/>
                <w:iCs/>
                <w:snapToGrid w:val="0"/>
                <w:sz w:val="20"/>
                <w:szCs w:val="20"/>
              </w:rPr>
            </w:pPr>
            <w:r w:rsidRPr="004D6B20">
              <w:rPr>
                <w:bCs/>
                <w:iCs/>
                <w:snapToGrid w:val="0"/>
                <w:sz w:val="20"/>
                <w:szCs w:val="20"/>
              </w:rPr>
              <w:t>Длина, км</w:t>
            </w:r>
          </w:p>
        </w:tc>
        <w:tc>
          <w:tcPr>
            <w:tcW w:w="1864" w:type="dxa"/>
            <w:tcBorders>
              <w:bottom w:val="double" w:sz="4" w:space="0" w:color="auto"/>
            </w:tcBorders>
            <w:vAlign w:val="center"/>
          </w:tcPr>
          <w:p w:rsidR="00243F71" w:rsidRPr="004D6B20" w:rsidRDefault="00243F71" w:rsidP="005756CE">
            <w:pPr>
              <w:widowControl w:val="0"/>
              <w:jc w:val="center"/>
              <w:rPr>
                <w:bCs/>
                <w:iCs/>
                <w:snapToGrid w:val="0"/>
                <w:sz w:val="20"/>
                <w:szCs w:val="20"/>
              </w:rPr>
            </w:pPr>
            <w:r w:rsidRPr="004D6B20">
              <w:rPr>
                <w:bCs/>
                <w:iCs/>
                <w:snapToGrid w:val="0"/>
                <w:sz w:val="20"/>
                <w:szCs w:val="20"/>
              </w:rPr>
              <w:t>Ширина, км</w:t>
            </w:r>
          </w:p>
        </w:tc>
        <w:tc>
          <w:tcPr>
            <w:tcW w:w="1865" w:type="dxa"/>
            <w:tcBorders>
              <w:bottom w:val="double" w:sz="4" w:space="0" w:color="auto"/>
            </w:tcBorders>
            <w:vAlign w:val="center"/>
          </w:tcPr>
          <w:p w:rsidR="00243F71" w:rsidRPr="004D6B20" w:rsidRDefault="00243F71" w:rsidP="005756CE">
            <w:pPr>
              <w:widowControl w:val="0"/>
              <w:jc w:val="center"/>
              <w:rPr>
                <w:bCs/>
                <w:iCs/>
                <w:snapToGrid w:val="0"/>
                <w:sz w:val="20"/>
                <w:szCs w:val="20"/>
                <w:vertAlign w:val="superscript"/>
              </w:rPr>
            </w:pPr>
            <w:r w:rsidRPr="004D6B20">
              <w:rPr>
                <w:bCs/>
                <w:iCs/>
                <w:snapToGrid w:val="0"/>
                <w:sz w:val="20"/>
                <w:szCs w:val="20"/>
              </w:rPr>
              <w:t>Площадь, км</w:t>
            </w:r>
            <w:r w:rsidRPr="004D6B20">
              <w:rPr>
                <w:bCs/>
                <w:iCs/>
                <w:snapToGrid w:val="0"/>
                <w:sz w:val="20"/>
                <w:szCs w:val="20"/>
                <w:vertAlign w:val="superscript"/>
              </w:rPr>
              <w:t>2</w:t>
            </w:r>
          </w:p>
        </w:tc>
      </w:tr>
      <w:tr w:rsidR="00243F71" w:rsidRPr="004D6B20">
        <w:tc>
          <w:tcPr>
            <w:tcW w:w="3808" w:type="dxa"/>
            <w:tcBorders>
              <w:top w:val="double" w:sz="4" w:space="0" w:color="auto"/>
              <w:right w:val="single" w:sz="4" w:space="0" w:color="auto"/>
            </w:tcBorders>
          </w:tcPr>
          <w:p w:rsidR="00243F71" w:rsidRPr="004D6B20" w:rsidRDefault="00243F71" w:rsidP="005756CE">
            <w:pPr>
              <w:widowControl w:val="0"/>
              <w:ind w:left="142"/>
              <w:rPr>
                <w:bCs/>
                <w:iCs/>
                <w:snapToGrid w:val="0"/>
                <w:sz w:val="20"/>
                <w:szCs w:val="20"/>
              </w:rPr>
            </w:pPr>
            <w:r w:rsidRPr="004D6B20">
              <w:rPr>
                <w:bCs/>
                <w:iCs/>
                <w:snapToGrid w:val="0"/>
                <w:sz w:val="20"/>
                <w:szCs w:val="20"/>
              </w:rPr>
              <w:t>Радиационной опасности</w:t>
            </w:r>
          </w:p>
        </w:tc>
        <w:tc>
          <w:tcPr>
            <w:tcW w:w="567" w:type="dxa"/>
            <w:tcBorders>
              <w:top w:val="double" w:sz="4" w:space="0" w:color="auto"/>
              <w:left w:val="single" w:sz="4" w:space="0" w:color="auto"/>
              <w:right w:val="single" w:sz="4" w:space="0" w:color="auto"/>
            </w:tcBorders>
          </w:tcPr>
          <w:p w:rsidR="00243F71" w:rsidRPr="004D6B20" w:rsidRDefault="00243F71" w:rsidP="005756CE">
            <w:pPr>
              <w:widowControl w:val="0"/>
              <w:jc w:val="center"/>
              <w:rPr>
                <w:bCs/>
                <w:iCs/>
                <w:snapToGrid w:val="0"/>
                <w:sz w:val="20"/>
                <w:szCs w:val="20"/>
              </w:rPr>
            </w:pPr>
            <w:r w:rsidRPr="004D6B20">
              <w:rPr>
                <w:bCs/>
                <w:iCs/>
                <w:snapToGrid w:val="0"/>
                <w:sz w:val="20"/>
                <w:szCs w:val="20"/>
              </w:rPr>
              <w:t>М</w:t>
            </w:r>
          </w:p>
        </w:tc>
        <w:tc>
          <w:tcPr>
            <w:tcW w:w="1864" w:type="dxa"/>
            <w:tcBorders>
              <w:top w:val="double" w:sz="4" w:space="0" w:color="auto"/>
              <w:left w:val="single" w:sz="4" w:space="0" w:color="auto"/>
            </w:tcBorders>
          </w:tcPr>
          <w:p w:rsidR="00243F71" w:rsidRPr="004D6B20" w:rsidRDefault="00243F71" w:rsidP="005756CE">
            <w:pPr>
              <w:widowControl w:val="0"/>
              <w:jc w:val="center"/>
              <w:rPr>
                <w:bCs/>
                <w:iCs/>
                <w:snapToGrid w:val="0"/>
                <w:sz w:val="20"/>
                <w:szCs w:val="20"/>
                <w:lang w:val="ru-RU"/>
              </w:rPr>
            </w:pPr>
            <w:r w:rsidRPr="004D6B20">
              <w:rPr>
                <w:bCs/>
                <w:iCs/>
                <w:snapToGrid w:val="0"/>
                <w:sz w:val="20"/>
                <w:szCs w:val="20"/>
              </w:rPr>
              <w:t>2</w:t>
            </w:r>
            <w:r w:rsidRPr="004D6B20">
              <w:rPr>
                <w:bCs/>
                <w:iCs/>
                <w:snapToGrid w:val="0"/>
                <w:sz w:val="20"/>
                <w:szCs w:val="20"/>
                <w:lang w:val="ru-RU"/>
              </w:rPr>
              <w:t>60</w:t>
            </w:r>
          </w:p>
        </w:tc>
        <w:tc>
          <w:tcPr>
            <w:tcW w:w="1864" w:type="dxa"/>
            <w:tcBorders>
              <w:top w:val="double" w:sz="4" w:space="0" w:color="auto"/>
            </w:tcBorders>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w:t>
            </w:r>
          </w:p>
        </w:tc>
        <w:tc>
          <w:tcPr>
            <w:tcW w:w="1865" w:type="dxa"/>
            <w:tcBorders>
              <w:top w:val="double" w:sz="4" w:space="0" w:color="auto"/>
            </w:tcBorders>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w:t>
            </w:r>
          </w:p>
        </w:tc>
      </w:tr>
      <w:tr w:rsidR="00243F71" w:rsidRPr="004D6B20">
        <w:tc>
          <w:tcPr>
            <w:tcW w:w="3808" w:type="dxa"/>
            <w:tcBorders>
              <w:right w:val="single" w:sz="4" w:space="0" w:color="auto"/>
            </w:tcBorders>
          </w:tcPr>
          <w:p w:rsidR="00243F71" w:rsidRPr="004D6B20" w:rsidRDefault="00243F71" w:rsidP="005756CE">
            <w:pPr>
              <w:widowControl w:val="0"/>
              <w:ind w:left="142"/>
              <w:rPr>
                <w:bCs/>
                <w:iCs/>
                <w:snapToGrid w:val="0"/>
                <w:sz w:val="20"/>
                <w:szCs w:val="20"/>
              </w:rPr>
            </w:pPr>
            <w:r w:rsidRPr="004D6B20">
              <w:rPr>
                <w:bCs/>
                <w:iCs/>
                <w:snapToGrid w:val="0"/>
                <w:sz w:val="20"/>
                <w:szCs w:val="20"/>
              </w:rPr>
              <w:t>Умеренного загрязнения</w:t>
            </w:r>
          </w:p>
        </w:tc>
        <w:tc>
          <w:tcPr>
            <w:tcW w:w="567" w:type="dxa"/>
            <w:tcBorders>
              <w:left w:val="single" w:sz="4" w:space="0" w:color="auto"/>
              <w:right w:val="single" w:sz="4" w:space="0" w:color="auto"/>
            </w:tcBorders>
          </w:tcPr>
          <w:p w:rsidR="00243F71" w:rsidRPr="004D6B20" w:rsidRDefault="00243F71" w:rsidP="005756CE">
            <w:pPr>
              <w:widowControl w:val="0"/>
              <w:jc w:val="center"/>
              <w:rPr>
                <w:bCs/>
                <w:iCs/>
                <w:snapToGrid w:val="0"/>
                <w:sz w:val="20"/>
                <w:szCs w:val="20"/>
              </w:rPr>
            </w:pPr>
            <w:r w:rsidRPr="004D6B20">
              <w:rPr>
                <w:bCs/>
                <w:iCs/>
                <w:snapToGrid w:val="0"/>
                <w:sz w:val="20"/>
                <w:szCs w:val="20"/>
              </w:rPr>
              <w:t>А</w:t>
            </w:r>
          </w:p>
        </w:tc>
        <w:tc>
          <w:tcPr>
            <w:tcW w:w="1864" w:type="dxa"/>
            <w:tcBorders>
              <w:left w:val="single" w:sz="4" w:space="0" w:color="auto"/>
            </w:tcBorders>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180</w:t>
            </w:r>
          </w:p>
        </w:tc>
        <w:tc>
          <w:tcPr>
            <w:tcW w:w="1864" w:type="dxa"/>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w:t>
            </w:r>
          </w:p>
        </w:tc>
        <w:tc>
          <w:tcPr>
            <w:tcW w:w="1865" w:type="dxa"/>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w:t>
            </w:r>
          </w:p>
        </w:tc>
      </w:tr>
      <w:tr w:rsidR="00243F71" w:rsidRPr="004D6B20">
        <w:tc>
          <w:tcPr>
            <w:tcW w:w="3808" w:type="dxa"/>
            <w:tcBorders>
              <w:right w:val="single" w:sz="4" w:space="0" w:color="auto"/>
            </w:tcBorders>
          </w:tcPr>
          <w:p w:rsidR="00243F71" w:rsidRPr="004D6B20" w:rsidRDefault="00243F71" w:rsidP="005756CE">
            <w:pPr>
              <w:widowControl w:val="0"/>
              <w:ind w:left="142"/>
              <w:rPr>
                <w:bCs/>
                <w:iCs/>
                <w:snapToGrid w:val="0"/>
                <w:sz w:val="20"/>
                <w:szCs w:val="20"/>
              </w:rPr>
            </w:pPr>
            <w:r w:rsidRPr="004D6B20">
              <w:rPr>
                <w:bCs/>
                <w:iCs/>
                <w:snapToGrid w:val="0"/>
                <w:sz w:val="20"/>
                <w:szCs w:val="20"/>
              </w:rPr>
              <w:t>Сильного загрязнения</w:t>
            </w:r>
          </w:p>
        </w:tc>
        <w:tc>
          <w:tcPr>
            <w:tcW w:w="567" w:type="dxa"/>
            <w:tcBorders>
              <w:left w:val="single" w:sz="4" w:space="0" w:color="auto"/>
              <w:right w:val="single" w:sz="4" w:space="0" w:color="auto"/>
            </w:tcBorders>
          </w:tcPr>
          <w:p w:rsidR="00243F71" w:rsidRPr="004D6B20" w:rsidRDefault="00243F71" w:rsidP="005756CE">
            <w:pPr>
              <w:widowControl w:val="0"/>
              <w:jc w:val="center"/>
              <w:rPr>
                <w:bCs/>
                <w:iCs/>
                <w:snapToGrid w:val="0"/>
                <w:sz w:val="20"/>
                <w:szCs w:val="20"/>
              </w:rPr>
            </w:pPr>
            <w:r w:rsidRPr="004D6B20">
              <w:rPr>
                <w:bCs/>
                <w:iCs/>
                <w:snapToGrid w:val="0"/>
                <w:sz w:val="20"/>
                <w:szCs w:val="20"/>
              </w:rPr>
              <w:t>Б</w:t>
            </w:r>
          </w:p>
        </w:tc>
        <w:tc>
          <w:tcPr>
            <w:tcW w:w="1864" w:type="dxa"/>
            <w:tcBorders>
              <w:left w:val="single" w:sz="4" w:space="0" w:color="auto"/>
            </w:tcBorders>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121</w:t>
            </w:r>
          </w:p>
        </w:tc>
        <w:tc>
          <w:tcPr>
            <w:tcW w:w="1864" w:type="dxa"/>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6</w:t>
            </w:r>
            <w:r w:rsidRPr="004D6B20">
              <w:rPr>
                <w:bCs/>
                <w:iCs/>
                <w:snapToGrid w:val="0"/>
                <w:sz w:val="20"/>
                <w:szCs w:val="20"/>
              </w:rPr>
              <w:t>,</w:t>
            </w:r>
            <w:r w:rsidRPr="004D6B20">
              <w:rPr>
                <w:bCs/>
                <w:iCs/>
                <w:snapToGrid w:val="0"/>
                <w:sz w:val="20"/>
                <w:szCs w:val="20"/>
                <w:lang w:val="ru-RU"/>
              </w:rPr>
              <w:t>25</w:t>
            </w:r>
          </w:p>
        </w:tc>
        <w:tc>
          <w:tcPr>
            <w:tcW w:w="1865" w:type="dxa"/>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53066</w:t>
            </w:r>
          </w:p>
        </w:tc>
      </w:tr>
      <w:tr w:rsidR="00243F71" w:rsidRPr="004D6B20">
        <w:tc>
          <w:tcPr>
            <w:tcW w:w="3808" w:type="dxa"/>
            <w:tcBorders>
              <w:right w:val="single" w:sz="4" w:space="0" w:color="auto"/>
            </w:tcBorders>
          </w:tcPr>
          <w:p w:rsidR="00243F71" w:rsidRPr="004D6B20" w:rsidRDefault="00243F71" w:rsidP="005756CE">
            <w:pPr>
              <w:widowControl w:val="0"/>
              <w:ind w:left="142"/>
              <w:rPr>
                <w:bCs/>
                <w:iCs/>
                <w:snapToGrid w:val="0"/>
                <w:sz w:val="20"/>
                <w:szCs w:val="20"/>
              </w:rPr>
            </w:pPr>
            <w:r w:rsidRPr="004D6B20">
              <w:rPr>
                <w:bCs/>
                <w:iCs/>
                <w:snapToGrid w:val="0"/>
                <w:sz w:val="20"/>
                <w:szCs w:val="20"/>
              </w:rPr>
              <w:t>Опасного загрязнения</w:t>
            </w:r>
          </w:p>
        </w:tc>
        <w:tc>
          <w:tcPr>
            <w:tcW w:w="567" w:type="dxa"/>
            <w:tcBorders>
              <w:left w:val="single" w:sz="4" w:space="0" w:color="auto"/>
              <w:right w:val="single" w:sz="4" w:space="0" w:color="auto"/>
            </w:tcBorders>
          </w:tcPr>
          <w:p w:rsidR="00243F71" w:rsidRPr="004D6B20" w:rsidRDefault="00243F71" w:rsidP="005756CE">
            <w:pPr>
              <w:widowControl w:val="0"/>
              <w:jc w:val="center"/>
              <w:rPr>
                <w:bCs/>
                <w:iCs/>
                <w:snapToGrid w:val="0"/>
                <w:sz w:val="20"/>
                <w:szCs w:val="20"/>
              </w:rPr>
            </w:pPr>
            <w:r w:rsidRPr="004D6B20">
              <w:rPr>
                <w:bCs/>
                <w:iCs/>
                <w:snapToGrid w:val="0"/>
                <w:sz w:val="20"/>
                <w:szCs w:val="20"/>
              </w:rPr>
              <w:t>В</w:t>
            </w:r>
          </w:p>
        </w:tc>
        <w:tc>
          <w:tcPr>
            <w:tcW w:w="1864" w:type="dxa"/>
            <w:tcBorders>
              <w:left w:val="single" w:sz="4" w:space="0" w:color="auto"/>
            </w:tcBorders>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21.7</w:t>
            </w:r>
          </w:p>
        </w:tc>
        <w:tc>
          <w:tcPr>
            <w:tcW w:w="1864" w:type="dxa"/>
          </w:tcPr>
          <w:p w:rsidR="00243F71" w:rsidRPr="004D6B20" w:rsidRDefault="00243F71" w:rsidP="005756CE">
            <w:pPr>
              <w:widowControl w:val="0"/>
              <w:jc w:val="center"/>
              <w:rPr>
                <w:bCs/>
                <w:iCs/>
                <w:snapToGrid w:val="0"/>
                <w:sz w:val="20"/>
                <w:szCs w:val="20"/>
                <w:lang w:val="ru-RU"/>
              </w:rPr>
            </w:pPr>
            <w:r w:rsidRPr="004D6B20">
              <w:rPr>
                <w:bCs/>
                <w:iCs/>
                <w:snapToGrid w:val="0"/>
                <w:sz w:val="20"/>
                <w:szCs w:val="20"/>
              </w:rPr>
              <w:t>0,</w:t>
            </w:r>
            <w:r w:rsidRPr="004D6B20">
              <w:rPr>
                <w:bCs/>
                <w:iCs/>
                <w:snapToGrid w:val="0"/>
                <w:sz w:val="20"/>
                <w:szCs w:val="20"/>
                <w:lang w:val="ru-RU"/>
              </w:rPr>
              <w:t>59</w:t>
            </w:r>
          </w:p>
        </w:tc>
        <w:tc>
          <w:tcPr>
            <w:tcW w:w="1865" w:type="dxa"/>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1123</w:t>
            </w:r>
          </w:p>
        </w:tc>
      </w:tr>
      <w:tr w:rsidR="00243F71" w:rsidRPr="004D6B20">
        <w:tc>
          <w:tcPr>
            <w:tcW w:w="3808" w:type="dxa"/>
            <w:tcBorders>
              <w:right w:val="single" w:sz="4" w:space="0" w:color="auto"/>
            </w:tcBorders>
          </w:tcPr>
          <w:p w:rsidR="00243F71" w:rsidRPr="004D6B20" w:rsidRDefault="00243F71" w:rsidP="005756CE">
            <w:pPr>
              <w:widowControl w:val="0"/>
              <w:ind w:left="142"/>
              <w:rPr>
                <w:bCs/>
                <w:iCs/>
                <w:snapToGrid w:val="0"/>
                <w:sz w:val="20"/>
                <w:szCs w:val="20"/>
              </w:rPr>
            </w:pPr>
            <w:r w:rsidRPr="004D6B20">
              <w:rPr>
                <w:bCs/>
                <w:iCs/>
                <w:snapToGrid w:val="0"/>
                <w:sz w:val="20"/>
                <w:szCs w:val="20"/>
              </w:rPr>
              <w:t>Чрезвычайно опасного загрязнения</w:t>
            </w:r>
          </w:p>
        </w:tc>
        <w:tc>
          <w:tcPr>
            <w:tcW w:w="567" w:type="dxa"/>
            <w:tcBorders>
              <w:left w:val="single" w:sz="4" w:space="0" w:color="auto"/>
              <w:right w:val="single" w:sz="4" w:space="0" w:color="auto"/>
            </w:tcBorders>
          </w:tcPr>
          <w:p w:rsidR="00243F71" w:rsidRPr="004D6B20" w:rsidRDefault="00243F71" w:rsidP="005756CE">
            <w:pPr>
              <w:widowControl w:val="0"/>
              <w:jc w:val="center"/>
              <w:rPr>
                <w:bCs/>
                <w:iCs/>
                <w:snapToGrid w:val="0"/>
                <w:sz w:val="20"/>
                <w:szCs w:val="20"/>
              </w:rPr>
            </w:pPr>
            <w:r w:rsidRPr="004D6B20">
              <w:rPr>
                <w:bCs/>
                <w:iCs/>
                <w:snapToGrid w:val="0"/>
                <w:sz w:val="20"/>
                <w:szCs w:val="20"/>
              </w:rPr>
              <w:t>Г</w:t>
            </w:r>
          </w:p>
        </w:tc>
        <w:tc>
          <w:tcPr>
            <w:tcW w:w="1864" w:type="dxa"/>
            <w:tcBorders>
              <w:left w:val="single" w:sz="4" w:space="0" w:color="auto"/>
            </w:tcBorders>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в границах  станции</w:t>
            </w:r>
          </w:p>
        </w:tc>
        <w:tc>
          <w:tcPr>
            <w:tcW w:w="1864" w:type="dxa"/>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в границах  станции</w:t>
            </w:r>
          </w:p>
        </w:tc>
        <w:tc>
          <w:tcPr>
            <w:tcW w:w="1865" w:type="dxa"/>
          </w:tcPr>
          <w:p w:rsidR="00243F71" w:rsidRPr="004D6B20" w:rsidRDefault="00243F71" w:rsidP="005756CE">
            <w:pPr>
              <w:widowControl w:val="0"/>
              <w:jc w:val="center"/>
              <w:rPr>
                <w:bCs/>
                <w:iCs/>
                <w:snapToGrid w:val="0"/>
                <w:sz w:val="20"/>
                <w:szCs w:val="20"/>
                <w:lang w:val="ru-RU"/>
              </w:rPr>
            </w:pPr>
            <w:r w:rsidRPr="004D6B20">
              <w:rPr>
                <w:bCs/>
                <w:iCs/>
                <w:snapToGrid w:val="0"/>
                <w:sz w:val="20"/>
                <w:szCs w:val="20"/>
                <w:lang w:val="ru-RU"/>
              </w:rPr>
              <w:t>в границах  станции</w:t>
            </w:r>
          </w:p>
        </w:tc>
      </w:tr>
    </w:tbl>
    <w:p w:rsidR="00243F71" w:rsidRPr="004D6B20" w:rsidRDefault="00243F71" w:rsidP="005756CE">
      <w:pPr>
        <w:widowControl w:val="0"/>
        <w:jc w:val="center"/>
        <w:rPr>
          <w:snapToGrid w:val="0"/>
          <w:sz w:val="16"/>
          <w:szCs w:val="16"/>
          <w:lang w:val="ru-RU"/>
        </w:rPr>
      </w:pPr>
    </w:p>
    <w:p w:rsidR="00243F71" w:rsidRPr="004D6B20" w:rsidRDefault="00243F71" w:rsidP="005756CE">
      <w:pPr>
        <w:pStyle w:val="22"/>
        <w:widowControl w:val="0"/>
        <w:tabs>
          <w:tab w:val="center" w:pos="11340"/>
          <w:tab w:val="center" w:pos="11624"/>
        </w:tabs>
        <w:spacing w:after="0" w:line="240" w:lineRule="auto"/>
        <w:ind w:left="0" w:firstLine="709"/>
        <w:jc w:val="both"/>
        <w:rPr>
          <w:bCs/>
          <w:lang w:val="ru-RU"/>
        </w:rPr>
      </w:pPr>
      <w:r w:rsidRPr="004D6B20">
        <w:rPr>
          <w:bCs/>
          <w:lang w:val="ru-RU"/>
        </w:rPr>
        <w:t>Таким образом, территория сельсовета находится в зоне возможного сильного радиоактивного заражения (загрязнения).</w:t>
      </w:r>
    </w:p>
    <w:p w:rsidR="00A20B79" w:rsidRPr="004D6B20" w:rsidRDefault="00A20B79" w:rsidP="005756CE">
      <w:pPr>
        <w:pStyle w:val="22"/>
        <w:widowControl w:val="0"/>
        <w:tabs>
          <w:tab w:val="center" w:pos="11340"/>
          <w:tab w:val="center" w:pos="11624"/>
        </w:tabs>
        <w:spacing w:after="0" w:line="240" w:lineRule="auto"/>
        <w:ind w:left="0" w:firstLine="709"/>
        <w:jc w:val="both"/>
        <w:rPr>
          <w:bCs/>
          <w:lang w:val="ru-RU"/>
        </w:rPr>
      </w:pPr>
      <w:r w:rsidRPr="004D6B20">
        <w:rPr>
          <w:lang w:val="ru-RU"/>
        </w:rPr>
        <w:t>В соответствии с СП 165.1325800.201</w:t>
      </w:r>
      <w:r w:rsidR="00DD657E" w:rsidRPr="004D6B20">
        <w:rPr>
          <w:lang w:val="ru-RU"/>
        </w:rPr>
        <w:t>4 Инженерно-технические мероприятия по гражданской обороне. Актуализированная редакция СНиП 2.01.51-90 (с Изменением № 1) территория сельсовета находится в</w:t>
      </w:r>
      <w:r w:rsidRPr="004D6B20">
        <w:rPr>
          <w:lang w:val="ru-RU"/>
        </w:rPr>
        <w:t>не зоны возможного радиоактивного загрязнения в случае общей радиационной аварии на Курской АЭС и проектируемой Курской АЭС-2.</w:t>
      </w:r>
    </w:p>
    <w:p w:rsidR="00243F71" w:rsidRPr="004D6B20" w:rsidRDefault="00243F71" w:rsidP="005756CE">
      <w:pPr>
        <w:widowControl w:val="0"/>
        <w:tabs>
          <w:tab w:val="num" w:pos="993"/>
        </w:tabs>
        <w:ind w:firstLine="709"/>
        <w:jc w:val="both"/>
        <w:rPr>
          <w:lang w:val="ru-RU"/>
        </w:rPr>
      </w:pPr>
      <w:r w:rsidRPr="004D6B20">
        <w:rPr>
          <w:lang w:val="ru-RU"/>
        </w:rPr>
        <w:t>По мероприятиям защиты населения от поражающих факторов и проведения аварийно-спасательных работ, территория сельсовета относится к зоне профилактических мероприятий:</w:t>
      </w:r>
    </w:p>
    <w:p w:rsidR="00243F71" w:rsidRPr="004D6B20" w:rsidRDefault="00243F71" w:rsidP="005756CE">
      <w:pPr>
        <w:widowControl w:val="0"/>
        <w:tabs>
          <w:tab w:val="num" w:pos="993"/>
        </w:tabs>
        <w:ind w:firstLine="709"/>
        <w:jc w:val="both"/>
        <w:rPr>
          <w:lang w:val="ru-RU"/>
        </w:rPr>
      </w:pPr>
      <w:r w:rsidRPr="004D6B20">
        <w:rPr>
          <w:lang w:val="ru-RU"/>
        </w:rPr>
        <w:t>-</w:t>
      </w:r>
      <w:r w:rsidRPr="004D6B20">
        <w:rPr>
          <w:lang w:val="ru-RU"/>
        </w:rPr>
        <w:tab/>
        <w:t>мощность дозы –50 м</w:t>
      </w:r>
      <w:r w:rsidR="00515C15" w:rsidRPr="004D6B20">
        <w:rPr>
          <w:bCs/>
          <w:vertAlign w:val="superscript"/>
          <w:lang w:val="ru-RU"/>
        </w:rPr>
        <w:t>3</w:t>
      </w:r>
      <w:r w:rsidRPr="004D6B20">
        <w:rPr>
          <w:lang w:val="ru-RU"/>
        </w:rPr>
        <w:t>в/час.</w:t>
      </w:r>
    </w:p>
    <w:p w:rsidR="00243F71" w:rsidRPr="004D6B20" w:rsidRDefault="00243F71" w:rsidP="005756CE">
      <w:pPr>
        <w:widowControl w:val="0"/>
        <w:tabs>
          <w:tab w:val="num" w:pos="993"/>
        </w:tabs>
        <w:ind w:firstLine="709"/>
        <w:jc w:val="both"/>
        <w:rPr>
          <w:lang w:val="ru-RU"/>
        </w:rPr>
      </w:pPr>
      <w:r w:rsidRPr="004D6B20">
        <w:rPr>
          <w:lang w:val="ru-RU"/>
        </w:rPr>
        <w:t>-</w:t>
      </w:r>
      <w:r w:rsidRPr="004D6B20">
        <w:rPr>
          <w:lang w:val="ru-RU"/>
        </w:rPr>
        <w:tab/>
        <w:t>дозовая нагрузка - 300 мЗв.</w:t>
      </w:r>
    </w:p>
    <w:p w:rsidR="00243F71" w:rsidRPr="004D6B20" w:rsidRDefault="00243F71" w:rsidP="005756CE">
      <w:pPr>
        <w:widowControl w:val="0"/>
        <w:tabs>
          <w:tab w:val="num" w:pos="993"/>
        </w:tabs>
        <w:ind w:firstLine="709"/>
        <w:jc w:val="both"/>
        <w:rPr>
          <w:lang w:val="ru-RU"/>
        </w:rPr>
      </w:pPr>
      <w:r w:rsidRPr="004D6B20">
        <w:rPr>
          <w:lang w:val="ru-RU"/>
        </w:rPr>
        <w:t>-</w:t>
      </w:r>
      <w:r w:rsidRPr="004D6B20">
        <w:rPr>
          <w:lang w:val="ru-RU"/>
        </w:rPr>
        <w:tab/>
        <w:t>период времени - 6,2 часа.</w:t>
      </w:r>
    </w:p>
    <w:p w:rsidR="00243F71" w:rsidRPr="004D6B20" w:rsidRDefault="00243F71" w:rsidP="005756CE">
      <w:pPr>
        <w:widowControl w:val="0"/>
        <w:tabs>
          <w:tab w:val="num" w:pos="993"/>
        </w:tabs>
        <w:ind w:firstLine="709"/>
        <w:jc w:val="both"/>
        <w:rPr>
          <w:lang w:val="ru-RU"/>
        </w:rPr>
      </w:pPr>
      <w:r w:rsidRPr="004D6B20">
        <w:rPr>
          <w:lang w:val="ru-RU"/>
        </w:rPr>
        <w:t>Критерии для режимов радиационной защиты:</w:t>
      </w:r>
    </w:p>
    <w:p w:rsidR="00243F71" w:rsidRPr="004D6B20" w:rsidRDefault="00243F71" w:rsidP="005756CE">
      <w:pPr>
        <w:widowControl w:val="0"/>
        <w:tabs>
          <w:tab w:val="num" w:pos="993"/>
        </w:tabs>
        <w:ind w:firstLine="709"/>
        <w:jc w:val="both"/>
        <w:rPr>
          <w:lang w:val="ru-RU"/>
        </w:rPr>
      </w:pPr>
      <w:r w:rsidRPr="004D6B20">
        <w:rPr>
          <w:lang w:val="ru-RU"/>
        </w:rPr>
        <w:t xml:space="preserve">а) </w:t>
      </w:r>
      <w:smartTag w:uri="urn:schemas-microsoft-com:office:smarttags" w:element="metricconverter">
        <w:smartTagPr>
          <w:attr w:name="ProductID" w:val="21.7 км"/>
        </w:smartTagPr>
        <w:r w:rsidRPr="004D6B20">
          <w:rPr>
            <w:lang w:val="ru-RU"/>
          </w:rPr>
          <w:t>21.7 км</w:t>
        </w:r>
      </w:smartTag>
      <w:r w:rsidRPr="004D6B20">
        <w:rPr>
          <w:lang w:val="ru-RU"/>
        </w:rPr>
        <w:t xml:space="preserve"> зона эвакуируется обязательно.</w:t>
      </w:r>
    </w:p>
    <w:p w:rsidR="00243F71" w:rsidRPr="004D6B20" w:rsidRDefault="00243F71" w:rsidP="005756CE">
      <w:pPr>
        <w:widowControl w:val="0"/>
        <w:tabs>
          <w:tab w:val="num" w:pos="993"/>
        </w:tabs>
        <w:ind w:firstLine="709"/>
        <w:jc w:val="both"/>
        <w:rPr>
          <w:lang w:val="ru-RU"/>
        </w:rPr>
      </w:pPr>
      <w:r w:rsidRPr="004D6B20">
        <w:rPr>
          <w:lang w:val="ru-RU"/>
        </w:rPr>
        <w:t>б) Доза излучения для л/с НВ АЭС и частей ППС –200 м</w:t>
      </w:r>
      <w:r w:rsidR="00515C15" w:rsidRPr="004D6B20">
        <w:rPr>
          <w:bCs/>
          <w:vertAlign w:val="superscript"/>
          <w:lang w:val="ru-RU"/>
        </w:rPr>
        <w:t>3</w:t>
      </w:r>
      <w:r w:rsidRPr="004D6B20">
        <w:rPr>
          <w:lang w:val="ru-RU"/>
        </w:rPr>
        <w:t>в в год.</w:t>
      </w:r>
    </w:p>
    <w:p w:rsidR="00243F71" w:rsidRPr="004D6B20" w:rsidRDefault="00243F71" w:rsidP="005756CE">
      <w:pPr>
        <w:widowControl w:val="0"/>
        <w:tabs>
          <w:tab w:val="num" w:pos="993"/>
        </w:tabs>
        <w:ind w:firstLine="709"/>
        <w:jc w:val="both"/>
        <w:rPr>
          <w:lang w:val="ru-RU"/>
        </w:rPr>
      </w:pPr>
      <w:r w:rsidRPr="004D6B20">
        <w:rPr>
          <w:lang w:val="ru-RU"/>
        </w:rPr>
        <w:t>в) Доза излучения для НАСФ –100 м</w:t>
      </w:r>
      <w:r w:rsidR="00515C15" w:rsidRPr="004D6B20">
        <w:rPr>
          <w:bCs/>
          <w:vertAlign w:val="superscript"/>
          <w:lang w:val="ru-RU"/>
        </w:rPr>
        <w:t>3</w:t>
      </w:r>
      <w:r w:rsidRPr="004D6B20">
        <w:rPr>
          <w:lang w:val="ru-RU"/>
        </w:rPr>
        <w:t>в в год</w:t>
      </w:r>
      <w:r w:rsidR="00E935F1" w:rsidRPr="004D6B20">
        <w:rPr>
          <w:lang w:val="ru-RU"/>
        </w:rPr>
        <w:t>.</w:t>
      </w:r>
    </w:p>
    <w:p w:rsidR="00243F71" w:rsidRPr="004D6B20" w:rsidRDefault="00243F71" w:rsidP="005756CE">
      <w:pPr>
        <w:widowControl w:val="0"/>
        <w:tabs>
          <w:tab w:val="num" w:pos="993"/>
        </w:tabs>
        <w:ind w:firstLine="709"/>
        <w:jc w:val="both"/>
        <w:rPr>
          <w:lang w:val="ru-RU"/>
        </w:rPr>
      </w:pPr>
      <w:r w:rsidRPr="004D6B20">
        <w:rPr>
          <w:lang w:val="ru-RU"/>
        </w:rPr>
        <w:t>г) Доза излучения для населения – 5 м</w:t>
      </w:r>
      <w:r w:rsidR="00515C15" w:rsidRPr="004D6B20">
        <w:rPr>
          <w:bCs/>
          <w:vertAlign w:val="superscript"/>
          <w:lang w:val="ru-RU"/>
        </w:rPr>
        <w:t>3</w:t>
      </w:r>
      <w:r w:rsidRPr="004D6B20">
        <w:rPr>
          <w:lang w:val="ru-RU"/>
        </w:rPr>
        <w:t>в в год</w:t>
      </w:r>
      <w:r w:rsidR="00E935F1" w:rsidRPr="004D6B20">
        <w:rPr>
          <w:lang w:val="ru-RU"/>
        </w:rPr>
        <w:t>.</w:t>
      </w:r>
    </w:p>
    <w:p w:rsidR="00243F71" w:rsidRPr="004D6B20" w:rsidRDefault="00243F71" w:rsidP="005756CE">
      <w:pPr>
        <w:widowControl w:val="0"/>
        <w:tabs>
          <w:tab w:val="num" w:pos="993"/>
        </w:tabs>
        <w:ind w:firstLine="709"/>
        <w:jc w:val="both"/>
        <w:rPr>
          <w:lang w:val="ru-RU"/>
        </w:rPr>
      </w:pPr>
      <w:r w:rsidRPr="004D6B20">
        <w:rPr>
          <w:lang w:val="ru-RU"/>
        </w:rPr>
        <w:t xml:space="preserve">      При разработке режимов учитывалось:</w:t>
      </w:r>
    </w:p>
    <w:p w:rsidR="00243F71" w:rsidRPr="004D6B20" w:rsidRDefault="00243F71" w:rsidP="005756CE">
      <w:pPr>
        <w:widowControl w:val="0"/>
        <w:tabs>
          <w:tab w:val="num" w:pos="993"/>
        </w:tabs>
        <w:ind w:firstLine="709"/>
        <w:jc w:val="both"/>
        <w:rPr>
          <w:lang w:val="ru-RU"/>
        </w:rPr>
      </w:pPr>
      <w:r w:rsidRPr="004D6B20">
        <w:rPr>
          <w:lang w:val="ru-RU"/>
        </w:rPr>
        <w:t>-</w:t>
      </w:r>
      <w:r w:rsidRPr="004D6B20">
        <w:rPr>
          <w:lang w:val="ru-RU"/>
        </w:rPr>
        <w:tab/>
        <w:t>неработающее население находится на открытой местности-до 2 часов;</w:t>
      </w:r>
    </w:p>
    <w:p w:rsidR="00243F71" w:rsidRPr="004D6B20" w:rsidRDefault="00243F71" w:rsidP="005756CE">
      <w:pPr>
        <w:widowControl w:val="0"/>
        <w:tabs>
          <w:tab w:val="num" w:pos="993"/>
        </w:tabs>
        <w:ind w:firstLine="709"/>
        <w:jc w:val="both"/>
        <w:rPr>
          <w:lang w:val="ru-RU"/>
        </w:rPr>
      </w:pPr>
      <w:r w:rsidRPr="004D6B20">
        <w:rPr>
          <w:lang w:val="ru-RU"/>
        </w:rPr>
        <w:t>-</w:t>
      </w:r>
      <w:r w:rsidRPr="004D6B20">
        <w:rPr>
          <w:lang w:val="ru-RU"/>
        </w:rPr>
        <w:tab/>
        <w:t>аварийно-спасательные формирования и с/х рабочие находятся на открытой местности до 10 часов (8 ч + 2 ч);</w:t>
      </w:r>
    </w:p>
    <w:p w:rsidR="00243F71" w:rsidRPr="004D6B20" w:rsidRDefault="00A50E85" w:rsidP="00A50E85">
      <w:pPr>
        <w:widowControl w:val="0"/>
        <w:ind w:left="709"/>
        <w:jc w:val="both"/>
        <w:rPr>
          <w:lang w:val="ru-RU"/>
        </w:rPr>
      </w:pPr>
      <w:r w:rsidRPr="004D6B20">
        <w:rPr>
          <w:lang w:val="ru-RU"/>
        </w:rPr>
        <w:t xml:space="preserve">-  </w:t>
      </w:r>
      <w:r w:rsidR="00243F71" w:rsidRPr="004D6B20">
        <w:rPr>
          <w:lang w:val="ru-RU"/>
        </w:rPr>
        <w:t>население укрывается в деревянных или каменных домах (из-за отсутствия ПРУ);</w:t>
      </w:r>
    </w:p>
    <w:p w:rsidR="00243F71" w:rsidRPr="004D6B20" w:rsidRDefault="00243F71" w:rsidP="005756CE">
      <w:pPr>
        <w:widowControl w:val="0"/>
        <w:ind w:firstLine="709"/>
        <w:jc w:val="both"/>
        <w:rPr>
          <w:lang w:val="ru-RU"/>
        </w:rPr>
      </w:pPr>
      <w:r w:rsidRPr="004D6B20">
        <w:rPr>
          <w:lang w:val="ru-RU"/>
        </w:rPr>
        <w:t>Режимы радиационной защиты приведены в таблице</w:t>
      </w:r>
      <w:r w:rsidR="005756CE" w:rsidRPr="004D6B20">
        <w:rPr>
          <w:lang w:val="ru-RU"/>
        </w:rPr>
        <w:t xml:space="preserve"> ниже</w:t>
      </w:r>
      <w:r w:rsidRPr="004D6B20">
        <w:rPr>
          <w:lang w:val="ru-RU"/>
        </w:rPr>
        <w:t>.</w:t>
      </w:r>
    </w:p>
    <w:p w:rsidR="00243F71" w:rsidRPr="004D6B20" w:rsidRDefault="00243F71" w:rsidP="00406E02">
      <w:pPr>
        <w:widowControl w:val="0"/>
        <w:jc w:val="center"/>
        <w:rPr>
          <w:b/>
          <w:sz w:val="20"/>
          <w:szCs w:val="20"/>
          <w:lang w:val="ru-RU"/>
        </w:rPr>
      </w:pPr>
      <w:r w:rsidRPr="004D6B20">
        <w:rPr>
          <w:b/>
          <w:sz w:val="20"/>
          <w:szCs w:val="20"/>
          <w:lang w:val="ru-RU"/>
        </w:rPr>
        <w:t>Таблица</w:t>
      </w:r>
      <w:r w:rsidR="005756CE" w:rsidRPr="004D6B20">
        <w:rPr>
          <w:b/>
          <w:sz w:val="20"/>
          <w:szCs w:val="20"/>
          <w:lang w:val="ru-RU"/>
        </w:rPr>
        <w:t>.</w:t>
      </w:r>
      <w:r w:rsidRPr="004D6B20">
        <w:rPr>
          <w:b/>
          <w:sz w:val="20"/>
          <w:szCs w:val="20"/>
          <w:lang w:val="ru-RU"/>
        </w:rPr>
        <w:t xml:space="preserve"> Режимы радиационной защиты (время соблюдения режимов в сутках)</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6"/>
        <w:gridCol w:w="515"/>
        <w:gridCol w:w="515"/>
        <w:gridCol w:w="515"/>
        <w:gridCol w:w="515"/>
        <w:gridCol w:w="515"/>
        <w:gridCol w:w="515"/>
        <w:gridCol w:w="515"/>
        <w:gridCol w:w="399"/>
        <w:gridCol w:w="387"/>
        <w:gridCol w:w="386"/>
        <w:gridCol w:w="515"/>
        <w:gridCol w:w="515"/>
        <w:gridCol w:w="1232"/>
      </w:tblGrid>
      <w:tr w:rsidR="00243F71" w:rsidRPr="00E602A2">
        <w:trPr>
          <w:cantSplit/>
          <w:trHeight w:val="130"/>
        </w:trPr>
        <w:tc>
          <w:tcPr>
            <w:tcW w:w="2796" w:type="dxa"/>
            <w:vMerge w:val="restart"/>
            <w:vAlign w:val="center"/>
          </w:tcPr>
          <w:p w:rsidR="00243F71" w:rsidRPr="004D6B20" w:rsidRDefault="00243F71" w:rsidP="005756CE">
            <w:pPr>
              <w:widowControl w:val="0"/>
              <w:jc w:val="center"/>
              <w:rPr>
                <w:sz w:val="20"/>
                <w:szCs w:val="20"/>
                <w:lang w:val="ru-RU"/>
              </w:rPr>
            </w:pPr>
            <w:r w:rsidRPr="004D6B20">
              <w:rPr>
                <w:sz w:val="20"/>
                <w:szCs w:val="20"/>
                <w:lang w:val="ru-RU"/>
              </w:rPr>
              <w:t xml:space="preserve">Условия выполнения режимов и общий коэффициент ослабления (К </w:t>
            </w:r>
            <w:r w:rsidRPr="004D6B20">
              <w:rPr>
                <w:sz w:val="20"/>
                <w:szCs w:val="20"/>
                <w:vertAlign w:val="subscript"/>
                <w:lang w:val="ru-RU"/>
              </w:rPr>
              <w:t>общ</w:t>
            </w:r>
            <w:r w:rsidRPr="004D6B20">
              <w:rPr>
                <w:sz w:val="20"/>
                <w:szCs w:val="20"/>
                <w:lang w:val="ru-RU"/>
              </w:rPr>
              <w:t>)</w:t>
            </w:r>
          </w:p>
        </w:tc>
        <w:tc>
          <w:tcPr>
            <w:tcW w:w="7039" w:type="dxa"/>
            <w:gridSpan w:val="13"/>
          </w:tcPr>
          <w:p w:rsidR="00243F71" w:rsidRPr="004D6B20" w:rsidRDefault="00243F71" w:rsidP="005756CE">
            <w:pPr>
              <w:widowControl w:val="0"/>
              <w:jc w:val="center"/>
              <w:rPr>
                <w:sz w:val="20"/>
                <w:szCs w:val="20"/>
                <w:lang w:val="ru-RU"/>
              </w:rPr>
            </w:pPr>
            <w:r w:rsidRPr="004D6B20">
              <w:rPr>
                <w:sz w:val="20"/>
                <w:szCs w:val="20"/>
                <w:lang w:val="ru-RU"/>
              </w:rPr>
              <w:t>Мощность экспозиционной дозы мрад/час</w:t>
            </w:r>
          </w:p>
        </w:tc>
      </w:tr>
      <w:tr w:rsidR="00406E02" w:rsidRPr="004D6B20">
        <w:trPr>
          <w:cantSplit/>
          <w:trHeight w:val="85"/>
        </w:trPr>
        <w:tc>
          <w:tcPr>
            <w:tcW w:w="2796" w:type="dxa"/>
            <w:vMerge/>
          </w:tcPr>
          <w:p w:rsidR="00243F71" w:rsidRPr="004D6B20" w:rsidRDefault="00243F71" w:rsidP="005756CE">
            <w:pPr>
              <w:widowControl w:val="0"/>
              <w:jc w:val="both"/>
              <w:rPr>
                <w:sz w:val="20"/>
                <w:szCs w:val="20"/>
                <w:lang w:val="ru-RU"/>
              </w:rPr>
            </w:pPr>
          </w:p>
        </w:tc>
        <w:tc>
          <w:tcPr>
            <w:tcW w:w="515" w:type="dxa"/>
            <w:vAlign w:val="center"/>
          </w:tcPr>
          <w:p w:rsidR="00243F71" w:rsidRPr="004D6B20" w:rsidRDefault="00243F71" w:rsidP="005756CE">
            <w:pPr>
              <w:widowControl w:val="0"/>
              <w:jc w:val="center"/>
              <w:rPr>
                <w:sz w:val="20"/>
                <w:szCs w:val="20"/>
                <w:lang w:val="ru-RU"/>
              </w:rPr>
            </w:pPr>
            <w:r w:rsidRPr="004D6B20">
              <w:rPr>
                <w:sz w:val="20"/>
                <w:szCs w:val="20"/>
                <w:lang w:val="ru-RU"/>
              </w:rPr>
              <w:t>1</w:t>
            </w:r>
          </w:p>
        </w:tc>
        <w:tc>
          <w:tcPr>
            <w:tcW w:w="515" w:type="dxa"/>
            <w:vAlign w:val="center"/>
          </w:tcPr>
          <w:p w:rsidR="00243F71" w:rsidRPr="004D6B20" w:rsidRDefault="00243F71" w:rsidP="005756CE">
            <w:pPr>
              <w:widowControl w:val="0"/>
              <w:jc w:val="center"/>
              <w:rPr>
                <w:sz w:val="20"/>
                <w:szCs w:val="20"/>
                <w:lang w:val="ru-RU"/>
              </w:rPr>
            </w:pPr>
            <w:r w:rsidRPr="004D6B20">
              <w:rPr>
                <w:sz w:val="20"/>
                <w:szCs w:val="20"/>
                <w:lang w:val="ru-RU"/>
              </w:rPr>
              <w:t>2</w:t>
            </w:r>
          </w:p>
        </w:tc>
        <w:tc>
          <w:tcPr>
            <w:tcW w:w="515" w:type="dxa"/>
            <w:vAlign w:val="center"/>
          </w:tcPr>
          <w:p w:rsidR="00243F71" w:rsidRPr="004D6B20" w:rsidRDefault="00243F71" w:rsidP="005756CE">
            <w:pPr>
              <w:widowControl w:val="0"/>
              <w:jc w:val="center"/>
              <w:rPr>
                <w:sz w:val="20"/>
                <w:szCs w:val="20"/>
                <w:lang w:val="ru-RU"/>
              </w:rPr>
            </w:pPr>
            <w:r w:rsidRPr="004D6B20">
              <w:rPr>
                <w:sz w:val="20"/>
                <w:szCs w:val="20"/>
                <w:lang w:val="ru-RU"/>
              </w:rPr>
              <w:t>3</w:t>
            </w:r>
          </w:p>
        </w:tc>
        <w:tc>
          <w:tcPr>
            <w:tcW w:w="515" w:type="dxa"/>
            <w:vAlign w:val="center"/>
          </w:tcPr>
          <w:p w:rsidR="00243F71" w:rsidRPr="004D6B20" w:rsidRDefault="00243F71" w:rsidP="005756CE">
            <w:pPr>
              <w:widowControl w:val="0"/>
              <w:jc w:val="center"/>
              <w:rPr>
                <w:sz w:val="20"/>
                <w:szCs w:val="20"/>
                <w:lang w:val="ru-RU"/>
              </w:rPr>
            </w:pPr>
            <w:r w:rsidRPr="004D6B20">
              <w:rPr>
                <w:sz w:val="20"/>
                <w:szCs w:val="20"/>
                <w:lang w:val="ru-RU"/>
              </w:rPr>
              <w:t>4</w:t>
            </w:r>
          </w:p>
        </w:tc>
        <w:tc>
          <w:tcPr>
            <w:tcW w:w="515" w:type="dxa"/>
            <w:vAlign w:val="center"/>
          </w:tcPr>
          <w:p w:rsidR="00243F71" w:rsidRPr="004D6B20" w:rsidRDefault="00243F71" w:rsidP="005756CE">
            <w:pPr>
              <w:widowControl w:val="0"/>
              <w:jc w:val="center"/>
              <w:rPr>
                <w:sz w:val="20"/>
                <w:szCs w:val="20"/>
                <w:lang w:val="ru-RU"/>
              </w:rPr>
            </w:pPr>
            <w:r w:rsidRPr="004D6B20">
              <w:rPr>
                <w:sz w:val="20"/>
                <w:szCs w:val="20"/>
                <w:lang w:val="ru-RU"/>
              </w:rPr>
              <w:t>5</w:t>
            </w:r>
          </w:p>
        </w:tc>
        <w:tc>
          <w:tcPr>
            <w:tcW w:w="515" w:type="dxa"/>
            <w:vAlign w:val="center"/>
          </w:tcPr>
          <w:p w:rsidR="00243F71" w:rsidRPr="004D6B20" w:rsidRDefault="00243F71" w:rsidP="005756CE">
            <w:pPr>
              <w:widowControl w:val="0"/>
              <w:jc w:val="center"/>
              <w:rPr>
                <w:sz w:val="20"/>
                <w:szCs w:val="20"/>
                <w:lang w:val="ru-RU"/>
              </w:rPr>
            </w:pPr>
            <w:r w:rsidRPr="004D6B20">
              <w:rPr>
                <w:sz w:val="20"/>
                <w:szCs w:val="20"/>
                <w:lang w:val="ru-RU"/>
              </w:rPr>
              <w:t>10</w:t>
            </w:r>
          </w:p>
        </w:tc>
        <w:tc>
          <w:tcPr>
            <w:tcW w:w="515" w:type="dxa"/>
            <w:vAlign w:val="center"/>
          </w:tcPr>
          <w:p w:rsidR="00243F71" w:rsidRPr="004D6B20" w:rsidRDefault="00243F71" w:rsidP="005756CE">
            <w:pPr>
              <w:widowControl w:val="0"/>
              <w:jc w:val="center"/>
              <w:rPr>
                <w:sz w:val="20"/>
                <w:szCs w:val="20"/>
                <w:lang w:val="ru-RU"/>
              </w:rPr>
            </w:pPr>
            <w:r w:rsidRPr="004D6B20">
              <w:rPr>
                <w:sz w:val="20"/>
                <w:szCs w:val="20"/>
                <w:lang w:val="ru-RU"/>
              </w:rPr>
              <w:t>20</w:t>
            </w:r>
          </w:p>
        </w:tc>
        <w:tc>
          <w:tcPr>
            <w:tcW w:w="398" w:type="dxa"/>
            <w:vAlign w:val="center"/>
          </w:tcPr>
          <w:p w:rsidR="00243F71" w:rsidRPr="004D6B20" w:rsidRDefault="00243F71" w:rsidP="00515C15">
            <w:pPr>
              <w:widowControl w:val="0"/>
              <w:ind w:right="-79" w:hanging="164"/>
              <w:jc w:val="center"/>
              <w:rPr>
                <w:sz w:val="20"/>
                <w:szCs w:val="20"/>
                <w:lang w:val="ru-RU"/>
              </w:rPr>
            </w:pPr>
            <w:r w:rsidRPr="004D6B20">
              <w:rPr>
                <w:sz w:val="20"/>
                <w:szCs w:val="20"/>
                <w:lang w:val="ru-RU"/>
              </w:rPr>
              <w:t>30</w:t>
            </w:r>
          </w:p>
        </w:tc>
        <w:tc>
          <w:tcPr>
            <w:tcW w:w="387" w:type="dxa"/>
            <w:vAlign w:val="center"/>
          </w:tcPr>
          <w:p w:rsidR="00243F71" w:rsidRPr="004D6B20" w:rsidRDefault="00243F71" w:rsidP="00515C15">
            <w:pPr>
              <w:widowControl w:val="0"/>
              <w:ind w:right="-117" w:hanging="137"/>
              <w:jc w:val="center"/>
              <w:rPr>
                <w:sz w:val="20"/>
                <w:szCs w:val="20"/>
              </w:rPr>
            </w:pPr>
            <w:r w:rsidRPr="004D6B20">
              <w:rPr>
                <w:sz w:val="20"/>
                <w:szCs w:val="20"/>
                <w:lang w:val="ru-RU"/>
              </w:rPr>
              <w:t>4</w:t>
            </w:r>
            <w:r w:rsidRPr="004D6B20">
              <w:rPr>
                <w:sz w:val="20"/>
                <w:szCs w:val="20"/>
              </w:rPr>
              <w:t>0</w:t>
            </w:r>
          </w:p>
        </w:tc>
        <w:tc>
          <w:tcPr>
            <w:tcW w:w="386" w:type="dxa"/>
            <w:vAlign w:val="center"/>
          </w:tcPr>
          <w:p w:rsidR="00243F71" w:rsidRPr="004D6B20" w:rsidRDefault="00243F71" w:rsidP="00515C15">
            <w:pPr>
              <w:widowControl w:val="0"/>
              <w:ind w:right="-14" w:hanging="99"/>
              <w:jc w:val="center"/>
              <w:rPr>
                <w:sz w:val="20"/>
                <w:szCs w:val="20"/>
              </w:rPr>
            </w:pPr>
            <w:r w:rsidRPr="004D6B20">
              <w:rPr>
                <w:sz w:val="20"/>
                <w:szCs w:val="20"/>
              </w:rPr>
              <w:t>50</w:t>
            </w:r>
          </w:p>
        </w:tc>
        <w:tc>
          <w:tcPr>
            <w:tcW w:w="515" w:type="dxa"/>
            <w:vAlign w:val="center"/>
          </w:tcPr>
          <w:p w:rsidR="00243F71" w:rsidRPr="004D6B20" w:rsidRDefault="00243F71" w:rsidP="00515C15">
            <w:pPr>
              <w:widowControl w:val="0"/>
              <w:ind w:hanging="60"/>
              <w:jc w:val="center"/>
              <w:rPr>
                <w:sz w:val="20"/>
                <w:szCs w:val="20"/>
              </w:rPr>
            </w:pPr>
            <w:r w:rsidRPr="004D6B20">
              <w:rPr>
                <w:sz w:val="20"/>
                <w:szCs w:val="20"/>
              </w:rPr>
              <w:t>100</w:t>
            </w:r>
          </w:p>
        </w:tc>
        <w:tc>
          <w:tcPr>
            <w:tcW w:w="515" w:type="dxa"/>
            <w:vAlign w:val="center"/>
          </w:tcPr>
          <w:p w:rsidR="00243F71" w:rsidRPr="004D6B20" w:rsidRDefault="00243F71" w:rsidP="00515C15">
            <w:pPr>
              <w:widowControl w:val="0"/>
              <w:ind w:hanging="8"/>
              <w:jc w:val="center"/>
              <w:rPr>
                <w:sz w:val="20"/>
                <w:szCs w:val="20"/>
              </w:rPr>
            </w:pPr>
            <w:r w:rsidRPr="004D6B20">
              <w:rPr>
                <w:sz w:val="20"/>
                <w:szCs w:val="20"/>
              </w:rPr>
              <w:t>150</w:t>
            </w:r>
          </w:p>
        </w:tc>
        <w:tc>
          <w:tcPr>
            <w:tcW w:w="1232" w:type="dxa"/>
            <w:vAlign w:val="center"/>
          </w:tcPr>
          <w:p w:rsidR="00243F71" w:rsidRPr="004D6B20" w:rsidRDefault="00243F71" w:rsidP="005756CE">
            <w:pPr>
              <w:widowControl w:val="0"/>
              <w:jc w:val="center"/>
              <w:rPr>
                <w:sz w:val="20"/>
                <w:szCs w:val="20"/>
              </w:rPr>
            </w:pPr>
            <w:r w:rsidRPr="004D6B20">
              <w:rPr>
                <w:sz w:val="20"/>
                <w:szCs w:val="20"/>
              </w:rPr>
              <w:t>200</w:t>
            </w:r>
          </w:p>
        </w:tc>
      </w:tr>
      <w:tr w:rsidR="00243F71" w:rsidRPr="004D6B20">
        <w:trPr>
          <w:cantSplit/>
          <w:trHeight w:val="84"/>
        </w:trPr>
        <w:tc>
          <w:tcPr>
            <w:tcW w:w="2796" w:type="dxa"/>
            <w:vMerge/>
          </w:tcPr>
          <w:p w:rsidR="00243F71" w:rsidRPr="004D6B20" w:rsidRDefault="00243F71" w:rsidP="005756CE">
            <w:pPr>
              <w:widowControl w:val="0"/>
              <w:jc w:val="both"/>
              <w:rPr>
                <w:sz w:val="20"/>
                <w:szCs w:val="20"/>
              </w:rPr>
            </w:pPr>
          </w:p>
        </w:tc>
        <w:tc>
          <w:tcPr>
            <w:tcW w:w="7039" w:type="dxa"/>
            <w:gridSpan w:val="13"/>
          </w:tcPr>
          <w:p w:rsidR="00243F71" w:rsidRPr="004D6B20" w:rsidRDefault="00243F71" w:rsidP="005756CE">
            <w:pPr>
              <w:widowControl w:val="0"/>
              <w:ind w:right="969"/>
              <w:jc w:val="center"/>
              <w:rPr>
                <w:sz w:val="20"/>
                <w:szCs w:val="20"/>
              </w:rPr>
            </w:pPr>
            <w:r w:rsidRPr="004D6B20">
              <w:rPr>
                <w:sz w:val="20"/>
                <w:szCs w:val="20"/>
              </w:rPr>
              <w:t>номер режима</w:t>
            </w:r>
          </w:p>
        </w:tc>
      </w:tr>
      <w:tr w:rsidR="00406E02" w:rsidRPr="004D6B20">
        <w:trPr>
          <w:cantSplit/>
          <w:trHeight w:val="84"/>
        </w:trPr>
        <w:tc>
          <w:tcPr>
            <w:tcW w:w="2796" w:type="dxa"/>
            <w:vMerge/>
          </w:tcPr>
          <w:p w:rsidR="00243F71" w:rsidRPr="004D6B20" w:rsidRDefault="00243F71" w:rsidP="005756CE">
            <w:pPr>
              <w:widowControl w:val="0"/>
              <w:jc w:val="both"/>
              <w:rPr>
                <w:sz w:val="20"/>
                <w:szCs w:val="20"/>
              </w:rPr>
            </w:pPr>
          </w:p>
        </w:tc>
        <w:tc>
          <w:tcPr>
            <w:tcW w:w="515" w:type="dxa"/>
          </w:tcPr>
          <w:p w:rsidR="00243F71" w:rsidRPr="004D6B20" w:rsidRDefault="00243F71" w:rsidP="005756CE">
            <w:pPr>
              <w:widowControl w:val="0"/>
              <w:jc w:val="center"/>
              <w:rPr>
                <w:sz w:val="20"/>
                <w:szCs w:val="20"/>
              </w:rPr>
            </w:pPr>
            <w:r w:rsidRPr="004D6B20">
              <w:rPr>
                <w:sz w:val="20"/>
                <w:szCs w:val="20"/>
              </w:rPr>
              <w:t>1</w:t>
            </w:r>
          </w:p>
        </w:tc>
        <w:tc>
          <w:tcPr>
            <w:tcW w:w="515" w:type="dxa"/>
          </w:tcPr>
          <w:p w:rsidR="00243F71" w:rsidRPr="004D6B20" w:rsidRDefault="00243F71" w:rsidP="005756CE">
            <w:pPr>
              <w:widowControl w:val="0"/>
              <w:jc w:val="center"/>
              <w:rPr>
                <w:sz w:val="20"/>
                <w:szCs w:val="20"/>
              </w:rPr>
            </w:pPr>
            <w:r w:rsidRPr="004D6B20">
              <w:rPr>
                <w:sz w:val="20"/>
                <w:szCs w:val="20"/>
              </w:rPr>
              <w:t>2</w:t>
            </w:r>
          </w:p>
        </w:tc>
        <w:tc>
          <w:tcPr>
            <w:tcW w:w="515" w:type="dxa"/>
          </w:tcPr>
          <w:p w:rsidR="00243F71" w:rsidRPr="004D6B20" w:rsidRDefault="00243F71" w:rsidP="005756CE">
            <w:pPr>
              <w:widowControl w:val="0"/>
              <w:jc w:val="center"/>
              <w:rPr>
                <w:sz w:val="20"/>
                <w:szCs w:val="20"/>
              </w:rPr>
            </w:pPr>
            <w:r w:rsidRPr="004D6B20">
              <w:rPr>
                <w:sz w:val="20"/>
                <w:szCs w:val="20"/>
              </w:rPr>
              <w:t>3</w:t>
            </w:r>
          </w:p>
        </w:tc>
        <w:tc>
          <w:tcPr>
            <w:tcW w:w="515" w:type="dxa"/>
          </w:tcPr>
          <w:p w:rsidR="00243F71" w:rsidRPr="004D6B20" w:rsidRDefault="00243F71" w:rsidP="005756CE">
            <w:pPr>
              <w:widowControl w:val="0"/>
              <w:jc w:val="center"/>
              <w:rPr>
                <w:sz w:val="20"/>
                <w:szCs w:val="20"/>
              </w:rPr>
            </w:pPr>
            <w:r w:rsidRPr="004D6B20">
              <w:rPr>
                <w:sz w:val="20"/>
                <w:szCs w:val="20"/>
              </w:rPr>
              <w:t>4</w:t>
            </w:r>
          </w:p>
        </w:tc>
        <w:tc>
          <w:tcPr>
            <w:tcW w:w="515" w:type="dxa"/>
          </w:tcPr>
          <w:p w:rsidR="00243F71" w:rsidRPr="004D6B20" w:rsidRDefault="00243F71" w:rsidP="005756CE">
            <w:pPr>
              <w:widowControl w:val="0"/>
              <w:jc w:val="center"/>
              <w:rPr>
                <w:sz w:val="20"/>
                <w:szCs w:val="20"/>
              </w:rPr>
            </w:pPr>
            <w:r w:rsidRPr="004D6B20">
              <w:rPr>
                <w:sz w:val="20"/>
                <w:szCs w:val="20"/>
              </w:rPr>
              <w:t>5</w:t>
            </w:r>
          </w:p>
        </w:tc>
        <w:tc>
          <w:tcPr>
            <w:tcW w:w="515" w:type="dxa"/>
          </w:tcPr>
          <w:p w:rsidR="00243F71" w:rsidRPr="004D6B20" w:rsidRDefault="00243F71" w:rsidP="005756CE">
            <w:pPr>
              <w:widowControl w:val="0"/>
              <w:jc w:val="center"/>
              <w:rPr>
                <w:sz w:val="20"/>
                <w:szCs w:val="20"/>
              </w:rPr>
            </w:pPr>
            <w:r w:rsidRPr="004D6B20">
              <w:rPr>
                <w:sz w:val="20"/>
                <w:szCs w:val="20"/>
              </w:rPr>
              <w:t>6</w:t>
            </w:r>
          </w:p>
        </w:tc>
        <w:tc>
          <w:tcPr>
            <w:tcW w:w="515" w:type="dxa"/>
          </w:tcPr>
          <w:p w:rsidR="00243F71" w:rsidRPr="004D6B20" w:rsidRDefault="00243F71" w:rsidP="005756CE">
            <w:pPr>
              <w:widowControl w:val="0"/>
              <w:jc w:val="center"/>
              <w:rPr>
                <w:sz w:val="20"/>
                <w:szCs w:val="20"/>
              </w:rPr>
            </w:pPr>
            <w:r w:rsidRPr="004D6B20">
              <w:rPr>
                <w:sz w:val="20"/>
                <w:szCs w:val="20"/>
              </w:rPr>
              <w:t>7</w:t>
            </w:r>
          </w:p>
        </w:tc>
        <w:tc>
          <w:tcPr>
            <w:tcW w:w="398" w:type="dxa"/>
          </w:tcPr>
          <w:p w:rsidR="00243F71" w:rsidRPr="004D6B20" w:rsidRDefault="00243F71" w:rsidP="005756CE">
            <w:pPr>
              <w:widowControl w:val="0"/>
              <w:ind w:right="969"/>
              <w:rPr>
                <w:sz w:val="20"/>
                <w:szCs w:val="20"/>
              </w:rPr>
            </w:pPr>
            <w:r w:rsidRPr="004D6B20">
              <w:rPr>
                <w:sz w:val="20"/>
                <w:szCs w:val="20"/>
              </w:rPr>
              <w:t>8</w:t>
            </w:r>
          </w:p>
        </w:tc>
        <w:tc>
          <w:tcPr>
            <w:tcW w:w="387" w:type="dxa"/>
          </w:tcPr>
          <w:p w:rsidR="00243F71" w:rsidRPr="004D6B20" w:rsidRDefault="00243F71" w:rsidP="005756CE">
            <w:pPr>
              <w:widowControl w:val="0"/>
              <w:jc w:val="center"/>
              <w:rPr>
                <w:sz w:val="20"/>
                <w:szCs w:val="20"/>
              </w:rPr>
            </w:pPr>
            <w:r w:rsidRPr="004D6B20">
              <w:rPr>
                <w:sz w:val="20"/>
                <w:szCs w:val="20"/>
              </w:rPr>
              <w:t>9</w:t>
            </w:r>
          </w:p>
        </w:tc>
        <w:tc>
          <w:tcPr>
            <w:tcW w:w="386" w:type="dxa"/>
          </w:tcPr>
          <w:p w:rsidR="00243F71" w:rsidRPr="004D6B20" w:rsidRDefault="00243F71" w:rsidP="00515C15">
            <w:pPr>
              <w:widowControl w:val="0"/>
              <w:ind w:right="-156" w:hanging="99"/>
              <w:jc w:val="center"/>
              <w:rPr>
                <w:sz w:val="20"/>
                <w:szCs w:val="20"/>
              </w:rPr>
            </w:pPr>
            <w:r w:rsidRPr="004D6B20">
              <w:rPr>
                <w:sz w:val="20"/>
                <w:szCs w:val="20"/>
              </w:rPr>
              <w:t>10</w:t>
            </w:r>
          </w:p>
        </w:tc>
        <w:tc>
          <w:tcPr>
            <w:tcW w:w="515" w:type="dxa"/>
          </w:tcPr>
          <w:p w:rsidR="00243F71" w:rsidRPr="004D6B20" w:rsidRDefault="00243F71" w:rsidP="005756CE">
            <w:pPr>
              <w:widowControl w:val="0"/>
              <w:jc w:val="center"/>
              <w:rPr>
                <w:sz w:val="20"/>
                <w:szCs w:val="20"/>
              </w:rPr>
            </w:pPr>
            <w:r w:rsidRPr="004D6B20">
              <w:rPr>
                <w:sz w:val="20"/>
                <w:szCs w:val="20"/>
              </w:rPr>
              <w:t>11</w:t>
            </w:r>
          </w:p>
        </w:tc>
        <w:tc>
          <w:tcPr>
            <w:tcW w:w="515" w:type="dxa"/>
          </w:tcPr>
          <w:p w:rsidR="00243F71" w:rsidRPr="004D6B20" w:rsidRDefault="00243F71" w:rsidP="005756CE">
            <w:pPr>
              <w:widowControl w:val="0"/>
              <w:jc w:val="center"/>
              <w:rPr>
                <w:sz w:val="20"/>
                <w:szCs w:val="20"/>
              </w:rPr>
            </w:pPr>
            <w:r w:rsidRPr="004D6B20">
              <w:rPr>
                <w:sz w:val="20"/>
                <w:szCs w:val="20"/>
              </w:rPr>
              <w:t>12</w:t>
            </w:r>
          </w:p>
        </w:tc>
        <w:tc>
          <w:tcPr>
            <w:tcW w:w="1232" w:type="dxa"/>
          </w:tcPr>
          <w:p w:rsidR="00243F71" w:rsidRPr="004D6B20" w:rsidRDefault="00243F71" w:rsidP="005756CE">
            <w:pPr>
              <w:widowControl w:val="0"/>
              <w:jc w:val="center"/>
              <w:rPr>
                <w:sz w:val="20"/>
                <w:szCs w:val="20"/>
              </w:rPr>
            </w:pPr>
            <w:r w:rsidRPr="004D6B20">
              <w:rPr>
                <w:sz w:val="20"/>
                <w:szCs w:val="20"/>
              </w:rPr>
              <w:t>13</w:t>
            </w:r>
          </w:p>
        </w:tc>
      </w:tr>
      <w:tr w:rsidR="00243F71" w:rsidRPr="00E602A2">
        <w:trPr>
          <w:cantSplit/>
          <w:trHeight w:val="113"/>
        </w:trPr>
        <w:tc>
          <w:tcPr>
            <w:tcW w:w="9835" w:type="dxa"/>
            <w:gridSpan w:val="14"/>
          </w:tcPr>
          <w:p w:rsidR="00243F71" w:rsidRPr="004D6B20" w:rsidRDefault="00243F71" w:rsidP="005756CE">
            <w:pPr>
              <w:widowControl w:val="0"/>
              <w:jc w:val="center"/>
              <w:rPr>
                <w:sz w:val="20"/>
                <w:szCs w:val="20"/>
                <w:lang w:val="ru-RU"/>
              </w:rPr>
            </w:pPr>
            <w:smartTag w:uri="urn:schemas-microsoft-com:office:smarttags" w:element="place">
              <w:r w:rsidRPr="004D6B20">
                <w:rPr>
                  <w:sz w:val="20"/>
                  <w:szCs w:val="20"/>
                </w:rPr>
                <w:t>I</w:t>
              </w:r>
              <w:r w:rsidRPr="004D6B20">
                <w:rPr>
                  <w:sz w:val="20"/>
                  <w:szCs w:val="20"/>
                  <w:lang w:val="ru-RU"/>
                </w:rPr>
                <w:t>.</w:t>
              </w:r>
            </w:smartTag>
            <w:r w:rsidRPr="004D6B20">
              <w:rPr>
                <w:sz w:val="20"/>
                <w:szCs w:val="20"/>
                <w:lang w:val="ru-RU"/>
              </w:rPr>
              <w:t xml:space="preserve"> Для населения (Д изл-5 мЗв(бэр))</w:t>
            </w:r>
          </w:p>
        </w:tc>
      </w:tr>
      <w:tr w:rsidR="00406E02" w:rsidRPr="004D6B20">
        <w:trPr>
          <w:trHeight w:val="113"/>
        </w:trPr>
        <w:tc>
          <w:tcPr>
            <w:tcW w:w="2796" w:type="dxa"/>
          </w:tcPr>
          <w:p w:rsidR="00243F71" w:rsidRPr="004D6B20" w:rsidRDefault="00243F71" w:rsidP="005756CE">
            <w:pPr>
              <w:widowControl w:val="0"/>
              <w:jc w:val="both"/>
              <w:rPr>
                <w:sz w:val="20"/>
                <w:szCs w:val="20"/>
                <w:lang w:val="ru-RU"/>
              </w:rPr>
            </w:pPr>
            <w:r w:rsidRPr="004D6B20">
              <w:rPr>
                <w:sz w:val="20"/>
                <w:szCs w:val="20"/>
                <w:lang w:val="ru-RU"/>
              </w:rPr>
              <w:t>1. Укрытие в деревянных домах (14 час.); нахождение на открытой местности (2 час.); = 1.4</w:t>
            </w:r>
          </w:p>
        </w:tc>
        <w:tc>
          <w:tcPr>
            <w:tcW w:w="515" w:type="dxa"/>
            <w:vAlign w:val="center"/>
          </w:tcPr>
          <w:p w:rsidR="00243F71" w:rsidRPr="004D6B20" w:rsidRDefault="00243F71" w:rsidP="00515C15">
            <w:pPr>
              <w:widowControl w:val="0"/>
              <w:ind w:hanging="102"/>
              <w:jc w:val="center"/>
              <w:rPr>
                <w:sz w:val="20"/>
                <w:szCs w:val="20"/>
              </w:rPr>
            </w:pPr>
            <w:r w:rsidRPr="004D6B20">
              <w:rPr>
                <w:sz w:val="20"/>
                <w:szCs w:val="20"/>
              </w:rPr>
              <w:t>291</w:t>
            </w:r>
          </w:p>
        </w:tc>
        <w:tc>
          <w:tcPr>
            <w:tcW w:w="515" w:type="dxa"/>
            <w:vAlign w:val="center"/>
          </w:tcPr>
          <w:p w:rsidR="00243F71" w:rsidRPr="004D6B20" w:rsidRDefault="00243F71" w:rsidP="00515C15">
            <w:pPr>
              <w:widowControl w:val="0"/>
              <w:ind w:hanging="50"/>
              <w:jc w:val="center"/>
              <w:rPr>
                <w:sz w:val="20"/>
                <w:szCs w:val="20"/>
              </w:rPr>
            </w:pPr>
            <w:r w:rsidRPr="004D6B20">
              <w:rPr>
                <w:sz w:val="20"/>
                <w:szCs w:val="20"/>
              </w:rPr>
              <w:t>146</w:t>
            </w:r>
          </w:p>
        </w:tc>
        <w:tc>
          <w:tcPr>
            <w:tcW w:w="515" w:type="dxa"/>
            <w:vAlign w:val="center"/>
          </w:tcPr>
          <w:p w:rsidR="00243F71" w:rsidRPr="004D6B20" w:rsidRDefault="00243F71" w:rsidP="005756CE">
            <w:pPr>
              <w:widowControl w:val="0"/>
              <w:jc w:val="center"/>
              <w:rPr>
                <w:sz w:val="20"/>
                <w:szCs w:val="20"/>
              </w:rPr>
            </w:pPr>
            <w:r w:rsidRPr="004D6B20">
              <w:rPr>
                <w:sz w:val="20"/>
                <w:szCs w:val="20"/>
              </w:rPr>
              <w:t>97</w:t>
            </w:r>
          </w:p>
        </w:tc>
        <w:tc>
          <w:tcPr>
            <w:tcW w:w="515" w:type="dxa"/>
            <w:vAlign w:val="center"/>
          </w:tcPr>
          <w:p w:rsidR="00243F71" w:rsidRPr="004D6B20" w:rsidRDefault="00243F71" w:rsidP="005756CE">
            <w:pPr>
              <w:widowControl w:val="0"/>
              <w:jc w:val="center"/>
              <w:rPr>
                <w:sz w:val="20"/>
                <w:szCs w:val="20"/>
              </w:rPr>
            </w:pPr>
            <w:r w:rsidRPr="004D6B20">
              <w:rPr>
                <w:sz w:val="20"/>
                <w:szCs w:val="20"/>
              </w:rPr>
              <w:t>73</w:t>
            </w:r>
          </w:p>
        </w:tc>
        <w:tc>
          <w:tcPr>
            <w:tcW w:w="515" w:type="dxa"/>
            <w:vAlign w:val="center"/>
          </w:tcPr>
          <w:p w:rsidR="00243F71" w:rsidRPr="004D6B20" w:rsidRDefault="00243F71" w:rsidP="005756CE">
            <w:pPr>
              <w:widowControl w:val="0"/>
              <w:jc w:val="center"/>
              <w:rPr>
                <w:sz w:val="20"/>
                <w:szCs w:val="20"/>
              </w:rPr>
            </w:pPr>
            <w:r w:rsidRPr="004D6B20">
              <w:rPr>
                <w:sz w:val="20"/>
                <w:szCs w:val="20"/>
              </w:rPr>
              <w:t>58</w:t>
            </w:r>
          </w:p>
        </w:tc>
        <w:tc>
          <w:tcPr>
            <w:tcW w:w="515" w:type="dxa"/>
            <w:vAlign w:val="center"/>
          </w:tcPr>
          <w:p w:rsidR="00243F71" w:rsidRPr="004D6B20" w:rsidRDefault="00243F71" w:rsidP="005756CE">
            <w:pPr>
              <w:widowControl w:val="0"/>
              <w:jc w:val="center"/>
              <w:rPr>
                <w:sz w:val="20"/>
                <w:szCs w:val="20"/>
              </w:rPr>
            </w:pPr>
            <w:r w:rsidRPr="004D6B20">
              <w:rPr>
                <w:sz w:val="20"/>
                <w:szCs w:val="20"/>
              </w:rPr>
              <w:t>29</w:t>
            </w:r>
          </w:p>
        </w:tc>
        <w:tc>
          <w:tcPr>
            <w:tcW w:w="515" w:type="dxa"/>
            <w:vAlign w:val="center"/>
          </w:tcPr>
          <w:p w:rsidR="00243F71" w:rsidRPr="004D6B20" w:rsidRDefault="00243F71" w:rsidP="005756CE">
            <w:pPr>
              <w:widowControl w:val="0"/>
              <w:jc w:val="center"/>
              <w:rPr>
                <w:sz w:val="20"/>
                <w:szCs w:val="20"/>
              </w:rPr>
            </w:pPr>
            <w:r w:rsidRPr="004D6B20">
              <w:rPr>
                <w:sz w:val="20"/>
                <w:szCs w:val="20"/>
              </w:rPr>
              <w:t>15</w:t>
            </w:r>
          </w:p>
        </w:tc>
        <w:tc>
          <w:tcPr>
            <w:tcW w:w="398" w:type="dxa"/>
            <w:vAlign w:val="center"/>
          </w:tcPr>
          <w:p w:rsidR="00243F71" w:rsidRPr="004D6B20" w:rsidRDefault="00243F71" w:rsidP="00515C15">
            <w:pPr>
              <w:widowControl w:val="0"/>
              <w:ind w:hanging="22"/>
              <w:jc w:val="center"/>
              <w:rPr>
                <w:sz w:val="20"/>
                <w:szCs w:val="20"/>
              </w:rPr>
            </w:pPr>
            <w:r w:rsidRPr="004D6B20">
              <w:rPr>
                <w:sz w:val="20"/>
                <w:szCs w:val="20"/>
              </w:rPr>
              <w:t>10</w:t>
            </w:r>
          </w:p>
        </w:tc>
        <w:tc>
          <w:tcPr>
            <w:tcW w:w="387" w:type="dxa"/>
            <w:vAlign w:val="center"/>
          </w:tcPr>
          <w:p w:rsidR="00243F71" w:rsidRPr="004D6B20" w:rsidRDefault="00243F71" w:rsidP="005756CE">
            <w:pPr>
              <w:widowControl w:val="0"/>
              <w:jc w:val="center"/>
              <w:rPr>
                <w:sz w:val="20"/>
                <w:szCs w:val="20"/>
              </w:rPr>
            </w:pPr>
            <w:r w:rsidRPr="004D6B20">
              <w:rPr>
                <w:sz w:val="20"/>
                <w:szCs w:val="20"/>
              </w:rPr>
              <w:t>7</w:t>
            </w:r>
          </w:p>
        </w:tc>
        <w:tc>
          <w:tcPr>
            <w:tcW w:w="386" w:type="dxa"/>
            <w:vAlign w:val="center"/>
          </w:tcPr>
          <w:p w:rsidR="00243F71" w:rsidRPr="004D6B20" w:rsidRDefault="00243F71" w:rsidP="005756CE">
            <w:pPr>
              <w:widowControl w:val="0"/>
              <w:jc w:val="center"/>
              <w:rPr>
                <w:sz w:val="20"/>
                <w:szCs w:val="20"/>
              </w:rPr>
            </w:pPr>
            <w:r w:rsidRPr="004D6B20">
              <w:rPr>
                <w:sz w:val="20"/>
                <w:szCs w:val="20"/>
              </w:rPr>
              <w:t>6</w:t>
            </w:r>
          </w:p>
        </w:tc>
        <w:tc>
          <w:tcPr>
            <w:tcW w:w="515" w:type="dxa"/>
            <w:vAlign w:val="center"/>
          </w:tcPr>
          <w:p w:rsidR="00243F71" w:rsidRPr="004D6B20" w:rsidRDefault="00243F71" w:rsidP="005756CE">
            <w:pPr>
              <w:widowControl w:val="0"/>
              <w:jc w:val="center"/>
              <w:rPr>
                <w:sz w:val="20"/>
                <w:szCs w:val="20"/>
              </w:rPr>
            </w:pPr>
            <w:r w:rsidRPr="004D6B20">
              <w:rPr>
                <w:sz w:val="20"/>
                <w:szCs w:val="20"/>
              </w:rPr>
              <w:t>3</w:t>
            </w:r>
          </w:p>
        </w:tc>
        <w:tc>
          <w:tcPr>
            <w:tcW w:w="515" w:type="dxa"/>
            <w:vAlign w:val="center"/>
          </w:tcPr>
          <w:p w:rsidR="00243F71" w:rsidRPr="004D6B20" w:rsidRDefault="00243F71" w:rsidP="005756CE">
            <w:pPr>
              <w:widowControl w:val="0"/>
              <w:ind w:left="-9322" w:right="555"/>
              <w:jc w:val="center"/>
              <w:rPr>
                <w:sz w:val="20"/>
                <w:szCs w:val="20"/>
              </w:rPr>
            </w:pPr>
            <w:r w:rsidRPr="004D6B20">
              <w:rPr>
                <w:sz w:val="20"/>
                <w:szCs w:val="20"/>
              </w:rPr>
              <w:t>2</w:t>
            </w:r>
          </w:p>
        </w:tc>
        <w:tc>
          <w:tcPr>
            <w:tcW w:w="1232" w:type="dxa"/>
            <w:vAlign w:val="center"/>
          </w:tcPr>
          <w:p w:rsidR="00243F71" w:rsidRPr="004D6B20" w:rsidRDefault="00243F71" w:rsidP="005756CE">
            <w:pPr>
              <w:widowControl w:val="0"/>
              <w:jc w:val="center"/>
              <w:rPr>
                <w:sz w:val="20"/>
                <w:szCs w:val="20"/>
              </w:rPr>
            </w:pPr>
            <w:r w:rsidRPr="004D6B20">
              <w:rPr>
                <w:sz w:val="20"/>
                <w:szCs w:val="20"/>
              </w:rPr>
              <w:t>1</w:t>
            </w:r>
          </w:p>
        </w:tc>
      </w:tr>
      <w:tr w:rsidR="00406E02" w:rsidRPr="004D6B20">
        <w:trPr>
          <w:trHeight w:val="113"/>
        </w:trPr>
        <w:tc>
          <w:tcPr>
            <w:tcW w:w="2796" w:type="dxa"/>
          </w:tcPr>
          <w:p w:rsidR="00243F71" w:rsidRPr="004D6B20" w:rsidRDefault="00243F71" w:rsidP="005756CE">
            <w:pPr>
              <w:widowControl w:val="0"/>
              <w:jc w:val="both"/>
              <w:rPr>
                <w:sz w:val="20"/>
                <w:szCs w:val="20"/>
                <w:lang w:val="ru-RU"/>
              </w:rPr>
            </w:pPr>
            <w:r w:rsidRPr="004D6B20">
              <w:rPr>
                <w:sz w:val="20"/>
                <w:szCs w:val="20"/>
                <w:lang w:val="ru-RU"/>
              </w:rPr>
              <w:t xml:space="preserve">2. Укрытие в деревянных </w:t>
            </w:r>
            <w:r w:rsidRPr="004D6B20">
              <w:rPr>
                <w:sz w:val="20"/>
                <w:szCs w:val="20"/>
                <w:lang w:val="ru-RU"/>
              </w:rPr>
              <w:lastRenderedPageBreak/>
              <w:t xml:space="preserve">домах (22 час.); нахождение на открытой местности (2 час.); К </w:t>
            </w:r>
            <w:r w:rsidRPr="004D6B20">
              <w:rPr>
                <w:sz w:val="20"/>
                <w:szCs w:val="20"/>
                <w:vertAlign w:val="subscript"/>
                <w:lang w:val="ru-RU"/>
              </w:rPr>
              <w:t>общ</w:t>
            </w:r>
            <w:r w:rsidRPr="004D6B20">
              <w:rPr>
                <w:sz w:val="20"/>
                <w:szCs w:val="20"/>
                <w:lang w:val="ru-RU"/>
              </w:rPr>
              <w:t>= 1.8</w:t>
            </w:r>
          </w:p>
        </w:tc>
        <w:tc>
          <w:tcPr>
            <w:tcW w:w="515" w:type="dxa"/>
            <w:vAlign w:val="center"/>
          </w:tcPr>
          <w:p w:rsidR="00243F71" w:rsidRPr="004D6B20" w:rsidRDefault="00243F71" w:rsidP="005756CE">
            <w:pPr>
              <w:widowControl w:val="0"/>
              <w:jc w:val="center"/>
              <w:rPr>
                <w:sz w:val="20"/>
                <w:szCs w:val="20"/>
              </w:rPr>
            </w:pPr>
            <w:r w:rsidRPr="004D6B20">
              <w:rPr>
                <w:sz w:val="20"/>
                <w:szCs w:val="20"/>
              </w:rPr>
              <w:lastRenderedPageBreak/>
              <w:t>-</w:t>
            </w:r>
          </w:p>
        </w:tc>
        <w:tc>
          <w:tcPr>
            <w:tcW w:w="515" w:type="dxa"/>
            <w:vAlign w:val="center"/>
          </w:tcPr>
          <w:p w:rsidR="00243F71" w:rsidRPr="004D6B20" w:rsidRDefault="00243F71" w:rsidP="00515C15">
            <w:pPr>
              <w:widowControl w:val="0"/>
              <w:ind w:hanging="50"/>
              <w:jc w:val="center"/>
              <w:rPr>
                <w:sz w:val="20"/>
                <w:szCs w:val="20"/>
              </w:rPr>
            </w:pPr>
            <w:r w:rsidRPr="004D6B20">
              <w:rPr>
                <w:sz w:val="20"/>
                <w:szCs w:val="20"/>
              </w:rPr>
              <w:t>187</w:t>
            </w:r>
          </w:p>
        </w:tc>
        <w:tc>
          <w:tcPr>
            <w:tcW w:w="515" w:type="dxa"/>
            <w:vAlign w:val="center"/>
          </w:tcPr>
          <w:p w:rsidR="00243F71" w:rsidRPr="004D6B20" w:rsidRDefault="00243F71" w:rsidP="00515C15">
            <w:pPr>
              <w:widowControl w:val="0"/>
              <w:ind w:hanging="140"/>
              <w:jc w:val="center"/>
              <w:rPr>
                <w:sz w:val="20"/>
                <w:szCs w:val="20"/>
              </w:rPr>
            </w:pPr>
            <w:r w:rsidRPr="004D6B20">
              <w:rPr>
                <w:sz w:val="20"/>
                <w:szCs w:val="20"/>
              </w:rPr>
              <w:t>124</w:t>
            </w:r>
          </w:p>
        </w:tc>
        <w:tc>
          <w:tcPr>
            <w:tcW w:w="515" w:type="dxa"/>
            <w:vAlign w:val="center"/>
          </w:tcPr>
          <w:p w:rsidR="00243F71" w:rsidRPr="004D6B20" w:rsidRDefault="00243F71" w:rsidP="005756CE">
            <w:pPr>
              <w:widowControl w:val="0"/>
              <w:jc w:val="center"/>
              <w:rPr>
                <w:sz w:val="20"/>
                <w:szCs w:val="20"/>
              </w:rPr>
            </w:pPr>
            <w:r w:rsidRPr="004D6B20">
              <w:rPr>
                <w:sz w:val="20"/>
                <w:szCs w:val="20"/>
              </w:rPr>
              <w:t>93</w:t>
            </w:r>
          </w:p>
        </w:tc>
        <w:tc>
          <w:tcPr>
            <w:tcW w:w="515" w:type="dxa"/>
            <w:vAlign w:val="center"/>
          </w:tcPr>
          <w:p w:rsidR="00243F71" w:rsidRPr="004D6B20" w:rsidRDefault="00243F71" w:rsidP="005756CE">
            <w:pPr>
              <w:widowControl w:val="0"/>
              <w:jc w:val="center"/>
              <w:rPr>
                <w:sz w:val="20"/>
                <w:szCs w:val="20"/>
              </w:rPr>
            </w:pPr>
            <w:r w:rsidRPr="004D6B20">
              <w:rPr>
                <w:sz w:val="20"/>
                <w:szCs w:val="20"/>
              </w:rPr>
              <w:t>75</w:t>
            </w:r>
          </w:p>
        </w:tc>
        <w:tc>
          <w:tcPr>
            <w:tcW w:w="515" w:type="dxa"/>
            <w:vAlign w:val="center"/>
          </w:tcPr>
          <w:p w:rsidR="00243F71" w:rsidRPr="004D6B20" w:rsidRDefault="00243F71" w:rsidP="005756CE">
            <w:pPr>
              <w:widowControl w:val="0"/>
              <w:jc w:val="center"/>
              <w:rPr>
                <w:sz w:val="20"/>
                <w:szCs w:val="20"/>
              </w:rPr>
            </w:pPr>
            <w:r w:rsidRPr="004D6B20">
              <w:rPr>
                <w:sz w:val="20"/>
                <w:szCs w:val="20"/>
              </w:rPr>
              <w:t>37</w:t>
            </w:r>
          </w:p>
        </w:tc>
        <w:tc>
          <w:tcPr>
            <w:tcW w:w="515" w:type="dxa"/>
            <w:vAlign w:val="center"/>
          </w:tcPr>
          <w:p w:rsidR="00243F71" w:rsidRPr="004D6B20" w:rsidRDefault="00243F71" w:rsidP="005756CE">
            <w:pPr>
              <w:widowControl w:val="0"/>
              <w:jc w:val="center"/>
              <w:rPr>
                <w:sz w:val="20"/>
                <w:szCs w:val="20"/>
              </w:rPr>
            </w:pPr>
            <w:r w:rsidRPr="004D6B20">
              <w:rPr>
                <w:sz w:val="20"/>
                <w:szCs w:val="20"/>
              </w:rPr>
              <w:t>18</w:t>
            </w:r>
          </w:p>
        </w:tc>
        <w:tc>
          <w:tcPr>
            <w:tcW w:w="398" w:type="dxa"/>
            <w:vAlign w:val="center"/>
          </w:tcPr>
          <w:p w:rsidR="00243F71" w:rsidRPr="004D6B20" w:rsidRDefault="00243F71" w:rsidP="00515C15">
            <w:pPr>
              <w:widowControl w:val="0"/>
              <w:ind w:hanging="22"/>
              <w:jc w:val="center"/>
              <w:rPr>
                <w:sz w:val="20"/>
                <w:szCs w:val="20"/>
              </w:rPr>
            </w:pPr>
            <w:r w:rsidRPr="004D6B20">
              <w:rPr>
                <w:sz w:val="20"/>
                <w:szCs w:val="20"/>
              </w:rPr>
              <w:t>12</w:t>
            </w:r>
          </w:p>
        </w:tc>
        <w:tc>
          <w:tcPr>
            <w:tcW w:w="387" w:type="dxa"/>
            <w:vAlign w:val="center"/>
          </w:tcPr>
          <w:p w:rsidR="00243F71" w:rsidRPr="004D6B20" w:rsidRDefault="00243F71" w:rsidP="005756CE">
            <w:pPr>
              <w:widowControl w:val="0"/>
              <w:jc w:val="center"/>
              <w:rPr>
                <w:sz w:val="20"/>
                <w:szCs w:val="20"/>
              </w:rPr>
            </w:pPr>
            <w:r w:rsidRPr="004D6B20">
              <w:rPr>
                <w:sz w:val="20"/>
                <w:szCs w:val="20"/>
              </w:rPr>
              <w:t>9</w:t>
            </w:r>
          </w:p>
        </w:tc>
        <w:tc>
          <w:tcPr>
            <w:tcW w:w="386" w:type="dxa"/>
            <w:vAlign w:val="center"/>
          </w:tcPr>
          <w:p w:rsidR="00243F71" w:rsidRPr="004D6B20" w:rsidRDefault="00243F71" w:rsidP="005756CE">
            <w:pPr>
              <w:widowControl w:val="0"/>
              <w:jc w:val="center"/>
              <w:rPr>
                <w:sz w:val="20"/>
                <w:szCs w:val="20"/>
              </w:rPr>
            </w:pPr>
            <w:r w:rsidRPr="004D6B20">
              <w:rPr>
                <w:sz w:val="20"/>
                <w:szCs w:val="20"/>
              </w:rPr>
              <w:t>7</w:t>
            </w:r>
          </w:p>
        </w:tc>
        <w:tc>
          <w:tcPr>
            <w:tcW w:w="515" w:type="dxa"/>
            <w:vAlign w:val="center"/>
          </w:tcPr>
          <w:p w:rsidR="00243F71" w:rsidRPr="004D6B20" w:rsidRDefault="00243F71" w:rsidP="005756CE">
            <w:pPr>
              <w:widowControl w:val="0"/>
              <w:jc w:val="center"/>
              <w:rPr>
                <w:sz w:val="20"/>
                <w:szCs w:val="20"/>
              </w:rPr>
            </w:pPr>
            <w:r w:rsidRPr="004D6B20">
              <w:rPr>
                <w:sz w:val="20"/>
                <w:szCs w:val="20"/>
              </w:rPr>
              <w:t>3</w:t>
            </w:r>
          </w:p>
        </w:tc>
        <w:tc>
          <w:tcPr>
            <w:tcW w:w="515" w:type="dxa"/>
            <w:vAlign w:val="center"/>
          </w:tcPr>
          <w:p w:rsidR="00243F71" w:rsidRPr="004D6B20" w:rsidRDefault="00243F71" w:rsidP="005756CE">
            <w:pPr>
              <w:widowControl w:val="0"/>
              <w:jc w:val="center"/>
              <w:rPr>
                <w:sz w:val="20"/>
                <w:szCs w:val="20"/>
              </w:rPr>
            </w:pPr>
            <w:r w:rsidRPr="004D6B20">
              <w:rPr>
                <w:sz w:val="20"/>
                <w:szCs w:val="20"/>
              </w:rPr>
              <w:t>2</w:t>
            </w:r>
          </w:p>
        </w:tc>
        <w:tc>
          <w:tcPr>
            <w:tcW w:w="1232" w:type="dxa"/>
            <w:vAlign w:val="center"/>
          </w:tcPr>
          <w:p w:rsidR="00243F71" w:rsidRPr="004D6B20" w:rsidRDefault="00243F71" w:rsidP="005756CE">
            <w:pPr>
              <w:widowControl w:val="0"/>
              <w:jc w:val="center"/>
              <w:rPr>
                <w:sz w:val="20"/>
                <w:szCs w:val="20"/>
              </w:rPr>
            </w:pPr>
            <w:r w:rsidRPr="004D6B20">
              <w:rPr>
                <w:sz w:val="20"/>
                <w:szCs w:val="20"/>
              </w:rPr>
              <w:t>1</w:t>
            </w:r>
          </w:p>
        </w:tc>
      </w:tr>
      <w:tr w:rsidR="00406E02" w:rsidRPr="004D6B20">
        <w:trPr>
          <w:trHeight w:val="113"/>
        </w:trPr>
        <w:tc>
          <w:tcPr>
            <w:tcW w:w="2796" w:type="dxa"/>
          </w:tcPr>
          <w:p w:rsidR="00243F71" w:rsidRPr="004D6B20" w:rsidRDefault="00243F71" w:rsidP="005756CE">
            <w:pPr>
              <w:widowControl w:val="0"/>
              <w:jc w:val="both"/>
              <w:rPr>
                <w:sz w:val="20"/>
                <w:szCs w:val="20"/>
                <w:lang w:val="ru-RU"/>
              </w:rPr>
            </w:pPr>
            <w:r w:rsidRPr="004D6B20">
              <w:rPr>
                <w:sz w:val="20"/>
                <w:szCs w:val="20"/>
                <w:lang w:val="ru-RU"/>
              </w:rPr>
              <w:t xml:space="preserve">3. Укрытие в каменных домах (14 час.); нахождение на открытой местности (10 час.); К </w:t>
            </w:r>
            <w:r w:rsidRPr="004D6B20">
              <w:rPr>
                <w:sz w:val="20"/>
                <w:szCs w:val="20"/>
                <w:vertAlign w:val="subscript"/>
                <w:lang w:val="ru-RU"/>
              </w:rPr>
              <w:t>общ</w:t>
            </w:r>
            <w:r w:rsidRPr="004D6B20">
              <w:rPr>
                <w:sz w:val="20"/>
                <w:szCs w:val="20"/>
                <w:lang w:val="ru-RU"/>
              </w:rPr>
              <w:t>= 2.1</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15C15">
            <w:pPr>
              <w:widowControl w:val="0"/>
              <w:ind w:hanging="50"/>
              <w:jc w:val="center"/>
              <w:rPr>
                <w:sz w:val="20"/>
                <w:szCs w:val="20"/>
              </w:rPr>
            </w:pPr>
            <w:r w:rsidRPr="004D6B20">
              <w:rPr>
                <w:sz w:val="20"/>
                <w:szCs w:val="20"/>
              </w:rPr>
              <w:t>218</w:t>
            </w:r>
          </w:p>
        </w:tc>
        <w:tc>
          <w:tcPr>
            <w:tcW w:w="515" w:type="dxa"/>
            <w:vAlign w:val="center"/>
          </w:tcPr>
          <w:p w:rsidR="00243F71" w:rsidRPr="004D6B20" w:rsidRDefault="00243F71" w:rsidP="00515C15">
            <w:pPr>
              <w:widowControl w:val="0"/>
              <w:ind w:hanging="140"/>
              <w:jc w:val="center"/>
              <w:rPr>
                <w:sz w:val="20"/>
                <w:szCs w:val="20"/>
              </w:rPr>
            </w:pPr>
            <w:r w:rsidRPr="004D6B20">
              <w:rPr>
                <w:sz w:val="20"/>
                <w:szCs w:val="20"/>
              </w:rPr>
              <w:t>145</w:t>
            </w:r>
          </w:p>
        </w:tc>
        <w:tc>
          <w:tcPr>
            <w:tcW w:w="515" w:type="dxa"/>
            <w:vAlign w:val="center"/>
          </w:tcPr>
          <w:p w:rsidR="00243F71" w:rsidRPr="004D6B20" w:rsidRDefault="00243F71" w:rsidP="00515C15">
            <w:pPr>
              <w:widowControl w:val="0"/>
              <w:ind w:hanging="88"/>
              <w:jc w:val="center"/>
              <w:rPr>
                <w:sz w:val="20"/>
                <w:szCs w:val="20"/>
              </w:rPr>
            </w:pPr>
            <w:r w:rsidRPr="004D6B20">
              <w:rPr>
                <w:sz w:val="20"/>
                <w:szCs w:val="20"/>
              </w:rPr>
              <w:t>109</w:t>
            </w:r>
          </w:p>
        </w:tc>
        <w:tc>
          <w:tcPr>
            <w:tcW w:w="515" w:type="dxa"/>
            <w:vAlign w:val="center"/>
          </w:tcPr>
          <w:p w:rsidR="00243F71" w:rsidRPr="004D6B20" w:rsidRDefault="00243F71" w:rsidP="005756CE">
            <w:pPr>
              <w:widowControl w:val="0"/>
              <w:jc w:val="center"/>
              <w:rPr>
                <w:sz w:val="20"/>
                <w:szCs w:val="20"/>
              </w:rPr>
            </w:pPr>
            <w:r w:rsidRPr="004D6B20">
              <w:rPr>
                <w:sz w:val="20"/>
                <w:szCs w:val="20"/>
              </w:rPr>
              <w:t>87</w:t>
            </w:r>
          </w:p>
        </w:tc>
        <w:tc>
          <w:tcPr>
            <w:tcW w:w="515" w:type="dxa"/>
            <w:vAlign w:val="center"/>
          </w:tcPr>
          <w:p w:rsidR="00243F71" w:rsidRPr="004D6B20" w:rsidRDefault="00243F71" w:rsidP="005756CE">
            <w:pPr>
              <w:widowControl w:val="0"/>
              <w:jc w:val="center"/>
              <w:rPr>
                <w:sz w:val="20"/>
                <w:szCs w:val="20"/>
              </w:rPr>
            </w:pPr>
            <w:r w:rsidRPr="004D6B20">
              <w:rPr>
                <w:sz w:val="20"/>
                <w:szCs w:val="20"/>
              </w:rPr>
              <w:t>44</w:t>
            </w:r>
          </w:p>
        </w:tc>
        <w:tc>
          <w:tcPr>
            <w:tcW w:w="515" w:type="dxa"/>
            <w:vAlign w:val="center"/>
          </w:tcPr>
          <w:p w:rsidR="00243F71" w:rsidRPr="004D6B20" w:rsidRDefault="00243F71" w:rsidP="005756CE">
            <w:pPr>
              <w:widowControl w:val="0"/>
              <w:jc w:val="center"/>
              <w:rPr>
                <w:sz w:val="20"/>
                <w:szCs w:val="20"/>
              </w:rPr>
            </w:pPr>
            <w:r w:rsidRPr="004D6B20">
              <w:rPr>
                <w:sz w:val="20"/>
                <w:szCs w:val="20"/>
              </w:rPr>
              <w:t>21</w:t>
            </w:r>
          </w:p>
        </w:tc>
        <w:tc>
          <w:tcPr>
            <w:tcW w:w="398" w:type="dxa"/>
            <w:vAlign w:val="center"/>
          </w:tcPr>
          <w:p w:rsidR="00243F71" w:rsidRPr="004D6B20" w:rsidRDefault="00243F71" w:rsidP="00515C15">
            <w:pPr>
              <w:widowControl w:val="0"/>
              <w:ind w:hanging="22"/>
              <w:jc w:val="center"/>
              <w:rPr>
                <w:sz w:val="20"/>
                <w:szCs w:val="20"/>
              </w:rPr>
            </w:pPr>
            <w:r w:rsidRPr="004D6B20">
              <w:rPr>
                <w:sz w:val="20"/>
                <w:szCs w:val="20"/>
              </w:rPr>
              <w:t>14</w:t>
            </w:r>
          </w:p>
        </w:tc>
        <w:tc>
          <w:tcPr>
            <w:tcW w:w="387" w:type="dxa"/>
            <w:vAlign w:val="center"/>
          </w:tcPr>
          <w:p w:rsidR="00243F71" w:rsidRPr="004D6B20" w:rsidRDefault="00243F71" w:rsidP="00515C15">
            <w:pPr>
              <w:widowControl w:val="0"/>
              <w:ind w:hanging="137"/>
              <w:jc w:val="center"/>
              <w:rPr>
                <w:sz w:val="20"/>
                <w:szCs w:val="20"/>
              </w:rPr>
            </w:pPr>
            <w:r w:rsidRPr="004D6B20">
              <w:rPr>
                <w:sz w:val="20"/>
                <w:szCs w:val="20"/>
              </w:rPr>
              <w:t>10</w:t>
            </w:r>
          </w:p>
        </w:tc>
        <w:tc>
          <w:tcPr>
            <w:tcW w:w="386" w:type="dxa"/>
            <w:vAlign w:val="center"/>
          </w:tcPr>
          <w:p w:rsidR="00243F71" w:rsidRPr="004D6B20" w:rsidRDefault="00243F71" w:rsidP="005756CE">
            <w:pPr>
              <w:widowControl w:val="0"/>
              <w:jc w:val="center"/>
              <w:rPr>
                <w:sz w:val="20"/>
                <w:szCs w:val="20"/>
              </w:rPr>
            </w:pPr>
            <w:r w:rsidRPr="004D6B20">
              <w:rPr>
                <w:sz w:val="20"/>
                <w:szCs w:val="20"/>
              </w:rPr>
              <w:t>9</w:t>
            </w:r>
          </w:p>
        </w:tc>
        <w:tc>
          <w:tcPr>
            <w:tcW w:w="515" w:type="dxa"/>
            <w:vAlign w:val="center"/>
          </w:tcPr>
          <w:p w:rsidR="00243F71" w:rsidRPr="004D6B20" w:rsidRDefault="00243F71" w:rsidP="005756CE">
            <w:pPr>
              <w:widowControl w:val="0"/>
              <w:jc w:val="center"/>
              <w:rPr>
                <w:sz w:val="20"/>
                <w:szCs w:val="20"/>
              </w:rPr>
            </w:pPr>
            <w:r w:rsidRPr="004D6B20">
              <w:rPr>
                <w:sz w:val="20"/>
                <w:szCs w:val="20"/>
              </w:rPr>
              <w:t>4</w:t>
            </w:r>
          </w:p>
        </w:tc>
        <w:tc>
          <w:tcPr>
            <w:tcW w:w="515" w:type="dxa"/>
            <w:vAlign w:val="center"/>
          </w:tcPr>
          <w:p w:rsidR="00243F71" w:rsidRPr="004D6B20" w:rsidRDefault="00243F71" w:rsidP="005756CE">
            <w:pPr>
              <w:widowControl w:val="0"/>
              <w:jc w:val="center"/>
              <w:rPr>
                <w:sz w:val="20"/>
                <w:szCs w:val="20"/>
              </w:rPr>
            </w:pPr>
            <w:r w:rsidRPr="004D6B20">
              <w:rPr>
                <w:sz w:val="20"/>
                <w:szCs w:val="20"/>
              </w:rPr>
              <w:t>2.5</w:t>
            </w:r>
          </w:p>
        </w:tc>
        <w:tc>
          <w:tcPr>
            <w:tcW w:w="1232" w:type="dxa"/>
            <w:vAlign w:val="center"/>
          </w:tcPr>
          <w:p w:rsidR="00243F71" w:rsidRPr="004D6B20" w:rsidRDefault="00243F71" w:rsidP="005756CE">
            <w:pPr>
              <w:widowControl w:val="0"/>
              <w:jc w:val="center"/>
              <w:rPr>
                <w:sz w:val="20"/>
                <w:szCs w:val="20"/>
              </w:rPr>
            </w:pPr>
            <w:r w:rsidRPr="004D6B20">
              <w:rPr>
                <w:sz w:val="20"/>
                <w:szCs w:val="20"/>
              </w:rPr>
              <w:t>1.5</w:t>
            </w:r>
          </w:p>
        </w:tc>
      </w:tr>
      <w:tr w:rsidR="00406E02" w:rsidRPr="004D6B20">
        <w:trPr>
          <w:trHeight w:val="113"/>
        </w:trPr>
        <w:tc>
          <w:tcPr>
            <w:tcW w:w="2796" w:type="dxa"/>
          </w:tcPr>
          <w:p w:rsidR="00243F71" w:rsidRPr="004D6B20" w:rsidRDefault="00243F71" w:rsidP="005756CE">
            <w:pPr>
              <w:widowControl w:val="0"/>
              <w:jc w:val="both"/>
              <w:rPr>
                <w:sz w:val="20"/>
                <w:szCs w:val="20"/>
                <w:lang w:val="ru-RU"/>
              </w:rPr>
            </w:pPr>
            <w:r w:rsidRPr="004D6B20">
              <w:rPr>
                <w:sz w:val="20"/>
                <w:szCs w:val="20"/>
                <w:lang w:val="ru-RU"/>
              </w:rPr>
              <w:t xml:space="preserve">4. Укрытие в каменных домах (22 час.); нахождение на открытой местности (2 час.); К </w:t>
            </w:r>
            <w:r w:rsidRPr="004D6B20">
              <w:rPr>
                <w:sz w:val="20"/>
                <w:szCs w:val="20"/>
                <w:vertAlign w:val="subscript"/>
                <w:lang w:val="ru-RU"/>
              </w:rPr>
              <w:t>общ</w:t>
            </w:r>
            <w:r w:rsidRPr="004D6B20">
              <w:rPr>
                <w:sz w:val="20"/>
                <w:szCs w:val="20"/>
                <w:lang w:val="ru-RU"/>
              </w:rPr>
              <w:t>= 5.7</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15C15">
            <w:pPr>
              <w:widowControl w:val="0"/>
              <w:ind w:hanging="88"/>
              <w:jc w:val="center"/>
              <w:rPr>
                <w:sz w:val="20"/>
                <w:szCs w:val="20"/>
              </w:rPr>
            </w:pPr>
            <w:r w:rsidRPr="004D6B20">
              <w:rPr>
                <w:sz w:val="20"/>
                <w:szCs w:val="20"/>
              </w:rPr>
              <w:t>296</w:t>
            </w:r>
          </w:p>
        </w:tc>
        <w:tc>
          <w:tcPr>
            <w:tcW w:w="515" w:type="dxa"/>
            <w:vAlign w:val="center"/>
          </w:tcPr>
          <w:p w:rsidR="00243F71" w:rsidRPr="004D6B20" w:rsidRDefault="00243F71" w:rsidP="00515C15">
            <w:pPr>
              <w:widowControl w:val="0"/>
              <w:ind w:hanging="36"/>
              <w:jc w:val="center"/>
              <w:rPr>
                <w:sz w:val="20"/>
                <w:szCs w:val="20"/>
              </w:rPr>
            </w:pPr>
            <w:r w:rsidRPr="004D6B20">
              <w:rPr>
                <w:sz w:val="20"/>
                <w:szCs w:val="20"/>
              </w:rPr>
              <w:t>237</w:t>
            </w:r>
          </w:p>
        </w:tc>
        <w:tc>
          <w:tcPr>
            <w:tcW w:w="515" w:type="dxa"/>
            <w:vAlign w:val="center"/>
          </w:tcPr>
          <w:p w:rsidR="00243F71" w:rsidRPr="004D6B20" w:rsidRDefault="00243F71" w:rsidP="00515C15">
            <w:pPr>
              <w:widowControl w:val="0"/>
              <w:ind w:hanging="126"/>
              <w:jc w:val="center"/>
              <w:rPr>
                <w:sz w:val="20"/>
                <w:szCs w:val="20"/>
              </w:rPr>
            </w:pPr>
            <w:r w:rsidRPr="004D6B20">
              <w:rPr>
                <w:sz w:val="20"/>
                <w:szCs w:val="20"/>
              </w:rPr>
              <w:t>118</w:t>
            </w:r>
          </w:p>
        </w:tc>
        <w:tc>
          <w:tcPr>
            <w:tcW w:w="515" w:type="dxa"/>
            <w:vAlign w:val="center"/>
          </w:tcPr>
          <w:p w:rsidR="00243F71" w:rsidRPr="004D6B20" w:rsidRDefault="00243F71" w:rsidP="005756CE">
            <w:pPr>
              <w:widowControl w:val="0"/>
              <w:jc w:val="center"/>
              <w:rPr>
                <w:sz w:val="20"/>
                <w:szCs w:val="20"/>
              </w:rPr>
            </w:pPr>
            <w:r w:rsidRPr="004D6B20">
              <w:rPr>
                <w:sz w:val="20"/>
                <w:szCs w:val="20"/>
              </w:rPr>
              <w:t>59</w:t>
            </w:r>
          </w:p>
        </w:tc>
        <w:tc>
          <w:tcPr>
            <w:tcW w:w="398" w:type="dxa"/>
            <w:vAlign w:val="center"/>
          </w:tcPr>
          <w:p w:rsidR="00243F71" w:rsidRPr="004D6B20" w:rsidRDefault="00243F71" w:rsidP="00515C15">
            <w:pPr>
              <w:widowControl w:val="0"/>
              <w:ind w:hanging="22"/>
              <w:jc w:val="center"/>
              <w:rPr>
                <w:sz w:val="20"/>
                <w:szCs w:val="20"/>
              </w:rPr>
            </w:pPr>
            <w:r w:rsidRPr="004D6B20">
              <w:rPr>
                <w:sz w:val="20"/>
                <w:szCs w:val="20"/>
              </w:rPr>
              <w:t>39</w:t>
            </w:r>
          </w:p>
        </w:tc>
        <w:tc>
          <w:tcPr>
            <w:tcW w:w="387" w:type="dxa"/>
            <w:vAlign w:val="center"/>
          </w:tcPr>
          <w:p w:rsidR="00243F71" w:rsidRPr="004D6B20" w:rsidRDefault="00243F71" w:rsidP="00515C15">
            <w:pPr>
              <w:widowControl w:val="0"/>
              <w:ind w:hanging="137"/>
              <w:jc w:val="center"/>
              <w:rPr>
                <w:sz w:val="20"/>
                <w:szCs w:val="20"/>
              </w:rPr>
            </w:pPr>
            <w:r w:rsidRPr="004D6B20">
              <w:rPr>
                <w:sz w:val="20"/>
                <w:szCs w:val="20"/>
              </w:rPr>
              <w:t>29</w:t>
            </w:r>
          </w:p>
        </w:tc>
        <w:tc>
          <w:tcPr>
            <w:tcW w:w="386" w:type="dxa"/>
            <w:vAlign w:val="center"/>
          </w:tcPr>
          <w:p w:rsidR="00243F71" w:rsidRPr="004D6B20" w:rsidRDefault="00243F71" w:rsidP="00515C15">
            <w:pPr>
              <w:widowControl w:val="0"/>
              <w:ind w:hanging="99"/>
              <w:jc w:val="center"/>
              <w:rPr>
                <w:sz w:val="20"/>
                <w:szCs w:val="20"/>
              </w:rPr>
            </w:pPr>
            <w:r w:rsidRPr="004D6B20">
              <w:rPr>
                <w:sz w:val="20"/>
                <w:szCs w:val="20"/>
              </w:rPr>
              <w:t>24</w:t>
            </w:r>
          </w:p>
        </w:tc>
        <w:tc>
          <w:tcPr>
            <w:tcW w:w="515" w:type="dxa"/>
            <w:vAlign w:val="center"/>
          </w:tcPr>
          <w:p w:rsidR="00243F71" w:rsidRPr="004D6B20" w:rsidRDefault="00243F71" w:rsidP="005756CE">
            <w:pPr>
              <w:widowControl w:val="0"/>
              <w:jc w:val="center"/>
              <w:rPr>
                <w:sz w:val="20"/>
                <w:szCs w:val="20"/>
              </w:rPr>
            </w:pPr>
            <w:r w:rsidRPr="004D6B20">
              <w:rPr>
                <w:sz w:val="20"/>
                <w:szCs w:val="20"/>
              </w:rPr>
              <w:t>11</w:t>
            </w:r>
          </w:p>
        </w:tc>
        <w:tc>
          <w:tcPr>
            <w:tcW w:w="515" w:type="dxa"/>
            <w:vAlign w:val="center"/>
          </w:tcPr>
          <w:p w:rsidR="00243F71" w:rsidRPr="004D6B20" w:rsidRDefault="00243F71" w:rsidP="005756CE">
            <w:pPr>
              <w:widowControl w:val="0"/>
              <w:jc w:val="center"/>
              <w:rPr>
                <w:sz w:val="20"/>
                <w:szCs w:val="20"/>
              </w:rPr>
            </w:pPr>
            <w:r w:rsidRPr="004D6B20">
              <w:rPr>
                <w:sz w:val="20"/>
                <w:szCs w:val="20"/>
              </w:rPr>
              <w:t>6.5</w:t>
            </w:r>
          </w:p>
        </w:tc>
        <w:tc>
          <w:tcPr>
            <w:tcW w:w="1232" w:type="dxa"/>
            <w:vAlign w:val="center"/>
          </w:tcPr>
          <w:p w:rsidR="00243F71" w:rsidRPr="004D6B20" w:rsidRDefault="00243F71" w:rsidP="005756CE">
            <w:pPr>
              <w:widowControl w:val="0"/>
              <w:jc w:val="center"/>
              <w:rPr>
                <w:sz w:val="20"/>
                <w:szCs w:val="20"/>
              </w:rPr>
            </w:pPr>
            <w:r w:rsidRPr="004D6B20">
              <w:rPr>
                <w:sz w:val="20"/>
                <w:szCs w:val="20"/>
              </w:rPr>
              <w:t>3.5</w:t>
            </w:r>
          </w:p>
        </w:tc>
      </w:tr>
      <w:tr w:rsidR="00243F71" w:rsidRPr="00E602A2">
        <w:trPr>
          <w:gridAfter w:val="5"/>
          <w:wAfter w:w="3035" w:type="dxa"/>
          <w:cantSplit/>
          <w:trHeight w:val="113"/>
        </w:trPr>
        <w:tc>
          <w:tcPr>
            <w:tcW w:w="6800" w:type="dxa"/>
            <w:gridSpan w:val="9"/>
          </w:tcPr>
          <w:p w:rsidR="00243F71" w:rsidRPr="004D6B20" w:rsidRDefault="00243F71" w:rsidP="005756CE">
            <w:pPr>
              <w:widowControl w:val="0"/>
              <w:jc w:val="center"/>
              <w:rPr>
                <w:sz w:val="20"/>
                <w:szCs w:val="20"/>
                <w:lang w:val="ru-RU"/>
              </w:rPr>
            </w:pPr>
            <w:r w:rsidRPr="004D6B20">
              <w:rPr>
                <w:sz w:val="20"/>
                <w:szCs w:val="20"/>
              </w:rPr>
              <w:t>II</w:t>
            </w:r>
            <w:r w:rsidRPr="004D6B20">
              <w:rPr>
                <w:sz w:val="20"/>
                <w:szCs w:val="20"/>
                <w:lang w:val="ru-RU"/>
              </w:rPr>
              <w:t>. Для рабочих и служащих, находящихся в зоне загрязнения (Д</w:t>
            </w:r>
            <w:r w:rsidRPr="004D6B20">
              <w:rPr>
                <w:sz w:val="20"/>
                <w:szCs w:val="20"/>
                <w:vertAlign w:val="subscript"/>
                <w:lang w:val="ru-RU"/>
              </w:rPr>
              <w:t>изл.</w:t>
            </w:r>
            <w:r w:rsidRPr="004D6B20">
              <w:rPr>
                <w:sz w:val="20"/>
                <w:szCs w:val="20"/>
                <w:lang w:val="ru-RU"/>
              </w:rPr>
              <w:t xml:space="preserve">= 10 бэр) </w:t>
            </w:r>
          </w:p>
        </w:tc>
      </w:tr>
      <w:tr w:rsidR="00406E02" w:rsidRPr="004D6B20">
        <w:trPr>
          <w:trHeight w:val="113"/>
        </w:trPr>
        <w:tc>
          <w:tcPr>
            <w:tcW w:w="2796" w:type="dxa"/>
          </w:tcPr>
          <w:p w:rsidR="00243F71" w:rsidRPr="004D6B20" w:rsidRDefault="00243F71" w:rsidP="005756CE">
            <w:pPr>
              <w:widowControl w:val="0"/>
              <w:jc w:val="both"/>
              <w:rPr>
                <w:sz w:val="20"/>
                <w:szCs w:val="20"/>
                <w:lang w:val="ru-RU"/>
              </w:rPr>
            </w:pPr>
            <w:r w:rsidRPr="004D6B20">
              <w:rPr>
                <w:sz w:val="20"/>
                <w:szCs w:val="20"/>
                <w:lang w:val="ru-RU"/>
              </w:rPr>
              <w:t xml:space="preserve">1. Укрытие в каменных домах (14 час.); нахождение на открытой местности (10 час.); К </w:t>
            </w:r>
            <w:r w:rsidRPr="004D6B20">
              <w:rPr>
                <w:sz w:val="20"/>
                <w:szCs w:val="20"/>
                <w:vertAlign w:val="subscript"/>
                <w:lang w:val="ru-RU"/>
              </w:rPr>
              <w:t>общ</w:t>
            </w:r>
            <w:r w:rsidRPr="004D6B20">
              <w:rPr>
                <w:sz w:val="20"/>
                <w:szCs w:val="20"/>
                <w:lang w:val="ru-RU"/>
              </w:rPr>
              <w:t>= 2.1</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290</w:t>
            </w:r>
          </w:p>
        </w:tc>
        <w:tc>
          <w:tcPr>
            <w:tcW w:w="515" w:type="dxa"/>
            <w:vAlign w:val="center"/>
          </w:tcPr>
          <w:p w:rsidR="00243F71" w:rsidRPr="004D6B20" w:rsidRDefault="00243F71" w:rsidP="005756CE">
            <w:pPr>
              <w:widowControl w:val="0"/>
              <w:jc w:val="center"/>
              <w:rPr>
                <w:sz w:val="20"/>
                <w:szCs w:val="20"/>
              </w:rPr>
            </w:pPr>
            <w:r w:rsidRPr="004D6B20">
              <w:rPr>
                <w:sz w:val="20"/>
                <w:szCs w:val="20"/>
              </w:rPr>
              <w:t>218</w:t>
            </w:r>
          </w:p>
        </w:tc>
        <w:tc>
          <w:tcPr>
            <w:tcW w:w="515" w:type="dxa"/>
            <w:vAlign w:val="center"/>
          </w:tcPr>
          <w:p w:rsidR="00243F71" w:rsidRPr="004D6B20" w:rsidRDefault="00243F71" w:rsidP="005756CE">
            <w:pPr>
              <w:widowControl w:val="0"/>
              <w:jc w:val="center"/>
              <w:rPr>
                <w:sz w:val="20"/>
                <w:szCs w:val="20"/>
              </w:rPr>
            </w:pPr>
            <w:r w:rsidRPr="004D6B20">
              <w:rPr>
                <w:sz w:val="20"/>
                <w:szCs w:val="20"/>
              </w:rPr>
              <w:t>175</w:t>
            </w:r>
          </w:p>
        </w:tc>
        <w:tc>
          <w:tcPr>
            <w:tcW w:w="515" w:type="dxa"/>
            <w:vAlign w:val="center"/>
          </w:tcPr>
          <w:p w:rsidR="00243F71" w:rsidRPr="004D6B20" w:rsidRDefault="00243F71" w:rsidP="005756CE">
            <w:pPr>
              <w:widowControl w:val="0"/>
              <w:jc w:val="center"/>
              <w:rPr>
                <w:sz w:val="20"/>
                <w:szCs w:val="20"/>
              </w:rPr>
            </w:pPr>
            <w:r w:rsidRPr="004D6B20">
              <w:rPr>
                <w:sz w:val="20"/>
                <w:szCs w:val="20"/>
              </w:rPr>
              <w:t>88</w:t>
            </w:r>
          </w:p>
        </w:tc>
        <w:tc>
          <w:tcPr>
            <w:tcW w:w="515" w:type="dxa"/>
            <w:vAlign w:val="center"/>
          </w:tcPr>
          <w:p w:rsidR="00243F71" w:rsidRPr="004D6B20" w:rsidRDefault="00243F71" w:rsidP="005756CE">
            <w:pPr>
              <w:widowControl w:val="0"/>
              <w:jc w:val="center"/>
              <w:rPr>
                <w:sz w:val="20"/>
                <w:szCs w:val="20"/>
              </w:rPr>
            </w:pPr>
            <w:r w:rsidRPr="004D6B20">
              <w:rPr>
                <w:sz w:val="20"/>
                <w:szCs w:val="20"/>
              </w:rPr>
              <w:t>48</w:t>
            </w:r>
          </w:p>
        </w:tc>
        <w:tc>
          <w:tcPr>
            <w:tcW w:w="398" w:type="dxa"/>
            <w:vAlign w:val="center"/>
          </w:tcPr>
          <w:p w:rsidR="00243F71" w:rsidRPr="004D6B20" w:rsidRDefault="00243F71" w:rsidP="005756CE">
            <w:pPr>
              <w:widowControl w:val="0"/>
              <w:jc w:val="center"/>
              <w:rPr>
                <w:sz w:val="20"/>
                <w:szCs w:val="20"/>
              </w:rPr>
            </w:pPr>
            <w:r w:rsidRPr="004D6B20">
              <w:rPr>
                <w:sz w:val="20"/>
                <w:szCs w:val="20"/>
              </w:rPr>
              <w:t>28</w:t>
            </w:r>
          </w:p>
        </w:tc>
        <w:tc>
          <w:tcPr>
            <w:tcW w:w="387" w:type="dxa"/>
            <w:vAlign w:val="center"/>
          </w:tcPr>
          <w:p w:rsidR="00243F71" w:rsidRPr="004D6B20" w:rsidRDefault="00243F71" w:rsidP="005756CE">
            <w:pPr>
              <w:widowControl w:val="0"/>
              <w:jc w:val="center"/>
              <w:rPr>
                <w:sz w:val="20"/>
                <w:szCs w:val="20"/>
              </w:rPr>
            </w:pPr>
            <w:r w:rsidRPr="004D6B20">
              <w:rPr>
                <w:sz w:val="20"/>
                <w:szCs w:val="20"/>
              </w:rPr>
              <w:t>20</w:t>
            </w:r>
          </w:p>
        </w:tc>
        <w:tc>
          <w:tcPr>
            <w:tcW w:w="386" w:type="dxa"/>
            <w:vAlign w:val="center"/>
          </w:tcPr>
          <w:p w:rsidR="00243F71" w:rsidRPr="004D6B20" w:rsidRDefault="00243F71" w:rsidP="005756CE">
            <w:pPr>
              <w:widowControl w:val="0"/>
              <w:jc w:val="center"/>
              <w:rPr>
                <w:sz w:val="20"/>
                <w:szCs w:val="20"/>
              </w:rPr>
            </w:pPr>
            <w:r w:rsidRPr="004D6B20">
              <w:rPr>
                <w:sz w:val="20"/>
                <w:szCs w:val="20"/>
              </w:rPr>
              <w:t>19</w:t>
            </w:r>
          </w:p>
        </w:tc>
        <w:tc>
          <w:tcPr>
            <w:tcW w:w="515" w:type="dxa"/>
            <w:vAlign w:val="center"/>
          </w:tcPr>
          <w:p w:rsidR="00243F71" w:rsidRPr="004D6B20" w:rsidRDefault="00243F71" w:rsidP="005756CE">
            <w:pPr>
              <w:widowControl w:val="0"/>
              <w:jc w:val="center"/>
              <w:rPr>
                <w:sz w:val="20"/>
                <w:szCs w:val="20"/>
              </w:rPr>
            </w:pPr>
            <w:r w:rsidRPr="004D6B20">
              <w:rPr>
                <w:sz w:val="20"/>
                <w:szCs w:val="20"/>
              </w:rPr>
              <w:t>8</w:t>
            </w:r>
          </w:p>
        </w:tc>
        <w:tc>
          <w:tcPr>
            <w:tcW w:w="515" w:type="dxa"/>
            <w:vAlign w:val="center"/>
          </w:tcPr>
          <w:p w:rsidR="00243F71" w:rsidRPr="004D6B20" w:rsidRDefault="00243F71" w:rsidP="005756CE">
            <w:pPr>
              <w:widowControl w:val="0"/>
              <w:jc w:val="center"/>
              <w:rPr>
                <w:sz w:val="20"/>
                <w:szCs w:val="20"/>
              </w:rPr>
            </w:pPr>
            <w:r w:rsidRPr="004D6B20">
              <w:rPr>
                <w:sz w:val="20"/>
                <w:szCs w:val="20"/>
              </w:rPr>
              <w:t>4</w:t>
            </w:r>
          </w:p>
        </w:tc>
        <w:tc>
          <w:tcPr>
            <w:tcW w:w="1232" w:type="dxa"/>
            <w:vAlign w:val="center"/>
          </w:tcPr>
          <w:p w:rsidR="00243F71" w:rsidRPr="004D6B20" w:rsidRDefault="00243F71" w:rsidP="005756CE">
            <w:pPr>
              <w:widowControl w:val="0"/>
              <w:jc w:val="center"/>
              <w:rPr>
                <w:sz w:val="20"/>
                <w:szCs w:val="20"/>
              </w:rPr>
            </w:pPr>
            <w:r w:rsidRPr="004D6B20">
              <w:rPr>
                <w:sz w:val="20"/>
                <w:szCs w:val="20"/>
              </w:rPr>
              <w:t>2</w:t>
            </w:r>
          </w:p>
        </w:tc>
      </w:tr>
      <w:tr w:rsidR="00406E02" w:rsidRPr="004D6B20">
        <w:trPr>
          <w:trHeight w:val="722"/>
        </w:trPr>
        <w:tc>
          <w:tcPr>
            <w:tcW w:w="2796" w:type="dxa"/>
          </w:tcPr>
          <w:p w:rsidR="00243F71" w:rsidRPr="004D6B20" w:rsidRDefault="00243F71" w:rsidP="005756CE">
            <w:pPr>
              <w:widowControl w:val="0"/>
              <w:jc w:val="both"/>
              <w:rPr>
                <w:sz w:val="20"/>
                <w:szCs w:val="20"/>
                <w:lang w:val="ru-RU"/>
              </w:rPr>
            </w:pPr>
            <w:r w:rsidRPr="004D6B20">
              <w:rPr>
                <w:sz w:val="20"/>
                <w:szCs w:val="20"/>
                <w:lang w:val="ru-RU"/>
              </w:rPr>
              <w:t xml:space="preserve">2. Укрытие в каменных домах (22 час.); нахождение на открытой местности (2 час.); К </w:t>
            </w:r>
            <w:r w:rsidRPr="004D6B20">
              <w:rPr>
                <w:sz w:val="20"/>
                <w:szCs w:val="20"/>
                <w:vertAlign w:val="subscript"/>
                <w:lang w:val="ru-RU"/>
              </w:rPr>
              <w:t>общ</w:t>
            </w:r>
            <w:r w:rsidRPr="004D6B20">
              <w:rPr>
                <w:sz w:val="20"/>
                <w:szCs w:val="20"/>
                <w:lang w:val="ru-RU"/>
              </w:rPr>
              <w:t>= 5.7</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15C15">
            <w:pPr>
              <w:widowControl w:val="0"/>
              <w:ind w:hanging="126"/>
              <w:jc w:val="center"/>
              <w:rPr>
                <w:sz w:val="20"/>
                <w:szCs w:val="20"/>
              </w:rPr>
            </w:pPr>
            <w:r w:rsidRPr="004D6B20">
              <w:rPr>
                <w:sz w:val="20"/>
                <w:szCs w:val="20"/>
              </w:rPr>
              <w:t>236</w:t>
            </w:r>
          </w:p>
        </w:tc>
        <w:tc>
          <w:tcPr>
            <w:tcW w:w="515" w:type="dxa"/>
            <w:vAlign w:val="center"/>
          </w:tcPr>
          <w:p w:rsidR="00243F71" w:rsidRPr="004D6B20" w:rsidRDefault="00243F71" w:rsidP="00515C15">
            <w:pPr>
              <w:widowControl w:val="0"/>
              <w:ind w:hanging="74"/>
              <w:jc w:val="center"/>
              <w:rPr>
                <w:sz w:val="20"/>
                <w:szCs w:val="20"/>
              </w:rPr>
            </w:pPr>
            <w:r w:rsidRPr="004D6B20">
              <w:rPr>
                <w:sz w:val="20"/>
                <w:szCs w:val="20"/>
              </w:rPr>
              <w:t>118</w:t>
            </w:r>
          </w:p>
        </w:tc>
        <w:tc>
          <w:tcPr>
            <w:tcW w:w="398" w:type="dxa"/>
            <w:vAlign w:val="center"/>
          </w:tcPr>
          <w:p w:rsidR="00243F71" w:rsidRPr="004D6B20" w:rsidRDefault="00243F71" w:rsidP="005756CE">
            <w:pPr>
              <w:widowControl w:val="0"/>
              <w:jc w:val="center"/>
              <w:rPr>
                <w:sz w:val="20"/>
                <w:szCs w:val="20"/>
              </w:rPr>
            </w:pPr>
            <w:r w:rsidRPr="004D6B20">
              <w:rPr>
                <w:sz w:val="20"/>
                <w:szCs w:val="20"/>
              </w:rPr>
              <w:t>78</w:t>
            </w:r>
          </w:p>
        </w:tc>
        <w:tc>
          <w:tcPr>
            <w:tcW w:w="387" w:type="dxa"/>
            <w:vAlign w:val="center"/>
          </w:tcPr>
          <w:p w:rsidR="00243F71" w:rsidRPr="004D6B20" w:rsidRDefault="00243F71" w:rsidP="005756CE">
            <w:pPr>
              <w:widowControl w:val="0"/>
              <w:jc w:val="center"/>
              <w:rPr>
                <w:sz w:val="20"/>
                <w:szCs w:val="20"/>
              </w:rPr>
            </w:pPr>
            <w:r w:rsidRPr="004D6B20">
              <w:rPr>
                <w:sz w:val="20"/>
                <w:szCs w:val="20"/>
              </w:rPr>
              <w:t>58</w:t>
            </w:r>
          </w:p>
        </w:tc>
        <w:tc>
          <w:tcPr>
            <w:tcW w:w="386" w:type="dxa"/>
            <w:vAlign w:val="center"/>
          </w:tcPr>
          <w:p w:rsidR="00243F71" w:rsidRPr="004D6B20" w:rsidRDefault="00243F71" w:rsidP="005756CE">
            <w:pPr>
              <w:widowControl w:val="0"/>
              <w:jc w:val="center"/>
              <w:rPr>
                <w:sz w:val="20"/>
                <w:szCs w:val="20"/>
              </w:rPr>
            </w:pPr>
            <w:r w:rsidRPr="004D6B20">
              <w:rPr>
                <w:sz w:val="20"/>
                <w:szCs w:val="20"/>
              </w:rPr>
              <w:t>48</w:t>
            </w:r>
          </w:p>
        </w:tc>
        <w:tc>
          <w:tcPr>
            <w:tcW w:w="515" w:type="dxa"/>
            <w:vAlign w:val="center"/>
          </w:tcPr>
          <w:p w:rsidR="00243F71" w:rsidRPr="004D6B20" w:rsidRDefault="00243F71" w:rsidP="005756CE">
            <w:pPr>
              <w:widowControl w:val="0"/>
              <w:jc w:val="center"/>
              <w:rPr>
                <w:sz w:val="20"/>
                <w:szCs w:val="20"/>
              </w:rPr>
            </w:pPr>
            <w:r w:rsidRPr="004D6B20">
              <w:rPr>
                <w:sz w:val="20"/>
                <w:szCs w:val="20"/>
              </w:rPr>
              <w:t>22</w:t>
            </w:r>
          </w:p>
        </w:tc>
        <w:tc>
          <w:tcPr>
            <w:tcW w:w="515" w:type="dxa"/>
            <w:vAlign w:val="center"/>
          </w:tcPr>
          <w:p w:rsidR="00243F71" w:rsidRPr="004D6B20" w:rsidRDefault="00243F71" w:rsidP="005756CE">
            <w:pPr>
              <w:widowControl w:val="0"/>
              <w:jc w:val="center"/>
              <w:rPr>
                <w:sz w:val="20"/>
                <w:szCs w:val="20"/>
              </w:rPr>
            </w:pPr>
            <w:r w:rsidRPr="004D6B20">
              <w:rPr>
                <w:sz w:val="20"/>
                <w:szCs w:val="20"/>
              </w:rPr>
              <w:t>11</w:t>
            </w:r>
          </w:p>
        </w:tc>
        <w:tc>
          <w:tcPr>
            <w:tcW w:w="1232" w:type="dxa"/>
            <w:vAlign w:val="center"/>
          </w:tcPr>
          <w:p w:rsidR="00243F71" w:rsidRPr="004D6B20" w:rsidRDefault="00243F71" w:rsidP="005756CE">
            <w:pPr>
              <w:widowControl w:val="0"/>
              <w:jc w:val="center"/>
              <w:rPr>
                <w:sz w:val="20"/>
                <w:szCs w:val="20"/>
              </w:rPr>
            </w:pPr>
            <w:r w:rsidRPr="004D6B20">
              <w:rPr>
                <w:sz w:val="20"/>
                <w:szCs w:val="20"/>
              </w:rPr>
              <w:t>5</w:t>
            </w:r>
          </w:p>
        </w:tc>
      </w:tr>
      <w:tr w:rsidR="00406E02" w:rsidRPr="004D6B20">
        <w:trPr>
          <w:trHeight w:val="735"/>
        </w:trPr>
        <w:tc>
          <w:tcPr>
            <w:tcW w:w="2796" w:type="dxa"/>
          </w:tcPr>
          <w:p w:rsidR="00243F71" w:rsidRPr="004D6B20" w:rsidRDefault="00243F71" w:rsidP="005756CE">
            <w:pPr>
              <w:widowControl w:val="0"/>
              <w:jc w:val="both"/>
              <w:rPr>
                <w:sz w:val="20"/>
                <w:szCs w:val="20"/>
                <w:lang w:val="ru-RU"/>
              </w:rPr>
            </w:pPr>
            <w:r w:rsidRPr="004D6B20">
              <w:rPr>
                <w:sz w:val="20"/>
                <w:szCs w:val="20"/>
                <w:lang w:val="ru-RU"/>
              </w:rPr>
              <w:t xml:space="preserve">3. Укрытие в ПРУ (8 ч.) и каменных домах (6 ч.), нахождение на открытой местности (10 ч.), К </w:t>
            </w:r>
            <w:r w:rsidRPr="004D6B20">
              <w:rPr>
                <w:sz w:val="20"/>
                <w:szCs w:val="20"/>
                <w:vertAlign w:val="subscript"/>
                <w:lang w:val="ru-RU"/>
              </w:rPr>
              <w:t>общ</w:t>
            </w:r>
            <w:r w:rsidRPr="004D6B20">
              <w:rPr>
                <w:sz w:val="20"/>
                <w:szCs w:val="20"/>
                <w:lang w:val="ru-RU"/>
              </w:rPr>
              <w:t>= 2.25</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312</w:t>
            </w:r>
          </w:p>
        </w:tc>
        <w:tc>
          <w:tcPr>
            <w:tcW w:w="515" w:type="dxa"/>
            <w:vAlign w:val="center"/>
          </w:tcPr>
          <w:p w:rsidR="00243F71" w:rsidRPr="004D6B20" w:rsidRDefault="00243F71" w:rsidP="005756CE">
            <w:pPr>
              <w:widowControl w:val="0"/>
              <w:jc w:val="center"/>
              <w:rPr>
                <w:sz w:val="20"/>
                <w:szCs w:val="20"/>
              </w:rPr>
            </w:pPr>
            <w:r w:rsidRPr="004D6B20">
              <w:rPr>
                <w:sz w:val="20"/>
                <w:szCs w:val="20"/>
              </w:rPr>
              <w:t>234</w:t>
            </w:r>
          </w:p>
        </w:tc>
        <w:tc>
          <w:tcPr>
            <w:tcW w:w="515" w:type="dxa"/>
            <w:vAlign w:val="center"/>
          </w:tcPr>
          <w:p w:rsidR="00243F71" w:rsidRPr="004D6B20" w:rsidRDefault="00243F71" w:rsidP="005756CE">
            <w:pPr>
              <w:widowControl w:val="0"/>
              <w:jc w:val="center"/>
              <w:rPr>
                <w:sz w:val="20"/>
                <w:szCs w:val="20"/>
              </w:rPr>
            </w:pPr>
            <w:r w:rsidRPr="004D6B20">
              <w:rPr>
                <w:sz w:val="20"/>
                <w:szCs w:val="20"/>
              </w:rPr>
              <w:t>186</w:t>
            </w:r>
          </w:p>
        </w:tc>
        <w:tc>
          <w:tcPr>
            <w:tcW w:w="515" w:type="dxa"/>
            <w:vAlign w:val="center"/>
          </w:tcPr>
          <w:p w:rsidR="00243F71" w:rsidRPr="004D6B20" w:rsidRDefault="00243F71" w:rsidP="005756CE">
            <w:pPr>
              <w:widowControl w:val="0"/>
              <w:jc w:val="center"/>
              <w:rPr>
                <w:sz w:val="20"/>
                <w:szCs w:val="20"/>
              </w:rPr>
            </w:pPr>
            <w:r w:rsidRPr="004D6B20">
              <w:rPr>
                <w:sz w:val="20"/>
                <w:szCs w:val="20"/>
              </w:rPr>
              <w:t>94</w:t>
            </w:r>
          </w:p>
        </w:tc>
        <w:tc>
          <w:tcPr>
            <w:tcW w:w="515" w:type="dxa"/>
            <w:vAlign w:val="center"/>
          </w:tcPr>
          <w:p w:rsidR="00243F71" w:rsidRPr="004D6B20" w:rsidRDefault="00243F71" w:rsidP="005756CE">
            <w:pPr>
              <w:widowControl w:val="0"/>
              <w:jc w:val="center"/>
              <w:rPr>
                <w:sz w:val="20"/>
                <w:szCs w:val="20"/>
              </w:rPr>
            </w:pPr>
            <w:r w:rsidRPr="004D6B20">
              <w:rPr>
                <w:sz w:val="20"/>
                <w:szCs w:val="20"/>
              </w:rPr>
              <w:t>46</w:t>
            </w:r>
          </w:p>
        </w:tc>
        <w:tc>
          <w:tcPr>
            <w:tcW w:w="398" w:type="dxa"/>
            <w:vAlign w:val="center"/>
          </w:tcPr>
          <w:p w:rsidR="00243F71" w:rsidRPr="004D6B20" w:rsidRDefault="00243F71" w:rsidP="00515C15">
            <w:pPr>
              <w:widowControl w:val="0"/>
              <w:ind w:hanging="22"/>
              <w:jc w:val="center"/>
              <w:rPr>
                <w:sz w:val="20"/>
                <w:szCs w:val="20"/>
              </w:rPr>
            </w:pPr>
            <w:r w:rsidRPr="004D6B20">
              <w:rPr>
                <w:sz w:val="20"/>
                <w:szCs w:val="20"/>
              </w:rPr>
              <w:t>30</w:t>
            </w:r>
          </w:p>
        </w:tc>
        <w:tc>
          <w:tcPr>
            <w:tcW w:w="387" w:type="dxa"/>
            <w:vAlign w:val="center"/>
          </w:tcPr>
          <w:p w:rsidR="00243F71" w:rsidRPr="004D6B20" w:rsidRDefault="00243F71" w:rsidP="00515C15">
            <w:pPr>
              <w:widowControl w:val="0"/>
              <w:ind w:hanging="137"/>
              <w:jc w:val="center"/>
              <w:rPr>
                <w:sz w:val="20"/>
                <w:szCs w:val="20"/>
              </w:rPr>
            </w:pPr>
            <w:r w:rsidRPr="004D6B20">
              <w:rPr>
                <w:sz w:val="20"/>
                <w:szCs w:val="20"/>
              </w:rPr>
              <w:t>24</w:t>
            </w:r>
          </w:p>
        </w:tc>
        <w:tc>
          <w:tcPr>
            <w:tcW w:w="386" w:type="dxa"/>
            <w:vAlign w:val="center"/>
          </w:tcPr>
          <w:p w:rsidR="00243F71" w:rsidRPr="004D6B20" w:rsidRDefault="00243F71" w:rsidP="00515C15">
            <w:pPr>
              <w:widowControl w:val="0"/>
              <w:ind w:hanging="99"/>
              <w:jc w:val="center"/>
              <w:rPr>
                <w:sz w:val="20"/>
                <w:szCs w:val="20"/>
              </w:rPr>
            </w:pPr>
            <w:r w:rsidRPr="004D6B20">
              <w:rPr>
                <w:sz w:val="20"/>
                <w:szCs w:val="20"/>
              </w:rPr>
              <w:t>18</w:t>
            </w:r>
          </w:p>
        </w:tc>
        <w:tc>
          <w:tcPr>
            <w:tcW w:w="515" w:type="dxa"/>
            <w:vAlign w:val="center"/>
          </w:tcPr>
          <w:p w:rsidR="00243F71" w:rsidRPr="004D6B20" w:rsidRDefault="00243F71" w:rsidP="005756CE">
            <w:pPr>
              <w:widowControl w:val="0"/>
              <w:jc w:val="center"/>
              <w:rPr>
                <w:sz w:val="20"/>
                <w:szCs w:val="20"/>
              </w:rPr>
            </w:pPr>
            <w:r w:rsidRPr="004D6B20">
              <w:rPr>
                <w:sz w:val="20"/>
                <w:szCs w:val="20"/>
              </w:rPr>
              <w:t>9</w:t>
            </w:r>
          </w:p>
        </w:tc>
        <w:tc>
          <w:tcPr>
            <w:tcW w:w="515" w:type="dxa"/>
            <w:vAlign w:val="center"/>
          </w:tcPr>
          <w:p w:rsidR="00243F71" w:rsidRPr="004D6B20" w:rsidRDefault="00243F71" w:rsidP="005756CE">
            <w:pPr>
              <w:widowControl w:val="0"/>
              <w:jc w:val="center"/>
              <w:rPr>
                <w:sz w:val="20"/>
                <w:szCs w:val="20"/>
              </w:rPr>
            </w:pPr>
            <w:r w:rsidRPr="004D6B20">
              <w:rPr>
                <w:sz w:val="20"/>
                <w:szCs w:val="20"/>
              </w:rPr>
              <w:t>4.5</w:t>
            </w:r>
          </w:p>
        </w:tc>
        <w:tc>
          <w:tcPr>
            <w:tcW w:w="1232" w:type="dxa"/>
            <w:vAlign w:val="center"/>
          </w:tcPr>
          <w:p w:rsidR="00243F71" w:rsidRPr="004D6B20" w:rsidRDefault="00243F71" w:rsidP="005756CE">
            <w:pPr>
              <w:widowControl w:val="0"/>
              <w:jc w:val="center"/>
              <w:rPr>
                <w:sz w:val="20"/>
                <w:szCs w:val="20"/>
              </w:rPr>
            </w:pPr>
            <w:r w:rsidRPr="004D6B20">
              <w:rPr>
                <w:sz w:val="20"/>
                <w:szCs w:val="20"/>
              </w:rPr>
              <w:t>2.5</w:t>
            </w:r>
          </w:p>
        </w:tc>
      </w:tr>
      <w:tr w:rsidR="00406E02" w:rsidRPr="004D6B20">
        <w:trPr>
          <w:trHeight w:val="60"/>
        </w:trPr>
        <w:tc>
          <w:tcPr>
            <w:tcW w:w="2796" w:type="dxa"/>
          </w:tcPr>
          <w:p w:rsidR="00243F71" w:rsidRPr="004D6B20" w:rsidRDefault="00243F71" w:rsidP="00406E02">
            <w:pPr>
              <w:widowControl w:val="0"/>
              <w:jc w:val="both"/>
              <w:rPr>
                <w:sz w:val="20"/>
                <w:szCs w:val="20"/>
                <w:lang w:val="ru-RU"/>
              </w:rPr>
            </w:pPr>
            <w:r w:rsidRPr="004D6B20">
              <w:rPr>
                <w:sz w:val="20"/>
                <w:szCs w:val="20"/>
                <w:lang w:val="ru-RU"/>
              </w:rPr>
              <w:t xml:space="preserve">4. Укрытие в ПРУ (8 ч.) и каменных домах (14 ч.), нахождение на открытой местности (2 ч.), К </w:t>
            </w:r>
            <w:r w:rsidRPr="004D6B20">
              <w:rPr>
                <w:sz w:val="20"/>
                <w:szCs w:val="20"/>
                <w:vertAlign w:val="subscript"/>
                <w:lang w:val="ru-RU"/>
              </w:rPr>
              <w:t>общ</w:t>
            </w:r>
            <w:r w:rsidRPr="004D6B20">
              <w:rPr>
                <w:sz w:val="20"/>
                <w:szCs w:val="20"/>
                <w:lang w:val="ru-RU"/>
              </w:rPr>
              <w:t>= 6.9</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756CE">
            <w:pPr>
              <w:widowControl w:val="0"/>
              <w:jc w:val="center"/>
              <w:rPr>
                <w:sz w:val="20"/>
                <w:szCs w:val="20"/>
              </w:rPr>
            </w:pPr>
            <w:r w:rsidRPr="004D6B20">
              <w:rPr>
                <w:sz w:val="20"/>
                <w:szCs w:val="20"/>
              </w:rPr>
              <w:t>-</w:t>
            </w:r>
          </w:p>
        </w:tc>
        <w:tc>
          <w:tcPr>
            <w:tcW w:w="515" w:type="dxa"/>
            <w:vAlign w:val="center"/>
          </w:tcPr>
          <w:p w:rsidR="00243F71" w:rsidRPr="004D6B20" w:rsidRDefault="00243F71" w:rsidP="00515C15">
            <w:pPr>
              <w:widowControl w:val="0"/>
              <w:ind w:hanging="126"/>
              <w:jc w:val="center"/>
              <w:rPr>
                <w:sz w:val="20"/>
                <w:szCs w:val="20"/>
              </w:rPr>
            </w:pPr>
            <w:r w:rsidRPr="004D6B20">
              <w:rPr>
                <w:sz w:val="20"/>
                <w:szCs w:val="20"/>
              </w:rPr>
              <w:t>288</w:t>
            </w:r>
          </w:p>
        </w:tc>
        <w:tc>
          <w:tcPr>
            <w:tcW w:w="515" w:type="dxa"/>
            <w:vAlign w:val="center"/>
          </w:tcPr>
          <w:p w:rsidR="00243F71" w:rsidRPr="004D6B20" w:rsidRDefault="00243F71" w:rsidP="00515C15">
            <w:pPr>
              <w:widowControl w:val="0"/>
              <w:ind w:hanging="74"/>
              <w:jc w:val="center"/>
              <w:rPr>
                <w:sz w:val="20"/>
                <w:szCs w:val="20"/>
              </w:rPr>
            </w:pPr>
            <w:r w:rsidRPr="004D6B20">
              <w:rPr>
                <w:sz w:val="20"/>
                <w:szCs w:val="20"/>
              </w:rPr>
              <w:t>144</w:t>
            </w:r>
          </w:p>
        </w:tc>
        <w:tc>
          <w:tcPr>
            <w:tcW w:w="398" w:type="dxa"/>
            <w:vAlign w:val="center"/>
          </w:tcPr>
          <w:p w:rsidR="00243F71" w:rsidRPr="004D6B20" w:rsidRDefault="00243F71" w:rsidP="005756CE">
            <w:pPr>
              <w:widowControl w:val="0"/>
              <w:jc w:val="center"/>
              <w:rPr>
                <w:sz w:val="20"/>
                <w:szCs w:val="20"/>
              </w:rPr>
            </w:pPr>
            <w:r w:rsidRPr="004D6B20">
              <w:rPr>
                <w:sz w:val="20"/>
                <w:szCs w:val="20"/>
              </w:rPr>
              <w:t>96</w:t>
            </w:r>
          </w:p>
        </w:tc>
        <w:tc>
          <w:tcPr>
            <w:tcW w:w="387" w:type="dxa"/>
            <w:vAlign w:val="center"/>
          </w:tcPr>
          <w:p w:rsidR="00243F71" w:rsidRPr="004D6B20" w:rsidRDefault="00243F71" w:rsidP="005756CE">
            <w:pPr>
              <w:widowControl w:val="0"/>
              <w:jc w:val="center"/>
              <w:rPr>
                <w:sz w:val="20"/>
                <w:szCs w:val="20"/>
              </w:rPr>
            </w:pPr>
            <w:r w:rsidRPr="004D6B20">
              <w:rPr>
                <w:sz w:val="20"/>
                <w:szCs w:val="20"/>
              </w:rPr>
              <w:t>72</w:t>
            </w:r>
          </w:p>
        </w:tc>
        <w:tc>
          <w:tcPr>
            <w:tcW w:w="386" w:type="dxa"/>
            <w:vAlign w:val="center"/>
          </w:tcPr>
          <w:p w:rsidR="00243F71" w:rsidRPr="004D6B20" w:rsidRDefault="00243F71" w:rsidP="005756CE">
            <w:pPr>
              <w:widowControl w:val="0"/>
              <w:jc w:val="center"/>
              <w:rPr>
                <w:sz w:val="20"/>
                <w:szCs w:val="20"/>
              </w:rPr>
            </w:pPr>
            <w:r w:rsidRPr="004D6B20">
              <w:rPr>
                <w:sz w:val="20"/>
                <w:szCs w:val="20"/>
              </w:rPr>
              <w:t>58</w:t>
            </w:r>
          </w:p>
        </w:tc>
        <w:tc>
          <w:tcPr>
            <w:tcW w:w="515" w:type="dxa"/>
            <w:vAlign w:val="center"/>
          </w:tcPr>
          <w:p w:rsidR="00243F71" w:rsidRPr="004D6B20" w:rsidRDefault="00243F71" w:rsidP="005756CE">
            <w:pPr>
              <w:widowControl w:val="0"/>
              <w:jc w:val="center"/>
              <w:rPr>
                <w:sz w:val="20"/>
                <w:szCs w:val="20"/>
              </w:rPr>
            </w:pPr>
            <w:r w:rsidRPr="004D6B20">
              <w:rPr>
                <w:sz w:val="20"/>
                <w:szCs w:val="20"/>
              </w:rPr>
              <w:t>28</w:t>
            </w:r>
          </w:p>
        </w:tc>
        <w:tc>
          <w:tcPr>
            <w:tcW w:w="515" w:type="dxa"/>
            <w:vAlign w:val="center"/>
          </w:tcPr>
          <w:p w:rsidR="00243F71" w:rsidRPr="004D6B20" w:rsidRDefault="00243F71" w:rsidP="005756CE">
            <w:pPr>
              <w:widowControl w:val="0"/>
              <w:jc w:val="center"/>
              <w:rPr>
                <w:sz w:val="20"/>
                <w:szCs w:val="20"/>
              </w:rPr>
            </w:pPr>
            <w:r w:rsidRPr="004D6B20">
              <w:rPr>
                <w:sz w:val="20"/>
                <w:szCs w:val="20"/>
              </w:rPr>
              <w:t>14</w:t>
            </w:r>
          </w:p>
        </w:tc>
        <w:tc>
          <w:tcPr>
            <w:tcW w:w="1232" w:type="dxa"/>
            <w:vAlign w:val="center"/>
          </w:tcPr>
          <w:p w:rsidR="00243F71" w:rsidRPr="004D6B20" w:rsidRDefault="00243F71" w:rsidP="005756CE">
            <w:pPr>
              <w:widowControl w:val="0"/>
              <w:jc w:val="center"/>
              <w:rPr>
                <w:sz w:val="20"/>
                <w:szCs w:val="20"/>
              </w:rPr>
            </w:pPr>
            <w:r w:rsidRPr="004D6B20">
              <w:rPr>
                <w:sz w:val="20"/>
                <w:szCs w:val="20"/>
              </w:rPr>
              <w:t>7</w:t>
            </w:r>
          </w:p>
        </w:tc>
      </w:tr>
    </w:tbl>
    <w:p w:rsidR="00243F71" w:rsidRPr="004D6B20" w:rsidRDefault="00243F71" w:rsidP="005756CE">
      <w:pPr>
        <w:widowControl w:val="0"/>
        <w:ind w:firstLine="709"/>
        <w:jc w:val="center"/>
        <w:rPr>
          <w:sz w:val="16"/>
          <w:szCs w:val="16"/>
          <w:lang w:val="ru-RU"/>
        </w:rPr>
      </w:pPr>
    </w:p>
    <w:p w:rsidR="00243F71" w:rsidRPr="004D6B20" w:rsidRDefault="00243F71" w:rsidP="005756CE">
      <w:pPr>
        <w:widowControl w:val="0"/>
        <w:ind w:firstLine="709"/>
        <w:jc w:val="both"/>
        <w:rPr>
          <w:b/>
          <w:lang w:val="ru-RU"/>
        </w:rPr>
      </w:pPr>
      <w:r w:rsidRPr="004D6B20">
        <w:rPr>
          <w:b/>
          <w:lang w:val="ru-RU"/>
        </w:rPr>
        <w:t>Прогнозируемый спад уровней радиации в зоне загрязнения</w:t>
      </w:r>
    </w:p>
    <w:p w:rsidR="00243F71" w:rsidRPr="004D6B20" w:rsidRDefault="00243F71" w:rsidP="005756CE">
      <w:pPr>
        <w:widowControl w:val="0"/>
        <w:numPr>
          <w:ilvl w:val="0"/>
          <w:numId w:val="8"/>
        </w:numPr>
        <w:ind w:left="0" w:firstLine="709"/>
        <w:jc w:val="both"/>
      </w:pPr>
      <w:r w:rsidRPr="004D6B20">
        <w:t>за 8 суток в 2 раза;</w:t>
      </w:r>
    </w:p>
    <w:p w:rsidR="00243F71" w:rsidRPr="004D6B20" w:rsidRDefault="00243F71" w:rsidP="005756CE">
      <w:pPr>
        <w:widowControl w:val="0"/>
        <w:numPr>
          <w:ilvl w:val="0"/>
          <w:numId w:val="8"/>
        </w:numPr>
        <w:ind w:left="0" w:firstLine="709"/>
        <w:jc w:val="both"/>
      </w:pPr>
      <w:r w:rsidRPr="004D6B20">
        <w:t>за 15 суток в 5 раз;</w:t>
      </w:r>
    </w:p>
    <w:p w:rsidR="00243F71" w:rsidRPr="004D6B20" w:rsidRDefault="00243F71" w:rsidP="005756CE">
      <w:pPr>
        <w:widowControl w:val="0"/>
        <w:numPr>
          <w:ilvl w:val="0"/>
          <w:numId w:val="8"/>
        </w:numPr>
        <w:ind w:left="0" w:firstLine="709"/>
        <w:jc w:val="both"/>
        <w:rPr>
          <w:lang w:val="ru-RU"/>
        </w:rPr>
      </w:pPr>
      <w:r w:rsidRPr="004D6B20">
        <w:rPr>
          <w:lang w:val="ru-RU"/>
        </w:rPr>
        <w:t>за месяц (30 суток) – в 10 раз;</w:t>
      </w:r>
    </w:p>
    <w:p w:rsidR="00243F71" w:rsidRPr="004D6B20" w:rsidRDefault="00243F71" w:rsidP="005756CE">
      <w:pPr>
        <w:widowControl w:val="0"/>
        <w:numPr>
          <w:ilvl w:val="0"/>
          <w:numId w:val="8"/>
        </w:numPr>
        <w:ind w:left="0" w:firstLine="709"/>
        <w:jc w:val="both"/>
        <w:rPr>
          <w:lang w:val="ru-RU"/>
        </w:rPr>
      </w:pPr>
      <w:r w:rsidRPr="004D6B20">
        <w:rPr>
          <w:lang w:val="ru-RU"/>
        </w:rPr>
        <w:t>за каждый последующий месяц – в 14 раз.</w:t>
      </w:r>
    </w:p>
    <w:p w:rsidR="00243F71" w:rsidRPr="004D6B20" w:rsidRDefault="00243F71" w:rsidP="005756CE">
      <w:pPr>
        <w:pStyle w:val="2"/>
        <w:keepNext w:val="0"/>
        <w:widowControl w:val="0"/>
        <w:jc w:val="both"/>
        <w:rPr>
          <w:sz w:val="20"/>
        </w:rPr>
      </w:pPr>
      <w:r w:rsidRPr="004D6B20">
        <w:rPr>
          <w:sz w:val="20"/>
        </w:rPr>
        <w:t>Таблица</w:t>
      </w:r>
      <w:r w:rsidR="005756CE" w:rsidRPr="004D6B20">
        <w:rPr>
          <w:sz w:val="20"/>
        </w:rPr>
        <w:t>.</w:t>
      </w:r>
      <w:r w:rsidRPr="004D6B20">
        <w:rPr>
          <w:sz w:val="20"/>
        </w:rPr>
        <w:t xml:space="preserve"> Режимы ведения спасательных и других неотложных работ  в зонах радиоактивного загрязнения в течение первых 8 суток</w:t>
      </w:r>
    </w:p>
    <w:tbl>
      <w:tblP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11"/>
        <w:gridCol w:w="1251"/>
        <w:gridCol w:w="834"/>
        <w:gridCol w:w="833"/>
        <w:gridCol w:w="834"/>
        <w:gridCol w:w="833"/>
        <w:gridCol w:w="973"/>
        <w:gridCol w:w="834"/>
      </w:tblGrid>
      <w:tr w:rsidR="00243F71" w:rsidRPr="004D6B20">
        <w:trPr>
          <w:cantSplit/>
          <w:trHeight w:val="366"/>
        </w:trPr>
        <w:tc>
          <w:tcPr>
            <w:tcW w:w="2328" w:type="dxa"/>
            <w:vMerge w:val="restart"/>
            <w:vAlign w:val="center"/>
          </w:tcPr>
          <w:p w:rsidR="00243F71" w:rsidRPr="004D6B20" w:rsidRDefault="00243F71" w:rsidP="005756CE">
            <w:pPr>
              <w:widowControl w:val="0"/>
              <w:jc w:val="center"/>
              <w:rPr>
                <w:sz w:val="20"/>
                <w:szCs w:val="20"/>
                <w:lang w:val="ru-RU"/>
              </w:rPr>
            </w:pPr>
            <w:r w:rsidRPr="004D6B20">
              <w:rPr>
                <w:sz w:val="20"/>
                <w:szCs w:val="20"/>
                <w:lang w:val="ru-RU"/>
              </w:rPr>
              <w:t>Наименование зон</w:t>
            </w:r>
          </w:p>
        </w:tc>
        <w:tc>
          <w:tcPr>
            <w:tcW w:w="1111" w:type="dxa"/>
            <w:vMerge w:val="restart"/>
            <w:vAlign w:val="center"/>
          </w:tcPr>
          <w:p w:rsidR="00243F71" w:rsidRPr="004D6B20" w:rsidRDefault="00243F71" w:rsidP="005756CE">
            <w:pPr>
              <w:widowControl w:val="0"/>
              <w:jc w:val="center"/>
              <w:rPr>
                <w:sz w:val="20"/>
                <w:szCs w:val="20"/>
                <w:lang w:val="ru-RU"/>
              </w:rPr>
            </w:pPr>
            <w:r w:rsidRPr="004D6B20">
              <w:rPr>
                <w:sz w:val="20"/>
                <w:szCs w:val="20"/>
                <w:lang w:val="ru-RU"/>
              </w:rPr>
              <w:t>Уровни радиации (мЗв/ч)</w:t>
            </w:r>
          </w:p>
        </w:tc>
        <w:tc>
          <w:tcPr>
            <w:tcW w:w="1251" w:type="dxa"/>
            <w:vMerge w:val="restart"/>
            <w:vAlign w:val="center"/>
          </w:tcPr>
          <w:p w:rsidR="00243F71" w:rsidRPr="004D6B20" w:rsidRDefault="00243F71" w:rsidP="005756CE">
            <w:pPr>
              <w:widowControl w:val="0"/>
              <w:jc w:val="center"/>
              <w:rPr>
                <w:sz w:val="20"/>
                <w:szCs w:val="20"/>
                <w:lang w:val="ru-RU"/>
              </w:rPr>
            </w:pPr>
            <w:r w:rsidRPr="004D6B20">
              <w:rPr>
                <w:sz w:val="20"/>
                <w:szCs w:val="20"/>
                <w:lang w:val="ru-RU"/>
              </w:rPr>
              <w:t>Предельная дозовая нагрузка (Зв/ч)</w:t>
            </w:r>
          </w:p>
        </w:tc>
        <w:tc>
          <w:tcPr>
            <w:tcW w:w="5140" w:type="dxa"/>
            <w:gridSpan w:val="6"/>
            <w:vAlign w:val="center"/>
          </w:tcPr>
          <w:p w:rsidR="00243F71" w:rsidRPr="004D6B20" w:rsidRDefault="00243F71" w:rsidP="005756CE">
            <w:pPr>
              <w:widowControl w:val="0"/>
              <w:jc w:val="center"/>
              <w:rPr>
                <w:sz w:val="20"/>
                <w:szCs w:val="20"/>
                <w:lang w:val="ru-RU"/>
              </w:rPr>
            </w:pPr>
            <w:r w:rsidRPr="004D6B20">
              <w:rPr>
                <w:sz w:val="20"/>
                <w:szCs w:val="20"/>
                <w:lang w:val="ru-RU"/>
              </w:rPr>
              <w:t xml:space="preserve">Время ведения АСДНР и потребное количество </w:t>
            </w:r>
          </w:p>
          <w:p w:rsidR="00243F71" w:rsidRPr="004D6B20" w:rsidRDefault="00243F71" w:rsidP="005756CE">
            <w:pPr>
              <w:widowControl w:val="0"/>
              <w:jc w:val="center"/>
              <w:rPr>
                <w:sz w:val="20"/>
                <w:szCs w:val="20"/>
              </w:rPr>
            </w:pPr>
            <w:r w:rsidRPr="004D6B20">
              <w:rPr>
                <w:sz w:val="20"/>
                <w:szCs w:val="20"/>
                <w:lang w:val="ru-RU"/>
              </w:rPr>
              <w:t>смен пр</w:t>
            </w:r>
            <w:r w:rsidRPr="004D6B20">
              <w:rPr>
                <w:sz w:val="20"/>
                <w:szCs w:val="20"/>
              </w:rPr>
              <w:t>и установленной дозе</w:t>
            </w:r>
          </w:p>
        </w:tc>
      </w:tr>
      <w:tr w:rsidR="00243F71" w:rsidRPr="004D6B20">
        <w:trPr>
          <w:cantSplit/>
          <w:trHeight w:val="365"/>
        </w:trPr>
        <w:tc>
          <w:tcPr>
            <w:tcW w:w="2328" w:type="dxa"/>
            <w:vMerge/>
            <w:vAlign w:val="center"/>
          </w:tcPr>
          <w:p w:rsidR="00243F71" w:rsidRPr="004D6B20" w:rsidRDefault="00243F71" w:rsidP="005756CE">
            <w:pPr>
              <w:widowControl w:val="0"/>
              <w:jc w:val="center"/>
              <w:rPr>
                <w:sz w:val="20"/>
                <w:szCs w:val="20"/>
              </w:rPr>
            </w:pPr>
          </w:p>
        </w:tc>
        <w:tc>
          <w:tcPr>
            <w:tcW w:w="1111" w:type="dxa"/>
            <w:vMerge/>
            <w:vAlign w:val="center"/>
          </w:tcPr>
          <w:p w:rsidR="00243F71" w:rsidRPr="004D6B20" w:rsidRDefault="00243F71" w:rsidP="005756CE">
            <w:pPr>
              <w:widowControl w:val="0"/>
              <w:jc w:val="center"/>
              <w:rPr>
                <w:sz w:val="20"/>
                <w:szCs w:val="20"/>
              </w:rPr>
            </w:pPr>
          </w:p>
        </w:tc>
        <w:tc>
          <w:tcPr>
            <w:tcW w:w="1251" w:type="dxa"/>
            <w:vMerge/>
            <w:vAlign w:val="center"/>
          </w:tcPr>
          <w:p w:rsidR="00243F71" w:rsidRPr="004D6B20" w:rsidRDefault="00243F71" w:rsidP="005756CE">
            <w:pPr>
              <w:widowControl w:val="0"/>
              <w:jc w:val="center"/>
              <w:rPr>
                <w:sz w:val="20"/>
                <w:szCs w:val="20"/>
              </w:rPr>
            </w:pPr>
          </w:p>
        </w:tc>
        <w:tc>
          <w:tcPr>
            <w:tcW w:w="1667" w:type="dxa"/>
            <w:gridSpan w:val="2"/>
            <w:vAlign w:val="center"/>
          </w:tcPr>
          <w:p w:rsidR="00243F71" w:rsidRPr="004D6B20" w:rsidRDefault="00243F71" w:rsidP="005756CE">
            <w:pPr>
              <w:widowControl w:val="0"/>
              <w:jc w:val="center"/>
              <w:rPr>
                <w:sz w:val="20"/>
                <w:szCs w:val="20"/>
              </w:rPr>
            </w:pPr>
            <w:r w:rsidRPr="004D6B20">
              <w:rPr>
                <w:sz w:val="20"/>
                <w:szCs w:val="20"/>
              </w:rPr>
              <w:t>5 бэр (50 мЗв)</w:t>
            </w:r>
          </w:p>
        </w:tc>
        <w:tc>
          <w:tcPr>
            <w:tcW w:w="1667" w:type="dxa"/>
            <w:gridSpan w:val="2"/>
            <w:vAlign w:val="center"/>
          </w:tcPr>
          <w:p w:rsidR="00243F71" w:rsidRPr="004D6B20" w:rsidRDefault="00243F71" w:rsidP="005756CE">
            <w:pPr>
              <w:widowControl w:val="0"/>
              <w:jc w:val="center"/>
              <w:rPr>
                <w:sz w:val="20"/>
                <w:szCs w:val="20"/>
              </w:rPr>
            </w:pPr>
            <w:r w:rsidRPr="004D6B20">
              <w:rPr>
                <w:sz w:val="20"/>
                <w:szCs w:val="20"/>
              </w:rPr>
              <w:t>10 бэр (100 мЗв)</w:t>
            </w:r>
          </w:p>
        </w:tc>
        <w:tc>
          <w:tcPr>
            <w:tcW w:w="1807" w:type="dxa"/>
            <w:gridSpan w:val="2"/>
            <w:vAlign w:val="center"/>
          </w:tcPr>
          <w:p w:rsidR="00243F71" w:rsidRPr="004D6B20" w:rsidRDefault="00243F71" w:rsidP="005756CE">
            <w:pPr>
              <w:widowControl w:val="0"/>
              <w:jc w:val="center"/>
              <w:rPr>
                <w:sz w:val="20"/>
                <w:szCs w:val="20"/>
              </w:rPr>
            </w:pPr>
            <w:r w:rsidRPr="004D6B20">
              <w:rPr>
                <w:sz w:val="20"/>
                <w:szCs w:val="20"/>
              </w:rPr>
              <w:t>25 бэр (250 мЗв)</w:t>
            </w:r>
          </w:p>
        </w:tc>
      </w:tr>
      <w:tr w:rsidR="00243F71" w:rsidRPr="004D6B20">
        <w:trPr>
          <w:cantSplit/>
          <w:trHeight w:val="365"/>
        </w:trPr>
        <w:tc>
          <w:tcPr>
            <w:tcW w:w="2328" w:type="dxa"/>
            <w:vMerge/>
            <w:vAlign w:val="center"/>
          </w:tcPr>
          <w:p w:rsidR="00243F71" w:rsidRPr="004D6B20" w:rsidRDefault="00243F71" w:rsidP="005756CE">
            <w:pPr>
              <w:widowControl w:val="0"/>
              <w:jc w:val="center"/>
              <w:rPr>
                <w:sz w:val="20"/>
                <w:szCs w:val="20"/>
              </w:rPr>
            </w:pPr>
          </w:p>
        </w:tc>
        <w:tc>
          <w:tcPr>
            <w:tcW w:w="1111" w:type="dxa"/>
            <w:vMerge/>
            <w:vAlign w:val="center"/>
          </w:tcPr>
          <w:p w:rsidR="00243F71" w:rsidRPr="004D6B20" w:rsidRDefault="00243F71" w:rsidP="005756CE">
            <w:pPr>
              <w:widowControl w:val="0"/>
              <w:jc w:val="center"/>
              <w:rPr>
                <w:sz w:val="20"/>
                <w:szCs w:val="20"/>
              </w:rPr>
            </w:pPr>
          </w:p>
        </w:tc>
        <w:tc>
          <w:tcPr>
            <w:tcW w:w="1251" w:type="dxa"/>
            <w:vMerge/>
            <w:vAlign w:val="center"/>
          </w:tcPr>
          <w:p w:rsidR="00243F71" w:rsidRPr="004D6B20" w:rsidRDefault="00243F71" w:rsidP="005756CE">
            <w:pPr>
              <w:widowControl w:val="0"/>
              <w:jc w:val="center"/>
              <w:rPr>
                <w:sz w:val="20"/>
                <w:szCs w:val="20"/>
              </w:rPr>
            </w:pPr>
          </w:p>
        </w:tc>
        <w:tc>
          <w:tcPr>
            <w:tcW w:w="834" w:type="dxa"/>
            <w:vAlign w:val="center"/>
          </w:tcPr>
          <w:p w:rsidR="00243F71" w:rsidRPr="004D6B20" w:rsidRDefault="00243F71" w:rsidP="005756CE">
            <w:pPr>
              <w:widowControl w:val="0"/>
              <w:jc w:val="center"/>
              <w:rPr>
                <w:sz w:val="20"/>
                <w:szCs w:val="20"/>
              </w:rPr>
            </w:pPr>
            <w:r w:rsidRPr="004D6B20">
              <w:rPr>
                <w:sz w:val="20"/>
                <w:szCs w:val="20"/>
              </w:rPr>
              <w:t>Время (час)</w:t>
            </w:r>
          </w:p>
        </w:tc>
        <w:tc>
          <w:tcPr>
            <w:tcW w:w="833" w:type="dxa"/>
            <w:vAlign w:val="center"/>
          </w:tcPr>
          <w:p w:rsidR="00243F71" w:rsidRPr="004D6B20" w:rsidRDefault="00243F71" w:rsidP="005756CE">
            <w:pPr>
              <w:widowControl w:val="0"/>
              <w:jc w:val="center"/>
              <w:rPr>
                <w:sz w:val="20"/>
                <w:szCs w:val="20"/>
              </w:rPr>
            </w:pPr>
            <w:r w:rsidRPr="004D6B20">
              <w:rPr>
                <w:sz w:val="20"/>
                <w:szCs w:val="20"/>
              </w:rPr>
              <w:t>К-во смен</w:t>
            </w:r>
          </w:p>
        </w:tc>
        <w:tc>
          <w:tcPr>
            <w:tcW w:w="834" w:type="dxa"/>
            <w:vAlign w:val="center"/>
          </w:tcPr>
          <w:p w:rsidR="00243F71" w:rsidRPr="004D6B20" w:rsidRDefault="00243F71" w:rsidP="005756CE">
            <w:pPr>
              <w:widowControl w:val="0"/>
              <w:jc w:val="center"/>
              <w:rPr>
                <w:sz w:val="20"/>
                <w:szCs w:val="20"/>
              </w:rPr>
            </w:pPr>
            <w:r w:rsidRPr="004D6B20">
              <w:rPr>
                <w:sz w:val="20"/>
                <w:szCs w:val="20"/>
              </w:rPr>
              <w:t>Время (час)</w:t>
            </w:r>
          </w:p>
        </w:tc>
        <w:tc>
          <w:tcPr>
            <w:tcW w:w="833" w:type="dxa"/>
            <w:vAlign w:val="center"/>
          </w:tcPr>
          <w:p w:rsidR="00243F71" w:rsidRPr="004D6B20" w:rsidRDefault="00243F71" w:rsidP="005756CE">
            <w:pPr>
              <w:widowControl w:val="0"/>
              <w:jc w:val="center"/>
              <w:rPr>
                <w:sz w:val="20"/>
                <w:szCs w:val="20"/>
              </w:rPr>
            </w:pPr>
            <w:r w:rsidRPr="004D6B20">
              <w:rPr>
                <w:sz w:val="20"/>
                <w:szCs w:val="20"/>
              </w:rPr>
              <w:t>К-во смен</w:t>
            </w:r>
          </w:p>
        </w:tc>
        <w:tc>
          <w:tcPr>
            <w:tcW w:w="973" w:type="dxa"/>
            <w:vAlign w:val="center"/>
          </w:tcPr>
          <w:p w:rsidR="00243F71" w:rsidRPr="004D6B20" w:rsidRDefault="00243F71" w:rsidP="005756CE">
            <w:pPr>
              <w:widowControl w:val="0"/>
              <w:jc w:val="center"/>
              <w:rPr>
                <w:sz w:val="20"/>
                <w:szCs w:val="20"/>
              </w:rPr>
            </w:pPr>
            <w:r w:rsidRPr="004D6B20">
              <w:rPr>
                <w:sz w:val="20"/>
                <w:szCs w:val="20"/>
              </w:rPr>
              <w:t>Время (час)</w:t>
            </w:r>
          </w:p>
        </w:tc>
        <w:tc>
          <w:tcPr>
            <w:tcW w:w="834" w:type="dxa"/>
            <w:vAlign w:val="center"/>
          </w:tcPr>
          <w:p w:rsidR="00243F71" w:rsidRPr="004D6B20" w:rsidRDefault="00243F71" w:rsidP="005756CE">
            <w:pPr>
              <w:widowControl w:val="0"/>
              <w:jc w:val="center"/>
              <w:rPr>
                <w:sz w:val="20"/>
                <w:szCs w:val="20"/>
              </w:rPr>
            </w:pPr>
            <w:r w:rsidRPr="004D6B20">
              <w:rPr>
                <w:sz w:val="20"/>
                <w:szCs w:val="20"/>
              </w:rPr>
              <w:t>К-во смен</w:t>
            </w:r>
          </w:p>
        </w:tc>
      </w:tr>
      <w:tr w:rsidR="00243F71" w:rsidRPr="004D6B20">
        <w:trPr>
          <w:trHeight w:val="308"/>
        </w:trPr>
        <w:tc>
          <w:tcPr>
            <w:tcW w:w="2328" w:type="dxa"/>
          </w:tcPr>
          <w:p w:rsidR="00243F71" w:rsidRPr="004D6B20" w:rsidRDefault="00243F71" w:rsidP="005756CE">
            <w:pPr>
              <w:widowControl w:val="0"/>
              <w:ind w:right="-108"/>
              <w:jc w:val="both"/>
              <w:rPr>
                <w:sz w:val="20"/>
                <w:szCs w:val="20"/>
              </w:rPr>
            </w:pPr>
            <w:r w:rsidRPr="004D6B20">
              <w:rPr>
                <w:sz w:val="20"/>
                <w:szCs w:val="20"/>
              </w:rPr>
              <w:t>1. Зона экстренных мер защиты</w:t>
            </w:r>
          </w:p>
        </w:tc>
        <w:tc>
          <w:tcPr>
            <w:tcW w:w="1111" w:type="dxa"/>
          </w:tcPr>
          <w:p w:rsidR="00243F71" w:rsidRPr="004D6B20" w:rsidRDefault="00243F71" w:rsidP="005756CE">
            <w:pPr>
              <w:widowControl w:val="0"/>
              <w:jc w:val="center"/>
              <w:rPr>
                <w:sz w:val="20"/>
                <w:szCs w:val="20"/>
              </w:rPr>
            </w:pPr>
            <w:r w:rsidRPr="004D6B20">
              <w:rPr>
                <w:sz w:val="20"/>
                <w:szCs w:val="20"/>
              </w:rPr>
              <w:t>12/120</w:t>
            </w:r>
          </w:p>
        </w:tc>
        <w:tc>
          <w:tcPr>
            <w:tcW w:w="1251" w:type="dxa"/>
          </w:tcPr>
          <w:p w:rsidR="00243F71" w:rsidRPr="004D6B20" w:rsidRDefault="00243F71" w:rsidP="005756CE">
            <w:pPr>
              <w:widowControl w:val="0"/>
              <w:jc w:val="center"/>
              <w:rPr>
                <w:sz w:val="20"/>
                <w:szCs w:val="20"/>
              </w:rPr>
            </w:pPr>
            <w:r w:rsidRPr="004D6B20">
              <w:rPr>
                <w:sz w:val="20"/>
                <w:szCs w:val="20"/>
              </w:rPr>
              <w:t>960/9.6</w:t>
            </w:r>
          </w:p>
        </w:tc>
        <w:tc>
          <w:tcPr>
            <w:tcW w:w="834" w:type="dxa"/>
          </w:tcPr>
          <w:p w:rsidR="00243F71" w:rsidRPr="004D6B20" w:rsidRDefault="00243F71" w:rsidP="005756CE">
            <w:pPr>
              <w:widowControl w:val="0"/>
              <w:jc w:val="center"/>
              <w:rPr>
                <w:sz w:val="20"/>
                <w:szCs w:val="20"/>
              </w:rPr>
            </w:pPr>
            <w:r w:rsidRPr="004D6B20">
              <w:rPr>
                <w:sz w:val="20"/>
                <w:szCs w:val="20"/>
              </w:rPr>
              <w:t>0.5</w:t>
            </w:r>
          </w:p>
        </w:tc>
        <w:tc>
          <w:tcPr>
            <w:tcW w:w="833" w:type="dxa"/>
          </w:tcPr>
          <w:p w:rsidR="00243F71" w:rsidRPr="004D6B20" w:rsidRDefault="00243F71" w:rsidP="005756CE">
            <w:pPr>
              <w:widowControl w:val="0"/>
              <w:jc w:val="center"/>
              <w:rPr>
                <w:sz w:val="20"/>
                <w:szCs w:val="20"/>
              </w:rPr>
            </w:pPr>
            <w:r w:rsidRPr="004D6B20">
              <w:rPr>
                <w:sz w:val="20"/>
                <w:szCs w:val="20"/>
              </w:rPr>
              <w:t>192</w:t>
            </w:r>
          </w:p>
        </w:tc>
        <w:tc>
          <w:tcPr>
            <w:tcW w:w="834" w:type="dxa"/>
          </w:tcPr>
          <w:p w:rsidR="00243F71" w:rsidRPr="004D6B20" w:rsidRDefault="00243F71" w:rsidP="005756CE">
            <w:pPr>
              <w:widowControl w:val="0"/>
              <w:jc w:val="center"/>
              <w:rPr>
                <w:sz w:val="20"/>
                <w:szCs w:val="20"/>
              </w:rPr>
            </w:pPr>
            <w:r w:rsidRPr="004D6B20">
              <w:rPr>
                <w:sz w:val="20"/>
                <w:szCs w:val="20"/>
              </w:rPr>
              <w:t>0.8</w:t>
            </w:r>
          </w:p>
        </w:tc>
        <w:tc>
          <w:tcPr>
            <w:tcW w:w="833" w:type="dxa"/>
          </w:tcPr>
          <w:p w:rsidR="00243F71" w:rsidRPr="004D6B20" w:rsidRDefault="00243F71" w:rsidP="005756CE">
            <w:pPr>
              <w:widowControl w:val="0"/>
              <w:jc w:val="center"/>
              <w:rPr>
                <w:sz w:val="20"/>
                <w:szCs w:val="20"/>
              </w:rPr>
            </w:pPr>
            <w:r w:rsidRPr="004D6B20">
              <w:rPr>
                <w:sz w:val="20"/>
                <w:szCs w:val="20"/>
              </w:rPr>
              <w:t>96</w:t>
            </w:r>
          </w:p>
        </w:tc>
        <w:tc>
          <w:tcPr>
            <w:tcW w:w="973" w:type="dxa"/>
          </w:tcPr>
          <w:p w:rsidR="00243F71" w:rsidRPr="004D6B20" w:rsidRDefault="00243F71" w:rsidP="005756CE">
            <w:pPr>
              <w:widowControl w:val="0"/>
              <w:jc w:val="center"/>
              <w:rPr>
                <w:sz w:val="20"/>
                <w:szCs w:val="20"/>
              </w:rPr>
            </w:pPr>
            <w:r w:rsidRPr="004D6B20">
              <w:rPr>
                <w:sz w:val="20"/>
                <w:szCs w:val="20"/>
              </w:rPr>
              <w:t>2</w:t>
            </w:r>
          </w:p>
        </w:tc>
        <w:tc>
          <w:tcPr>
            <w:tcW w:w="834" w:type="dxa"/>
          </w:tcPr>
          <w:p w:rsidR="00243F71" w:rsidRPr="004D6B20" w:rsidRDefault="00243F71" w:rsidP="005756CE">
            <w:pPr>
              <w:widowControl w:val="0"/>
              <w:jc w:val="center"/>
              <w:rPr>
                <w:sz w:val="20"/>
                <w:szCs w:val="20"/>
              </w:rPr>
            </w:pPr>
            <w:r w:rsidRPr="004D6B20">
              <w:rPr>
                <w:sz w:val="20"/>
                <w:szCs w:val="20"/>
              </w:rPr>
              <w:t>38</w:t>
            </w:r>
          </w:p>
        </w:tc>
      </w:tr>
      <w:tr w:rsidR="00243F71" w:rsidRPr="004D6B20">
        <w:trPr>
          <w:trHeight w:val="325"/>
        </w:trPr>
        <w:tc>
          <w:tcPr>
            <w:tcW w:w="2328" w:type="dxa"/>
          </w:tcPr>
          <w:p w:rsidR="00243F71" w:rsidRPr="004D6B20" w:rsidRDefault="00243F71" w:rsidP="005756CE">
            <w:pPr>
              <w:widowControl w:val="0"/>
              <w:tabs>
                <w:tab w:val="left" w:pos="0"/>
              </w:tabs>
              <w:ind w:right="-108"/>
              <w:jc w:val="both"/>
              <w:rPr>
                <w:sz w:val="20"/>
                <w:szCs w:val="20"/>
              </w:rPr>
            </w:pPr>
            <w:r w:rsidRPr="004D6B20">
              <w:rPr>
                <w:sz w:val="20"/>
                <w:szCs w:val="20"/>
              </w:rPr>
              <w:t>2.Зона профилактических мероприятий</w:t>
            </w:r>
          </w:p>
        </w:tc>
        <w:tc>
          <w:tcPr>
            <w:tcW w:w="1111" w:type="dxa"/>
          </w:tcPr>
          <w:p w:rsidR="00243F71" w:rsidRPr="004D6B20" w:rsidRDefault="00243F71" w:rsidP="005756CE">
            <w:pPr>
              <w:widowControl w:val="0"/>
              <w:jc w:val="center"/>
              <w:rPr>
                <w:sz w:val="20"/>
                <w:szCs w:val="20"/>
              </w:rPr>
            </w:pPr>
            <w:r w:rsidRPr="004D6B20">
              <w:rPr>
                <w:sz w:val="20"/>
                <w:szCs w:val="20"/>
              </w:rPr>
              <w:t>5/50</w:t>
            </w:r>
          </w:p>
        </w:tc>
        <w:tc>
          <w:tcPr>
            <w:tcW w:w="1251" w:type="dxa"/>
          </w:tcPr>
          <w:p w:rsidR="00243F71" w:rsidRPr="004D6B20" w:rsidRDefault="00243F71" w:rsidP="005756CE">
            <w:pPr>
              <w:widowControl w:val="0"/>
              <w:jc w:val="center"/>
              <w:rPr>
                <w:sz w:val="20"/>
                <w:szCs w:val="20"/>
              </w:rPr>
            </w:pPr>
            <w:r w:rsidRPr="004D6B20">
              <w:rPr>
                <w:sz w:val="20"/>
                <w:szCs w:val="20"/>
              </w:rPr>
              <w:t>400/40</w:t>
            </w:r>
          </w:p>
        </w:tc>
        <w:tc>
          <w:tcPr>
            <w:tcW w:w="834" w:type="dxa"/>
          </w:tcPr>
          <w:p w:rsidR="00243F71" w:rsidRPr="004D6B20" w:rsidRDefault="00243F71" w:rsidP="005756CE">
            <w:pPr>
              <w:widowControl w:val="0"/>
              <w:jc w:val="center"/>
              <w:rPr>
                <w:sz w:val="20"/>
                <w:szCs w:val="20"/>
              </w:rPr>
            </w:pPr>
            <w:r w:rsidRPr="004D6B20">
              <w:rPr>
                <w:sz w:val="20"/>
                <w:szCs w:val="20"/>
              </w:rPr>
              <w:t>1</w:t>
            </w:r>
          </w:p>
        </w:tc>
        <w:tc>
          <w:tcPr>
            <w:tcW w:w="833" w:type="dxa"/>
          </w:tcPr>
          <w:p w:rsidR="00243F71" w:rsidRPr="004D6B20" w:rsidRDefault="00243F71" w:rsidP="005756CE">
            <w:pPr>
              <w:widowControl w:val="0"/>
              <w:jc w:val="center"/>
              <w:rPr>
                <w:sz w:val="20"/>
                <w:szCs w:val="20"/>
              </w:rPr>
            </w:pPr>
            <w:r w:rsidRPr="004D6B20">
              <w:rPr>
                <w:sz w:val="20"/>
                <w:szCs w:val="20"/>
              </w:rPr>
              <w:t>80</w:t>
            </w:r>
          </w:p>
        </w:tc>
        <w:tc>
          <w:tcPr>
            <w:tcW w:w="834" w:type="dxa"/>
          </w:tcPr>
          <w:p w:rsidR="00243F71" w:rsidRPr="004D6B20" w:rsidRDefault="00243F71" w:rsidP="005756CE">
            <w:pPr>
              <w:widowControl w:val="0"/>
              <w:jc w:val="center"/>
              <w:rPr>
                <w:sz w:val="20"/>
                <w:szCs w:val="20"/>
              </w:rPr>
            </w:pPr>
            <w:r w:rsidRPr="004D6B20">
              <w:rPr>
                <w:sz w:val="20"/>
                <w:szCs w:val="20"/>
              </w:rPr>
              <w:t>2</w:t>
            </w:r>
          </w:p>
        </w:tc>
        <w:tc>
          <w:tcPr>
            <w:tcW w:w="833" w:type="dxa"/>
          </w:tcPr>
          <w:p w:rsidR="00243F71" w:rsidRPr="004D6B20" w:rsidRDefault="00243F71" w:rsidP="005756CE">
            <w:pPr>
              <w:widowControl w:val="0"/>
              <w:jc w:val="center"/>
              <w:rPr>
                <w:sz w:val="20"/>
                <w:szCs w:val="20"/>
              </w:rPr>
            </w:pPr>
            <w:r w:rsidRPr="004D6B20">
              <w:rPr>
                <w:sz w:val="20"/>
                <w:szCs w:val="20"/>
              </w:rPr>
              <w:t>40</w:t>
            </w:r>
          </w:p>
        </w:tc>
        <w:tc>
          <w:tcPr>
            <w:tcW w:w="973" w:type="dxa"/>
          </w:tcPr>
          <w:p w:rsidR="00243F71" w:rsidRPr="004D6B20" w:rsidRDefault="00243F71" w:rsidP="005756CE">
            <w:pPr>
              <w:widowControl w:val="0"/>
              <w:jc w:val="center"/>
              <w:rPr>
                <w:sz w:val="20"/>
                <w:szCs w:val="20"/>
              </w:rPr>
            </w:pPr>
            <w:r w:rsidRPr="004D6B20">
              <w:rPr>
                <w:sz w:val="20"/>
                <w:szCs w:val="20"/>
              </w:rPr>
              <w:t>5</w:t>
            </w:r>
          </w:p>
        </w:tc>
        <w:tc>
          <w:tcPr>
            <w:tcW w:w="834" w:type="dxa"/>
          </w:tcPr>
          <w:p w:rsidR="00243F71" w:rsidRPr="004D6B20" w:rsidRDefault="00243F71" w:rsidP="005756CE">
            <w:pPr>
              <w:widowControl w:val="0"/>
              <w:jc w:val="center"/>
              <w:rPr>
                <w:sz w:val="20"/>
                <w:szCs w:val="20"/>
              </w:rPr>
            </w:pPr>
            <w:r w:rsidRPr="004D6B20">
              <w:rPr>
                <w:sz w:val="20"/>
                <w:szCs w:val="20"/>
              </w:rPr>
              <w:t>16</w:t>
            </w:r>
          </w:p>
        </w:tc>
      </w:tr>
      <w:tr w:rsidR="00243F71" w:rsidRPr="004D6B20">
        <w:trPr>
          <w:trHeight w:val="42"/>
        </w:trPr>
        <w:tc>
          <w:tcPr>
            <w:tcW w:w="2328" w:type="dxa"/>
          </w:tcPr>
          <w:p w:rsidR="00243F71" w:rsidRPr="004D6B20" w:rsidRDefault="00243F71" w:rsidP="005756CE">
            <w:pPr>
              <w:widowControl w:val="0"/>
              <w:jc w:val="both"/>
              <w:rPr>
                <w:sz w:val="20"/>
                <w:szCs w:val="20"/>
              </w:rPr>
            </w:pPr>
            <w:r w:rsidRPr="004D6B20">
              <w:rPr>
                <w:sz w:val="20"/>
                <w:szCs w:val="20"/>
              </w:rPr>
              <w:t>3.Зона ограничений</w:t>
            </w:r>
          </w:p>
        </w:tc>
        <w:tc>
          <w:tcPr>
            <w:tcW w:w="1111" w:type="dxa"/>
          </w:tcPr>
          <w:p w:rsidR="00243F71" w:rsidRPr="004D6B20" w:rsidRDefault="00243F71" w:rsidP="005756CE">
            <w:pPr>
              <w:widowControl w:val="0"/>
              <w:jc w:val="center"/>
              <w:rPr>
                <w:sz w:val="20"/>
                <w:szCs w:val="20"/>
              </w:rPr>
            </w:pPr>
            <w:r w:rsidRPr="004D6B20">
              <w:rPr>
                <w:sz w:val="20"/>
                <w:szCs w:val="20"/>
              </w:rPr>
              <w:t>2/20</w:t>
            </w:r>
          </w:p>
        </w:tc>
        <w:tc>
          <w:tcPr>
            <w:tcW w:w="1251" w:type="dxa"/>
          </w:tcPr>
          <w:p w:rsidR="00243F71" w:rsidRPr="004D6B20" w:rsidRDefault="00243F71" w:rsidP="005756CE">
            <w:pPr>
              <w:widowControl w:val="0"/>
              <w:jc w:val="center"/>
              <w:rPr>
                <w:sz w:val="20"/>
                <w:szCs w:val="20"/>
              </w:rPr>
            </w:pPr>
            <w:r w:rsidRPr="004D6B20">
              <w:rPr>
                <w:sz w:val="20"/>
                <w:szCs w:val="20"/>
              </w:rPr>
              <w:t>160/1.6</w:t>
            </w:r>
          </w:p>
        </w:tc>
        <w:tc>
          <w:tcPr>
            <w:tcW w:w="834" w:type="dxa"/>
          </w:tcPr>
          <w:p w:rsidR="00243F71" w:rsidRPr="004D6B20" w:rsidRDefault="00243F71" w:rsidP="005756CE">
            <w:pPr>
              <w:widowControl w:val="0"/>
              <w:jc w:val="center"/>
              <w:rPr>
                <w:sz w:val="20"/>
                <w:szCs w:val="20"/>
              </w:rPr>
            </w:pPr>
            <w:r w:rsidRPr="004D6B20">
              <w:rPr>
                <w:sz w:val="20"/>
                <w:szCs w:val="20"/>
              </w:rPr>
              <w:t>2.8</w:t>
            </w:r>
          </w:p>
        </w:tc>
        <w:tc>
          <w:tcPr>
            <w:tcW w:w="833" w:type="dxa"/>
          </w:tcPr>
          <w:p w:rsidR="00243F71" w:rsidRPr="004D6B20" w:rsidRDefault="00243F71" w:rsidP="005756CE">
            <w:pPr>
              <w:widowControl w:val="0"/>
              <w:jc w:val="center"/>
              <w:rPr>
                <w:sz w:val="20"/>
                <w:szCs w:val="20"/>
              </w:rPr>
            </w:pPr>
            <w:r w:rsidRPr="004D6B20">
              <w:rPr>
                <w:sz w:val="20"/>
                <w:szCs w:val="20"/>
              </w:rPr>
              <w:t>32</w:t>
            </w:r>
          </w:p>
        </w:tc>
        <w:tc>
          <w:tcPr>
            <w:tcW w:w="834" w:type="dxa"/>
          </w:tcPr>
          <w:p w:rsidR="00243F71" w:rsidRPr="004D6B20" w:rsidRDefault="00243F71" w:rsidP="005756CE">
            <w:pPr>
              <w:widowControl w:val="0"/>
              <w:jc w:val="center"/>
              <w:rPr>
                <w:sz w:val="20"/>
                <w:szCs w:val="20"/>
              </w:rPr>
            </w:pPr>
            <w:r w:rsidRPr="004D6B20">
              <w:rPr>
                <w:sz w:val="20"/>
                <w:szCs w:val="20"/>
              </w:rPr>
              <w:t>5</w:t>
            </w:r>
          </w:p>
        </w:tc>
        <w:tc>
          <w:tcPr>
            <w:tcW w:w="833" w:type="dxa"/>
          </w:tcPr>
          <w:p w:rsidR="00243F71" w:rsidRPr="004D6B20" w:rsidRDefault="00243F71" w:rsidP="005756CE">
            <w:pPr>
              <w:widowControl w:val="0"/>
              <w:jc w:val="center"/>
              <w:rPr>
                <w:sz w:val="20"/>
                <w:szCs w:val="20"/>
              </w:rPr>
            </w:pPr>
            <w:r w:rsidRPr="004D6B20">
              <w:rPr>
                <w:sz w:val="20"/>
                <w:szCs w:val="20"/>
              </w:rPr>
              <w:t>16</w:t>
            </w:r>
          </w:p>
        </w:tc>
        <w:tc>
          <w:tcPr>
            <w:tcW w:w="973" w:type="dxa"/>
          </w:tcPr>
          <w:p w:rsidR="00243F71" w:rsidRPr="004D6B20" w:rsidRDefault="00243F71" w:rsidP="005756CE">
            <w:pPr>
              <w:widowControl w:val="0"/>
              <w:jc w:val="center"/>
              <w:rPr>
                <w:sz w:val="20"/>
                <w:szCs w:val="20"/>
              </w:rPr>
            </w:pPr>
            <w:r w:rsidRPr="004D6B20">
              <w:rPr>
                <w:sz w:val="20"/>
                <w:szCs w:val="20"/>
              </w:rPr>
              <w:t>12.5</w:t>
            </w:r>
          </w:p>
        </w:tc>
        <w:tc>
          <w:tcPr>
            <w:tcW w:w="834" w:type="dxa"/>
          </w:tcPr>
          <w:p w:rsidR="00243F71" w:rsidRPr="004D6B20" w:rsidRDefault="00243F71" w:rsidP="005756CE">
            <w:pPr>
              <w:widowControl w:val="0"/>
              <w:jc w:val="center"/>
              <w:rPr>
                <w:sz w:val="20"/>
                <w:szCs w:val="20"/>
              </w:rPr>
            </w:pPr>
            <w:r w:rsidRPr="004D6B20">
              <w:rPr>
                <w:sz w:val="20"/>
                <w:szCs w:val="20"/>
              </w:rPr>
              <w:t>6.4</w:t>
            </w:r>
          </w:p>
        </w:tc>
      </w:tr>
    </w:tbl>
    <w:p w:rsidR="00243F71" w:rsidRPr="004D6B20" w:rsidRDefault="00243F71" w:rsidP="005756CE">
      <w:pPr>
        <w:widowControl w:val="0"/>
        <w:rPr>
          <w:lang w:val="ru-RU"/>
        </w:rPr>
      </w:pPr>
    </w:p>
    <w:p w:rsidR="00243F71" w:rsidRPr="004D6B20" w:rsidRDefault="00243F71" w:rsidP="005756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lang w:val="ru-RU"/>
        </w:rPr>
      </w:pPr>
      <w:r w:rsidRPr="004D6B20">
        <w:rPr>
          <w:lang w:val="ru-RU"/>
        </w:rPr>
        <w:t>Для населения предел индивидуального риска от всех возможных источников излучения принят равным 5</w:t>
      </w:r>
      <w:r w:rsidRPr="004D6B20">
        <w:t>x</w:t>
      </w:r>
      <w:r w:rsidRPr="004D6B20">
        <w:rPr>
          <w:lang w:val="ru-RU"/>
        </w:rPr>
        <w:t xml:space="preserve">10-5 1/год, что соответствует пределу дозы годового облучения, равному 0,1 м3в/год. </w:t>
      </w:r>
    </w:p>
    <w:p w:rsidR="00243F71" w:rsidRPr="004D6B20" w:rsidRDefault="00243F71" w:rsidP="005756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lang w:val="ru-RU"/>
        </w:rPr>
      </w:pPr>
      <w:r w:rsidRPr="004D6B20">
        <w:rPr>
          <w:lang w:val="ru-RU"/>
        </w:rPr>
        <w:t>Вклад в вероятность серь</w:t>
      </w:r>
      <w:r w:rsidR="006A5354">
        <w:rPr>
          <w:lang w:val="ru-RU"/>
        </w:rPr>
        <w:t>е</w:t>
      </w:r>
      <w:r w:rsidRPr="004D6B20">
        <w:rPr>
          <w:lang w:val="ru-RU"/>
        </w:rPr>
        <w:t>зной аварии на АЭС с разрушением активной зоны из-за прекращения энергоснабжения собственных нужд составляет от 2</w:t>
      </w:r>
      <w:r w:rsidRPr="004D6B20">
        <w:t>x</w:t>
      </w:r>
      <w:r w:rsidRPr="004D6B20">
        <w:rPr>
          <w:lang w:val="ru-RU"/>
        </w:rPr>
        <w:t>10</w:t>
      </w:r>
      <w:r w:rsidRPr="004D6B20">
        <w:rPr>
          <w:vertAlign w:val="superscript"/>
          <w:lang w:val="ru-RU"/>
        </w:rPr>
        <w:t>-5</w:t>
      </w:r>
      <w:r w:rsidRPr="004D6B20">
        <w:rPr>
          <w:lang w:val="ru-RU"/>
        </w:rPr>
        <w:t xml:space="preserve"> до 1х10</w:t>
      </w:r>
      <w:r w:rsidRPr="004D6B20">
        <w:rPr>
          <w:vertAlign w:val="superscript"/>
          <w:lang w:val="ru-RU"/>
        </w:rPr>
        <w:t>-4</w:t>
      </w:r>
      <w:r w:rsidRPr="004D6B20">
        <w:rPr>
          <w:lang w:val="ru-RU"/>
        </w:rPr>
        <w:t>1/(энергоблок х год). При этом частота подобных инцидентов в США составляет примерно 10</w:t>
      </w:r>
      <w:r w:rsidRPr="004D6B20">
        <w:rPr>
          <w:vertAlign w:val="superscript"/>
          <w:lang w:val="ru-RU"/>
        </w:rPr>
        <w:t>-4</w:t>
      </w:r>
      <w:r w:rsidRPr="004D6B20">
        <w:rPr>
          <w:lang w:val="ru-RU"/>
        </w:rPr>
        <w:t>1/(энергоблок х год). Близкую к ней имеет и частота обесточиваний российских энергоблоков.</w:t>
      </w:r>
    </w:p>
    <w:p w:rsidR="00243F71" w:rsidRPr="004D6B20" w:rsidRDefault="00243F71" w:rsidP="005756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lang w:val="ru-RU"/>
        </w:rPr>
      </w:pPr>
      <w:r w:rsidRPr="004D6B20">
        <w:rPr>
          <w:lang w:val="ru-RU"/>
        </w:rPr>
        <w:t>Вероятность крупномасштабного разрушения корпуса ВВЭР в зоне сварного шва составляет 2,5</w:t>
      </w:r>
      <w:r w:rsidRPr="004D6B20">
        <w:t>x</w:t>
      </w:r>
      <w:r w:rsidRPr="004D6B20">
        <w:rPr>
          <w:lang w:val="ru-RU"/>
        </w:rPr>
        <w:t>10</w:t>
      </w:r>
      <w:r w:rsidRPr="004D6B20">
        <w:rPr>
          <w:vertAlign w:val="superscript"/>
          <w:lang w:val="ru-RU"/>
        </w:rPr>
        <w:t>-4</w:t>
      </w:r>
      <w:r w:rsidRPr="004D6B20">
        <w:rPr>
          <w:lang w:val="ru-RU"/>
        </w:rPr>
        <w:t xml:space="preserve"> 1/(энергоблок х год).</w:t>
      </w:r>
    </w:p>
    <w:p w:rsidR="00243F71" w:rsidRPr="004D6B20" w:rsidRDefault="00243F71" w:rsidP="005756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lang w:val="ru-RU"/>
        </w:rPr>
      </w:pPr>
      <w:r w:rsidRPr="004D6B20">
        <w:rPr>
          <w:lang w:val="ru-RU"/>
        </w:rPr>
        <w:t>Расч</w:t>
      </w:r>
      <w:r w:rsidR="006A5354">
        <w:rPr>
          <w:lang w:val="ru-RU"/>
        </w:rPr>
        <w:t>е</w:t>
      </w:r>
      <w:r w:rsidRPr="004D6B20">
        <w:rPr>
          <w:lang w:val="ru-RU"/>
        </w:rPr>
        <w:t>тная вероятность тяж</w:t>
      </w:r>
      <w:r w:rsidR="006A5354">
        <w:rPr>
          <w:lang w:val="ru-RU"/>
        </w:rPr>
        <w:t>е</w:t>
      </w:r>
      <w:r w:rsidRPr="004D6B20">
        <w:rPr>
          <w:lang w:val="ru-RU"/>
        </w:rPr>
        <w:t>лой запроектной аварии согласно целевому ориентиру ОПБ-88 принимается равной 10</w:t>
      </w:r>
      <w:r w:rsidRPr="004D6B20">
        <w:rPr>
          <w:vertAlign w:val="superscript"/>
          <w:lang w:val="ru-RU"/>
        </w:rPr>
        <w:t>-5</w:t>
      </w:r>
      <w:r w:rsidRPr="004D6B20">
        <w:rPr>
          <w:lang w:val="ru-RU"/>
        </w:rPr>
        <w:t xml:space="preserve"> 1/(энергоблок х год).</w:t>
      </w:r>
    </w:p>
    <w:p w:rsidR="00243F71" w:rsidRDefault="00243F71" w:rsidP="005756CE">
      <w:pPr>
        <w:pStyle w:val="22"/>
        <w:widowControl w:val="0"/>
        <w:tabs>
          <w:tab w:val="center" w:pos="11340"/>
          <w:tab w:val="center" w:pos="11624"/>
        </w:tabs>
        <w:spacing w:after="0" w:line="240" w:lineRule="auto"/>
        <w:ind w:left="0" w:firstLine="919"/>
        <w:jc w:val="both"/>
        <w:rPr>
          <w:lang w:val="ru-RU"/>
        </w:rPr>
      </w:pPr>
      <w:r w:rsidRPr="004D6B20">
        <w:rPr>
          <w:lang w:val="ru-RU"/>
        </w:rPr>
        <w:lastRenderedPageBreak/>
        <w:t xml:space="preserve">Способ защиты: укрытие в убежищах и </w:t>
      </w:r>
      <w:r w:rsidR="00C91761" w:rsidRPr="000D0B5C">
        <w:rPr>
          <w:highlight w:val="green"/>
          <w:lang w:val="ru-RU"/>
        </w:rPr>
        <w:t>пунктах временного размещения</w:t>
      </w:r>
      <w:r w:rsidRPr="004D6B20">
        <w:rPr>
          <w:lang w:val="ru-RU"/>
        </w:rPr>
        <w:t xml:space="preserve"> с последующей обязательной эвакуацией из зоны заражения, пострадавшим оказать первую доврачебную помощь, отправить людей из очага поражения на медицинское обследование.</w:t>
      </w:r>
    </w:p>
    <w:p w:rsidR="00C91761" w:rsidRDefault="00C91761" w:rsidP="005756CE">
      <w:pPr>
        <w:pStyle w:val="22"/>
        <w:widowControl w:val="0"/>
        <w:tabs>
          <w:tab w:val="center" w:pos="11340"/>
          <w:tab w:val="center" w:pos="11624"/>
        </w:tabs>
        <w:spacing w:after="0" w:line="240" w:lineRule="auto"/>
        <w:ind w:left="0" w:firstLine="919"/>
        <w:jc w:val="both"/>
        <w:rPr>
          <w:lang w:val="ru-RU"/>
        </w:rPr>
      </w:pPr>
    </w:p>
    <w:p w:rsidR="00C91761" w:rsidRPr="008F5E2A" w:rsidRDefault="00C91761" w:rsidP="00C91761">
      <w:pPr>
        <w:widowControl w:val="0"/>
        <w:jc w:val="both"/>
        <w:rPr>
          <w:lang w:val="ru-RU" w:eastAsia="x-none"/>
        </w:rPr>
      </w:pPr>
      <w:r w:rsidRPr="008F5E2A">
        <w:rPr>
          <w:i/>
          <w:iCs/>
          <w:noProof/>
          <w:sz w:val="22"/>
          <w:szCs w:val="22"/>
          <w:lang w:val="ru-RU"/>
        </w:rPr>
        <w:t>(</w:t>
      </w:r>
      <w:r>
        <w:rPr>
          <w:i/>
          <w:iCs/>
          <w:noProof/>
          <w:sz w:val="22"/>
          <w:szCs w:val="22"/>
          <w:lang w:val="ru-RU"/>
        </w:rPr>
        <w:t xml:space="preserve">абзац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sidR="004D55F6">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p w:rsidR="00C91761" w:rsidRPr="004D6B20" w:rsidRDefault="00C91761" w:rsidP="005756CE">
      <w:pPr>
        <w:pStyle w:val="22"/>
        <w:widowControl w:val="0"/>
        <w:tabs>
          <w:tab w:val="center" w:pos="11340"/>
          <w:tab w:val="center" w:pos="11624"/>
        </w:tabs>
        <w:spacing w:after="0" w:line="240" w:lineRule="auto"/>
        <w:ind w:left="0" w:firstLine="919"/>
        <w:jc w:val="both"/>
        <w:rPr>
          <w:lang w:val="ru-RU"/>
        </w:rPr>
      </w:pPr>
    </w:p>
    <w:p w:rsidR="00DD657E" w:rsidRPr="004D6B20" w:rsidRDefault="00DD657E" w:rsidP="00DD657E">
      <w:pPr>
        <w:widowControl w:val="0"/>
        <w:ind w:firstLine="709"/>
        <w:jc w:val="both"/>
        <w:rPr>
          <w:lang w:val="ru-RU"/>
        </w:rPr>
      </w:pPr>
      <w:r w:rsidRPr="004D6B20">
        <w:rPr>
          <w:spacing w:val="1"/>
          <w:szCs w:val="28"/>
          <w:lang w:val="ru-RU"/>
        </w:rPr>
        <w:t>В настоящее время осуществляется строительство «Курская АЭС-2. Энергоблоки №1 и №2»</w:t>
      </w:r>
      <w:r w:rsidRPr="004D6B20">
        <w:rPr>
          <w:szCs w:val="28"/>
          <w:lang w:val="ru-RU"/>
        </w:rPr>
        <w:t xml:space="preserve">. Площадка строительства расположена в непосредственной близости от действующей Курской АЭС и г. Курчатов. Сроки сооружения энергоблоков Курской АЭС-2 составляют: энергоблок № 1 – 2022 год, энергоблок № 2 – 2023 год. </w:t>
      </w:r>
    </w:p>
    <w:p w:rsidR="00243F71" w:rsidRPr="004D6B20" w:rsidRDefault="00243F71" w:rsidP="005756CE">
      <w:pPr>
        <w:pStyle w:val="34"/>
        <w:widowControl w:val="0"/>
        <w:spacing w:after="0"/>
        <w:ind w:left="0" w:firstLine="919"/>
        <w:jc w:val="both"/>
        <w:rPr>
          <w:b/>
          <w:sz w:val="24"/>
          <w:szCs w:val="24"/>
          <w:lang w:val="ru-RU"/>
        </w:rPr>
      </w:pPr>
      <w:r w:rsidRPr="004D6B20">
        <w:rPr>
          <w:b/>
          <w:sz w:val="24"/>
          <w:szCs w:val="24"/>
          <w:u w:val="single"/>
        </w:rPr>
        <w:t>II</w:t>
      </w:r>
      <w:r w:rsidRPr="004D6B20">
        <w:rPr>
          <w:b/>
          <w:sz w:val="24"/>
          <w:szCs w:val="24"/>
          <w:u w:val="single"/>
          <w:lang w:val="ru-RU"/>
        </w:rPr>
        <w:t>. Разгерметизация емкостей с АХОВ.</w:t>
      </w:r>
      <w:r w:rsidRPr="004D6B20">
        <w:rPr>
          <w:b/>
          <w:sz w:val="24"/>
          <w:szCs w:val="24"/>
          <w:lang w:val="ru-RU"/>
        </w:rPr>
        <w:t xml:space="preserve"> </w:t>
      </w:r>
    </w:p>
    <w:p w:rsidR="00243F71" w:rsidRPr="004D6B20" w:rsidRDefault="00243F71" w:rsidP="005756CE">
      <w:pPr>
        <w:widowControl w:val="0"/>
        <w:shd w:val="clear" w:color="auto" w:fill="FFFFFF"/>
        <w:ind w:firstLine="919"/>
        <w:jc w:val="both"/>
        <w:rPr>
          <w:lang w:val="ru-RU"/>
        </w:rPr>
      </w:pPr>
      <w:r w:rsidRPr="004D6B20">
        <w:rPr>
          <w:lang w:val="ru-RU"/>
        </w:rPr>
        <w:t>К объектам, аварии на которых могут привести к образованию зон ЧС на территории сельсовета, от</w:t>
      </w:r>
      <w:r w:rsidR="00DD657E" w:rsidRPr="004D6B20">
        <w:rPr>
          <w:lang w:val="ru-RU"/>
        </w:rPr>
        <w:t>носится:</w:t>
      </w:r>
    </w:p>
    <w:p w:rsidR="00243F71" w:rsidRPr="004D6B20" w:rsidRDefault="004A2C86" w:rsidP="005756CE">
      <w:pPr>
        <w:widowControl w:val="0"/>
        <w:shd w:val="clear" w:color="auto" w:fill="FFFFFF"/>
        <w:ind w:firstLine="919"/>
        <w:jc w:val="both"/>
        <w:rPr>
          <w:lang w:val="ru-RU"/>
        </w:rPr>
      </w:pPr>
      <w:r w:rsidRPr="004D6B20">
        <w:rPr>
          <w:lang w:val="ru-RU"/>
        </w:rPr>
        <w:t>Автомобильная дорога федерального значения «Тросна-Калиновка» (А-142)</w:t>
      </w:r>
      <w:r w:rsidR="00243F71" w:rsidRPr="004D6B20">
        <w:rPr>
          <w:lang w:val="ru-RU"/>
        </w:rPr>
        <w:t xml:space="preserve"> по котор</w:t>
      </w:r>
      <w:r w:rsidR="00E821E0" w:rsidRPr="004D6B20">
        <w:rPr>
          <w:lang w:val="ru-RU"/>
        </w:rPr>
        <w:t>ой</w:t>
      </w:r>
      <w:r w:rsidR="00243F71" w:rsidRPr="004D6B20">
        <w:rPr>
          <w:lang w:val="ru-RU"/>
        </w:rPr>
        <w:t xml:space="preserve"> возможна перевозка хлора и аммиака в 6т контейнерах.</w:t>
      </w:r>
    </w:p>
    <w:p w:rsidR="00527D43" w:rsidRPr="004D6B20" w:rsidRDefault="00527D43" w:rsidP="005756CE">
      <w:pPr>
        <w:widowControl w:val="0"/>
        <w:shd w:val="clear" w:color="auto" w:fill="FFFFFF"/>
        <w:ind w:firstLine="919"/>
        <w:jc w:val="both"/>
        <w:rPr>
          <w:color w:val="000000"/>
          <w:lang w:val="ru-RU"/>
        </w:rPr>
      </w:pPr>
      <w:r w:rsidRPr="004D6B20">
        <w:rPr>
          <w:color w:val="000000"/>
          <w:lang w:val="ru-RU"/>
        </w:rPr>
        <w:t xml:space="preserve">Железнодорожная линия «ст. </w:t>
      </w:r>
      <w:proofErr w:type="spellStart"/>
      <w:r w:rsidRPr="004D6B20">
        <w:rPr>
          <w:color w:val="000000"/>
          <w:lang w:val="ru-RU"/>
        </w:rPr>
        <w:t>Арбузово</w:t>
      </w:r>
      <w:proofErr w:type="spellEnd"/>
      <w:r w:rsidRPr="004D6B20">
        <w:rPr>
          <w:color w:val="000000"/>
          <w:lang w:val="ru-RU"/>
        </w:rPr>
        <w:t>-</w:t>
      </w:r>
      <w:proofErr w:type="spellStart"/>
      <w:r w:rsidRPr="004D6B20">
        <w:rPr>
          <w:color w:val="000000"/>
          <w:lang w:val="ru-RU"/>
        </w:rPr>
        <w:t>Курбакинская</w:t>
      </w:r>
      <w:proofErr w:type="spellEnd"/>
      <w:r w:rsidRPr="004D6B20">
        <w:rPr>
          <w:color w:val="000000"/>
          <w:lang w:val="ru-RU"/>
        </w:rPr>
        <w:t>-Ор</w:t>
      </w:r>
      <w:r w:rsidR="006A5354">
        <w:rPr>
          <w:color w:val="000000"/>
          <w:lang w:val="ru-RU"/>
        </w:rPr>
        <w:t>е</w:t>
      </w:r>
      <w:r w:rsidRPr="004D6B20">
        <w:rPr>
          <w:color w:val="000000"/>
          <w:lang w:val="ru-RU"/>
        </w:rPr>
        <w:t xml:space="preserve">л» отвод от железной дороги </w:t>
      </w:r>
      <w:r w:rsidR="004A2C86" w:rsidRPr="004D6B20">
        <w:rPr>
          <w:lang w:val="ru-RU"/>
        </w:rPr>
        <w:t>«Орел-Железногорск-Льгов».</w:t>
      </w:r>
    </w:p>
    <w:p w:rsidR="00243F71" w:rsidRPr="004D6B20" w:rsidRDefault="00243F71" w:rsidP="005756CE">
      <w:pPr>
        <w:widowControl w:val="0"/>
        <w:shd w:val="clear" w:color="auto" w:fill="FFFFFF"/>
        <w:ind w:firstLine="919"/>
        <w:jc w:val="both"/>
        <w:rPr>
          <w:lang w:val="ru-RU"/>
        </w:rPr>
      </w:pPr>
      <w:r w:rsidRPr="004D6B20">
        <w:rPr>
          <w:lang w:val="ru-RU"/>
        </w:rPr>
        <w:t>Прогнозирование масштабов зон зараже</w:t>
      </w:r>
      <w:r w:rsidR="00E821E0" w:rsidRPr="004D6B20">
        <w:rPr>
          <w:lang w:val="ru-RU"/>
        </w:rPr>
        <w:t>ния выполнено в соответствии с «</w:t>
      </w:r>
      <w:r w:rsidRPr="004D6B20">
        <w:rPr>
          <w:lang w:val="ru-RU"/>
        </w:rPr>
        <w:t>Методикой прогнозирования масштабов заражения ядовитыми сильнодействующими веществами при авариях (разрушениях) на химическ</w:t>
      </w:r>
      <w:r w:rsidR="00E821E0" w:rsidRPr="004D6B20">
        <w:rPr>
          <w:lang w:val="ru-RU"/>
        </w:rPr>
        <w:t>и опасных объектах и транспорте»</w:t>
      </w:r>
      <w:r w:rsidRPr="004D6B20">
        <w:rPr>
          <w:lang w:val="ru-RU"/>
        </w:rPr>
        <w:t xml:space="preserve"> (РД 52.04.253-90, утверждена Начальником ГО СССР и Председателем Госкомгидромета СССР </w:t>
      </w:r>
      <w:smartTag w:uri="urn:schemas-microsoft-com:office:smarttags" w:element="date">
        <w:smartTagPr>
          <w:attr w:name="Year" w:val="90"/>
          <w:attr w:name="Day" w:val="23"/>
          <w:attr w:name="Month" w:val="03"/>
          <w:attr w:name="ls" w:val="trans"/>
        </w:smartTagPr>
        <w:r w:rsidRPr="004D6B20">
          <w:rPr>
            <w:lang w:val="ru-RU"/>
          </w:rPr>
          <w:t>23.03.90</w:t>
        </w:r>
      </w:smartTag>
      <w:r w:rsidRPr="004D6B20">
        <w:rPr>
          <w:lang w:val="ru-RU"/>
        </w:rPr>
        <w:t xml:space="preserve"> г.).</w:t>
      </w:r>
    </w:p>
    <w:p w:rsidR="00243F71" w:rsidRPr="004D6B20" w:rsidRDefault="00E821E0"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w:t>
      </w:r>
      <w:r w:rsidR="00243F71" w:rsidRPr="004D6B20">
        <w:rPr>
          <w:rFonts w:ascii="Times New Roman" w:hAnsi="Times New Roman"/>
          <w:snapToGrid w:val="0"/>
          <w:sz w:val="24"/>
          <w:szCs w:val="24"/>
        </w:rPr>
        <w:t>Методика оценки радиационной и химической обстановки по данным разведки гражданской обороны</w:t>
      </w:r>
      <w:r w:rsidRPr="004D6B20">
        <w:rPr>
          <w:rFonts w:ascii="Times New Roman" w:hAnsi="Times New Roman"/>
          <w:snapToGrid w:val="0"/>
          <w:sz w:val="24"/>
          <w:szCs w:val="24"/>
        </w:rPr>
        <w:t>»</w:t>
      </w:r>
      <w:r w:rsidR="00243F71" w:rsidRPr="004D6B20">
        <w:rPr>
          <w:rFonts w:ascii="Times New Roman" w:hAnsi="Times New Roman"/>
          <w:snapToGrid w:val="0"/>
          <w:sz w:val="24"/>
          <w:szCs w:val="24"/>
        </w:rPr>
        <w:t xml:space="preserve">, МО СССР, </w:t>
      </w:r>
      <w:smartTag w:uri="urn:schemas-microsoft-com:office:smarttags" w:element="metricconverter">
        <w:smartTagPr>
          <w:attr w:name="ProductID" w:val="1980 г"/>
        </w:smartTagPr>
        <w:r w:rsidR="00243F71" w:rsidRPr="004D6B20">
          <w:rPr>
            <w:rFonts w:ascii="Times New Roman" w:hAnsi="Times New Roman"/>
            <w:snapToGrid w:val="0"/>
            <w:sz w:val="24"/>
            <w:szCs w:val="24"/>
          </w:rPr>
          <w:t>1980 г</w:t>
        </w:r>
      </w:smartTag>
      <w:r w:rsidR="00243F71" w:rsidRPr="004D6B20">
        <w:rPr>
          <w:rFonts w:ascii="Times New Roman" w:hAnsi="Times New Roman"/>
          <w:snapToGrid w:val="0"/>
          <w:sz w:val="24"/>
          <w:szCs w:val="24"/>
        </w:rPr>
        <w:t>. - только в части определения возможных потерь населения в очагах химического поражения.</w:t>
      </w:r>
    </w:p>
    <w:p w:rsidR="00243F71" w:rsidRPr="004D6B20"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w:t>
      </w:r>
    </w:p>
    <w:p w:rsidR="00243F71" w:rsidRPr="004D6B20"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1. Емкости, содержащие АХОВ, разрушаются полностью (уровень заполнения 95%);</w:t>
      </w:r>
    </w:p>
    <w:p w:rsidR="00243F71" w:rsidRPr="004D6B20"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 автомобильная емкость с хлором - 1 т, 6 т;</w:t>
      </w:r>
    </w:p>
    <w:p w:rsidR="00243F71" w:rsidRPr="004D6B20"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 xml:space="preserve">- автомобильная емкость с аммиаком - </w:t>
      </w:r>
      <w:smartTag w:uri="urn:schemas-microsoft-com:office:smarttags" w:element="metricconverter">
        <w:smartTagPr>
          <w:attr w:name="ProductID" w:val="8 м3"/>
        </w:smartTagPr>
        <w:r w:rsidRPr="004D6B20">
          <w:rPr>
            <w:rFonts w:ascii="Times New Roman" w:hAnsi="Times New Roman"/>
            <w:snapToGrid w:val="0"/>
            <w:sz w:val="24"/>
            <w:szCs w:val="24"/>
          </w:rPr>
          <w:t>8 м</w:t>
        </w:r>
        <w:r w:rsidRPr="004D6B20">
          <w:rPr>
            <w:rFonts w:ascii="Times New Roman" w:hAnsi="Times New Roman"/>
            <w:snapToGrid w:val="0"/>
            <w:sz w:val="24"/>
            <w:szCs w:val="24"/>
            <w:vertAlign w:val="superscript"/>
          </w:rPr>
          <w:t>3</w:t>
        </w:r>
      </w:smartTag>
      <w:r w:rsidRPr="004D6B20">
        <w:rPr>
          <w:rFonts w:ascii="Times New Roman" w:hAnsi="Times New Roman"/>
          <w:snapToGrid w:val="0"/>
          <w:sz w:val="24"/>
          <w:szCs w:val="24"/>
        </w:rPr>
        <w:t>, 6 т;</w:t>
      </w:r>
    </w:p>
    <w:p w:rsidR="00243F71" w:rsidRPr="004D6B20"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 xml:space="preserve">2. Толщина свободного разлития - </w:t>
      </w:r>
      <w:smartTag w:uri="urn:schemas-microsoft-com:office:smarttags" w:element="metricconverter">
        <w:smartTagPr>
          <w:attr w:name="ProductID" w:val="0.05 м"/>
        </w:smartTagPr>
        <w:smartTag w:uri="urn:schemas-microsoft-com:office:smarttags" w:element="time">
          <w:smartTagPr>
            <w:attr w:name="Minute" w:val="05"/>
            <w:attr w:name="Hour" w:val="0"/>
          </w:smartTagPr>
          <w:r w:rsidRPr="004D6B20">
            <w:rPr>
              <w:rFonts w:ascii="Times New Roman" w:hAnsi="Times New Roman"/>
              <w:snapToGrid w:val="0"/>
              <w:sz w:val="24"/>
              <w:szCs w:val="24"/>
            </w:rPr>
            <w:t>0.05</w:t>
          </w:r>
        </w:smartTag>
        <w:r w:rsidRPr="004D6B20">
          <w:rPr>
            <w:rFonts w:ascii="Times New Roman" w:hAnsi="Times New Roman"/>
            <w:snapToGrid w:val="0"/>
            <w:sz w:val="24"/>
            <w:szCs w:val="24"/>
          </w:rPr>
          <w:t xml:space="preserve"> м</w:t>
        </w:r>
      </w:smartTag>
      <w:r w:rsidRPr="004D6B20">
        <w:rPr>
          <w:rFonts w:ascii="Times New Roman" w:hAnsi="Times New Roman"/>
          <w:snapToGrid w:val="0"/>
          <w:sz w:val="24"/>
          <w:szCs w:val="24"/>
        </w:rPr>
        <w:t>;</w:t>
      </w:r>
    </w:p>
    <w:p w:rsidR="00243F71" w:rsidRPr="004D6B20"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3. Метеорологические условия - инверсия, скорость приземного ветра - 1 м/с;</w:t>
      </w:r>
    </w:p>
    <w:p w:rsidR="00243F71" w:rsidRPr="004D6B20"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4. Направление ветра от очага ЧС в сторону территории объекта;</w:t>
      </w:r>
    </w:p>
    <w:p w:rsidR="00243F71" w:rsidRPr="004D6B20"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5. Температура окружающего воздуха - +20</w:t>
      </w:r>
      <w:r w:rsidRPr="004D6B20">
        <w:rPr>
          <w:rFonts w:ascii="Times New Roman" w:hAnsi="Times New Roman"/>
          <w:snapToGrid w:val="0"/>
          <w:sz w:val="24"/>
          <w:szCs w:val="24"/>
          <w:vertAlign w:val="superscript"/>
        </w:rPr>
        <w:t>о</w:t>
      </w:r>
      <w:r w:rsidRPr="004D6B20">
        <w:rPr>
          <w:rFonts w:ascii="Times New Roman" w:hAnsi="Times New Roman"/>
          <w:snapToGrid w:val="0"/>
          <w:sz w:val="24"/>
          <w:szCs w:val="24"/>
        </w:rPr>
        <w:t>С;</w:t>
      </w:r>
    </w:p>
    <w:p w:rsidR="00243F71" w:rsidRDefault="00243F71" w:rsidP="005756CE">
      <w:pPr>
        <w:pStyle w:val="af6"/>
        <w:widowControl w:val="0"/>
        <w:spacing w:after="0"/>
        <w:ind w:firstLine="919"/>
        <w:rPr>
          <w:rFonts w:ascii="Times New Roman" w:hAnsi="Times New Roman"/>
          <w:snapToGrid w:val="0"/>
          <w:sz w:val="24"/>
          <w:szCs w:val="24"/>
        </w:rPr>
      </w:pPr>
      <w:r w:rsidRPr="004D6B20">
        <w:rPr>
          <w:rFonts w:ascii="Times New Roman" w:hAnsi="Times New Roman"/>
          <w:snapToGrid w:val="0"/>
          <w:sz w:val="24"/>
          <w:szCs w:val="24"/>
        </w:rPr>
        <w:t>6. Время от начала аварии - 1 час.</w:t>
      </w:r>
    </w:p>
    <w:p w:rsidR="00461C86" w:rsidRPr="004D6B20" w:rsidRDefault="00461C86" w:rsidP="005756CE">
      <w:pPr>
        <w:pStyle w:val="af6"/>
        <w:widowControl w:val="0"/>
        <w:spacing w:after="0"/>
        <w:ind w:firstLine="919"/>
        <w:rPr>
          <w:rFonts w:ascii="Times New Roman" w:hAnsi="Times New Roman"/>
          <w:snapToGrid w:val="0"/>
          <w:sz w:val="24"/>
          <w:szCs w:val="24"/>
        </w:rPr>
      </w:pPr>
    </w:p>
    <w:p w:rsidR="00243F71" w:rsidRPr="004D6B20" w:rsidRDefault="00243F71" w:rsidP="005756CE">
      <w:pPr>
        <w:pStyle w:val="af6"/>
        <w:widowControl w:val="0"/>
        <w:spacing w:after="0"/>
        <w:ind w:firstLine="0"/>
        <w:jc w:val="center"/>
        <w:rPr>
          <w:rFonts w:ascii="Times New Roman" w:hAnsi="Times New Roman"/>
          <w:b/>
          <w:snapToGrid w:val="0"/>
          <w:sz w:val="20"/>
        </w:rPr>
      </w:pPr>
      <w:r w:rsidRPr="004D6B20">
        <w:rPr>
          <w:rFonts w:ascii="Times New Roman" w:hAnsi="Times New Roman"/>
          <w:b/>
          <w:snapToGrid w:val="0"/>
          <w:sz w:val="20"/>
        </w:rPr>
        <w:t>Таблица.</w:t>
      </w:r>
      <w:r w:rsidR="005756CE" w:rsidRPr="004D6B20">
        <w:rPr>
          <w:rFonts w:ascii="Times New Roman" w:hAnsi="Times New Roman"/>
          <w:b/>
          <w:snapToGrid w:val="0"/>
          <w:sz w:val="20"/>
        </w:rPr>
        <w:t xml:space="preserve"> </w:t>
      </w:r>
      <w:r w:rsidRPr="004D6B20">
        <w:rPr>
          <w:rFonts w:ascii="Times New Roman" w:hAnsi="Times New Roman"/>
          <w:b/>
          <w:snapToGrid w:val="0"/>
          <w:sz w:val="20"/>
        </w:rPr>
        <w:t>Угловые размеры зоны возможного заражения АХОВ в зависимости от скорости ветра</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0"/>
        <w:gridCol w:w="1338"/>
        <w:gridCol w:w="1905"/>
        <w:gridCol w:w="1905"/>
        <w:gridCol w:w="1089"/>
      </w:tblGrid>
      <w:tr w:rsidR="00243F71" w:rsidRPr="004D6B20">
        <w:tc>
          <w:tcPr>
            <w:tcW w:w="3620"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Скорость ветра, м/с</w:t>
            </w:r>
          </w:p>
        </w:tc>
        <w:tc>
          <w:tcPr>
            <w:tcW w:w="1338"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sym w:font="Symbol" w:char="F03C"/>
            </w:r>
            <w:r w:rsidRPr="004D6B20">
              <w:rPr>
                <w:rFonts w:ascii="Times New Roman" w:hAnsi="Times New Roman"/>
                <w:snapToGrid w:val="0"/>
                <w:sz w:val="20"/>
              </w:rPr>
              <w:t xml:space="preserve"> 0,6</w:t>
            </w:r>
          </w:p>
        </w:tc>
        <w:tc>
          <w:tcPr>
            <w:tcW w:w="1905"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0,6 - 1,0</w:t>
            </w:r>
          </w:p>
        </w:tc>
        <w:tc>
          <w:tcPr>
            <w:tcW w:w="1905"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1,1 - 2,0</w:t>
            </w:r>
          </w:p>
        </w:tc>
        <w:tc>
          <w:tcPr>
            <w:tcW w:w="1089"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sym w:font="Symbol" w:char="F03E"/>
            </w:r>
            <w:r w:rsidRPr="004D6B20">
              <w:rPr>
                <w:rFonts w:ascii="Times New Roman" w:hAnsi="Times New Roman"/>
                <w:snapToGrid w:val="0"/>
                <w:sz w:val="20"/>
              </w:rPr>
              <w:t xml:space="preserve"> 2,0</w:t>
            </w:r>
          </w:p>
        </w:tc>
      </w:tr>
      <w:tr w:rsidR="00243F71" w:rsidRPr="004D6B20">
        <w:tc>
          <w:tcPr>
            <w:tcW w:w="3620"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Угловой размер, град</w:t>
            </w:r>
          </w:p>
        </w:tc>
        <w:tc>
          <w:tcPr>
            <w:tcW w:w="1338"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360</w:t>
            </w:r>
          </w:p>
        </w:tc>
        <w:tc>
          <w:tcPr>
            <w:tcW w:w="1905"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180</w:t>
            </w:r>
          </w:p>
        </w:tc>
        <w:tc>
          <w:tcPr>
            <w:tcW w:w="1905"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90</w:t>
            </w:r>
          </w:p>
        </w:tc>
        <w:tc>
          <w:tcPr>
            <w:tcW w:w="1089"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45</w:t>
            </w:r>
          </w:p>
        </w:tc>
      </w:tr>
    </w:tbl>
    <w:p w:rsidR="00243F71" w:rsidRPr="004D6B20" w:rsidRDefault="00243F71" w:rsidP="005756CE">
      <w:pPr>
        <w:pStyle w:val="af6"/>
        <w:widowControl w:val="0"/>
        <w:spacing w:after="0"/>
        <w:rPr>
          <w:rFonts w:ascii="Times New Roman" w:hAnsi="Times New Roman"/>
          <w:snapToGrid w:val="0"/>
          <w:sz w:val="16"/>
          <w:szCs w:val="16"/>
        </w:rPr>
      </w:pPr>
    </w:p>
    <w:p w:rsidR="00243F71" w:rsidRPr="004D6B20" w:rsidRDefault="00243F71" w:rsidP="003E455C">
      <w:pPr>
        <w:pStyle w:val="11"/>
        <w:widowControl w:val="0"/>
        <w:jc w:val="center"/>
        <w:rPr>
          <w:b/>
          <w:snapToGrid w:val="0"/>
          <w:sz w:val="20"/>
        </w:rPr>
      </w:pPr>
      <w:r w:rsidRPr="004D6B20">
        <w:rPr>
          <w:b/>
          <w:snapToGrid w:val="0"/>
          <w:sz w:val="20"/>
        </w:rPr>
        <w:t>Таблица.</w:t>
      </w:r>
      <w:r w:rsidR="005756CE" w:rsidRPr="004D6B20">
        <w:rPr>
          <w:b/>
          <w:snapToGrid w:val="0"/>
          <w:sz w:val="20"/>
        </w:rPr>
        <w:t xml:space="preserve"> </w:t>
      </w:r>
      <w:r w:rsidRPr="004D6B20">
        <w:rPr>
          <w:b/>
          <w:snapToGrid w:val="0"/>
          <w:sz w:val="20"/>
        </w:rPr>
        <w:t>Скорость переноса переднего фронта облака зараженного воздуха</w:t>
      </w:r>
      <w:r w:rsidR="005756CE" w:rsidRPr="004D6B20">
        <w:rPr>
          <w:b/>
          <w:snapToGrid w:val="0"/>
          <w:sz w:val="20"/>
        </w:rPr>
        <w:t xml:space="preserve"> </w:t>
      </w:r>
      <w:r w:rsidRPr="004D6B20">
        <w:rPr>
          <w:b/>
          <w:snapToGrid w:val="0"/>
          <w:sz w:val="20"/>
        </w:rPr>
        <w:t>в зависимости от скорости ветра, км/ч</w:t>
      </w:r>
    </w:p>
    <w:tbl>
      <w:tblPr>
        <w:tblW w:w="0" w:type="auto"/>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418"/>
        <w:gridCol w:w="2173"/>
        <w:gridCol w:w="2173"/>
        <w:gridCol w:w="2174"/>
      </w:tblGrid>
      <w:tr w:rsidR="00243F71" w:rsidRPr="004D6B20">
        <w:trPr>
          <w:cantSplit/>
          <w:trHeight w:val="202"/>
        </w:trPr>
        <w:tc>
          <w:tcPr>
            <w:tcW w:w="3418" w:type="dxa"/>
            <w:vMerge w:val="restart"/>
          </w:tcPr>
          <w:p w:rsidR="00243F71" w:rsidRPr="004D6B20" w:rsidRDefault="00243F71" w:rsidP="005756CE">
            <w:pPr>
              <w:pStyle w:val="11"/>
              <w:widowControl w:val="0"/>
              <w:ind w:firstLine="125"/>
              <w:jc w:val="center"/>
              <w:rPr>
                <w:snapToGrid w:val="0"/>
                <w:sz w:val="20"/>
              </w:rPr>
            </w:pPr>
            <w:r w:rsidRPr="004D6B20">
              <w:rPr>
                <w:snapToGrid w:val="0"/>
                <w:sz w:val="20"/>
              </w:rPr>
              <w:t>Скорость ветра по данным прогноза, м/с</w:t>
            </w:r>
          </w:p>
        </w:tc>
        <w:tc>
          <w:tcPr>
            <w:tcW w:w="6520" w:type="dxa"/>
            <w:gridSpan w:val="3"/>
          </w:tcPr>
          <w:p w:rsidR="00243F71" w:rsidRPr="004D6B20" w:rsidRDefault="00243F71" w:rsidP="005756CE">
            <w:pPr>
              <w:pStyle w:val="11"/>
              <w:widowControl w:val="0"/>
              <w:ind w:firstLine="709"/>
              <w:jc w:val="center"/>
              <w:rPr>
                <w:snapToGrid w:val="0"/>
                <w:sz w:val="20"/>
              </w:rPr>
            </w:pPr>
            <w:r w:rsidRPr="004D6B20">
              <w:rPr>
                <w:snapToGrid w:val="0"/>
                <w:sz w:val="20"/>
              </w:rPr>
              <w:t>Состояние приземного слоя воздуха</w:t>
            </w:r>
          </w:p>
        </w:tc>
      </w:tr>
      <w:tr w:rsidR="00243F71" w:rsidRPr="004D6B20">
        <w:trPr>
          <w:cantSplit/>
          <w:trHeight w:val="202"/>
        </w:trPr>
        <w:tc>
          <w:tcPr>
            <w:tcW w:w="3418" w:type="dxa"/>
            <w:vMerge/>
            <w:tcBorders>
              <w:bottom w:val="double" w:sz="4" w:space="0" w:color="auto"/>
            </w:tcBorders>
          </w:tcPr>
          <w:p w:rsidR="00243F71" w:rsidRPr="004D6B20" w:rsidRDefault="00243F71" w:rsidP="005756CE">
            <w:pPr>
              <w:pStyle w:val="11"/>
              <w:widowControl w:val="0"/>
              <w:ind w:firstLine="709"/>
              <w:jc w:val="center"/>
              <w:rPr>
                <w:snapToGrid w:val="0"/>
                <w:sz w:val="20"/>
              </w:rPr>
            </w:pPr>
          </w:p>
        </w:tc>
        <w:tc>
          <w:tcPr>
            <w:tcW w:w="2173" w:type="dxa"/>
            <w:tcBorders>
              <w:bottom w:val="double" w:sz="4" w:space="0" w:color="auto"/>
            </w:tcBorders>
          </w:tcPr>
          <w:p w:rsidR="00243F71" w:rsidRPr="004D6B20" w:rsidRDefault="00243F71" w:rsidP="005756CE">
            <w:pPr>
              <w:pStyle w:val="11"/>
              <w:widowControl w:val="0"/>
              <w:jc w:val="center"/>
              <w:rPr>
                <w:snapToGrid w:val="0"/>
                <w:sz w:val="20"/>
              </w:rPr>
            </w:pPr>
            <w:r w:rsidRPr="004D6B20">
              <w:rPr>
                <w:snapToGrid w:val="0"/>
                <w:sz w:val="20"/>
              </w:rPr>
              <w:t>Инверсия</w:t>
            </w:r>
          </w:p>
        </w:tc>
        <w:tc>
          <w:tcPr>
            <w:tcW w:w="2173" w:type="dxa"/>
            <w:tcBorders>
              <w:bottom w:val="double" w:sz="4" w:space="0" w:color="auto"/>
            </w:tcBorders>
          </w:tcPr>
          <w:p w:rsidR="00243F71" w:rsidRPr="004D6B20" w:rsidRDefault="00243F71" w:rsidP="005756CE">
            <w:pPr>
              <w:pStyle w:val="11"/>
              <w:widowControl w:val="0"/>
              <w:jc w:val="center"/>
              <w:rPr>
                <w:snapToGrid w:val="0"/>
                <w:sz w:val="20"/>
              </w:rPr>
            </w:pPr>
            <w:r w:rsidRPr="004D6B20">
              <w:rPr>
                <w:snapToGrid w:val="0"/>
                <w:sz w:val="20"/>
              </w:rPr>
              <w:t>Изотермия</w:t>
            </w:r>
          </w:p>
        </w:tc>
        <w:tc>
          <w:tcPr>
            <w:tcW w:w="2174" w:type="dxa"/>
            <w:tcBorders>
              <w:bottom w:val="double" w:sz="4" w:space="0" w:color="auto"/>
            </w:tcBorders>
          </w:tcPr>
          <w:p w:rsidR="00243F71" w:rsidRPr="004D6B20" w:rsidRDefault="00243F71" w:rsidP="005756CE">
            <w:pPr>
              <w:pStyle w:val="11"/>
              <w:widowControl w:val="0"/>
              <w:jc w:val="center"/>
              <w:rPr>
                <w:snapToGrid w:val="0"/>
                <w:sz w:val="20"/>
              </w:rPr>
            </w:pPr>
            <w:r w:rsidRPr="004D6B20">
              <w:rPr>
                <w:snapToGrid w:val="0"/>
                <w:sz w:val="20"/>
              </w:rPr>
              <w:t>Конвекция</w:t>
            </w:r>
          </w:p>
        </w:tc>
      </w:tr>
      <w:tr w:rsidR="00243F71" w:rsidRPr="004D6B20">
        <w:trPr>
          <w:trHeight w:val="222"/>
        </w:trPr>
        <w:tc>
          <w:tcPr>
            <w:tcW w:w="3418" w:type="dxa"/>
            <w:tcBorders>
              <w:top w:val="double" w:sz="4" w:space="0" w:color="auto"/>
            </w:tcBorders>
          </w:tcPr>
          <w:p w:rsidR="00243F71" w:rsidRPr="004D6B20" w:rsidRDefault="00243F71" w:rsidP="005756CE">
            <w:pPr>
              <w:pStyle w:val="11"/>
              <w:widowControl w:val="0"/>
              <w:jc w:val="center"/>
              <w:rPr>
                <w:snapToGrid w:val="0"/>
                <w:sz w:val="20"/>
              </w:rPr>
            </w:pPr>
            <w:r w:rsidRPr="004D6B20">
              <w:rPr>
                <w:snapToGrid w:val="0"/>
                <w:sz w:val="20"/>
              </w:rPr>
              <w:t>1</w:t>
            </w:r>
          </w:p>
        </w:tc>
        <w:tc>
          <w:tcPr>
            <w:tcW w:w="2173" w:type="dxa"/>
            <w:tcBorders>
              <w:top w:val="double" w:sz="4" w:space="0" w:color="auto"/>
            </w:tcBorders>
          </w:tcPr>
          <w:p w:rsidR="00243F71" w:rsidRPr="004D6B20" w:rsidRDefault="00243F71" w:rsidP="005756CE">
            <w:pPr>
              <w:pStyle w:val="11"/>
              <w:widowControl w:val="0"/>
              <w:jc w:val="center"/>
              <w:rPr>
                <w:snapToGrid w:val="0"/>
                <w:sz w:val="20"/>
              </w:rPr>
            </w:pPr>
            <w:r w:rsidRPr="004D6B20">
              <w:rPr>
                <w:snapToGrid w:val="0"/>
                <w:sz w:val="20"/>
              </w:rPr>
              <w:t>5</w:t>
            </w:r>
          </w:p>
        </w:tc>
        <w:tc>
          <w:tcPr>
            <w:tcW w:w="2173" w:type="dxa"/>
            <w:tcBorders>
              <w:top w:val="double" w:sz="4" w:space="0" w:color="auto"/>
            </w:tcBorders>
          </w:tcPr>
          <w:p w:rsidR="00243F71" w:rsidRPr="004D6B20" w:rsidRDefault="00243F71" w:rsidP="005756CE">
            <w:pPr>
              <w:pStyle w:val="11"/>
              <w:widowControl w:val="0"/>
              <w:jc w:val="center"/>
              <w:rPr>
                <w:snapToGrid w:val="0"/>
                <w:sz w:val="20"/>
              </w:rPr>
            </w:pPr>
            <w:r w:rsidRPr="004D6B20">
              <w:rPr>
                <w:snapToGrid w:val="0"/>
                <w:sz w:val="20"/>
              </w:rPr>
              <w:t>6</w:t>
            </w:r>
          </w:p>
        </w:tc>
        <w:tc>
          <w:tcPr>
            <w:tcW w:w="2174" w:type="dxa"/>
            <w:tcBorders>
              <w:top w:val="double" w:sz="4" w:space="0" w:color="auto"/>
            </w:tcBorders>
          </w:tcPr>
          <w:p w:rsidR="00243F71" w:rsidRPr="004D6B20" w:rsidRDefault="00243F71" w:rsidP="005756CE">
            <w:pPr>
              <w:pStyle w:val="11"/>
              <w:widowControl w:val="0"/>
              <w:jc w:val="center"/>
              <w:rPr>
                <w:snapToGrid w:val="0"/>
                <w:sz w:val="20"/>
              </w:rPr>
            </w:pPr>
            <w:r w:rsidRPr="004D6B20">
              <w:rPr>
                <w:snapToGrid w:val="0"/>
                <w:sz w:val="20"/>
              </w:rPr>
              <w:t>7</w:t>
            </w:r>
          </w:p>
        </w:tc>
      </w:tr>
      <w:tr w:rsidR="00243F71" w:rsidRPr="004D6B20">
        <w:trPr>
          <w:trHeight w:val="274"/>
        </w:trPr>
        <w:tc>
          <w:tcPr>
            <w:tcW w:w="3418" w:type="dxa"/>
          </w:tcPr>
          <w:p w:rsidR="00243F71" w:rsidRPr="004D6B20" w:rsidRDefault="00243F71" w:rsidP="005756CE">
            <w:pPr>
              <w:pStyle w:val="11"/>
              <w:widowControl w:val="0"/>
              <w:jc w:val="center"/>
              <w:rPr>
                <w:snapToGrid w:val="0"/>
                <w:sz w:val="20"/>
              </w:rPr>
            </w:pPr>
            <w:r w:rsidRPr="004D6B20">
              <w:rPr>
                <w:snapToGrid w:val="0"/>
                <w:sz w:val="20"/>
              </w:rPr>
              <w:t>2</w:t>
            </w:r>
          </w:p>
        </w:tc>
        <w:tc>
          <w:tcPr>
            <w:tcW w:w="2173" w:type="dxa"/>
          </w:tcPr>
          <w:p w:rsidR="00243F71" w:rsidRPr="004D6B20" w:rsidRDefault="00243F71" w:rsidP="005756CE">
            <w:pPr>
              <w:pStyle w:val="11"/>
              <w:widowControl w:val="0"/>
              <w:jc w:val="center"/>
              <w:rPr>
                <w:snapToGrid w:val="0"/>
                <w:sz w:val="20"/>
              </w:rPr>
            </w:pPr>
            <w:r w:rsidRPr="004D6B20">
              <w:rPr>
                <w:snapToGrid w:val="0"/>
                <w:sz w:val="20"/>
              </w:rPr>
              <w:t>10</w:t>
            </w:r>
          </w:p>
        </w:tc>
        <w:tc>
          <w:tcPr>
            <w:tcW w:w="2173" w:type="dxa"/>
          </w:tcPr>
          <w:p w:rsidR="00243F71" w:rsidRPr="004D6B20" w:rsidRDefault="00243F71" w:rsidP="005756CE">
            <w:pPr>
              <w:pStyle w:val="11"/>
              <w:widowControl w:val="0"/>
              <w:jc w:val="center"/>
              <w:rPr>
                <w:snapToGrid w:val="0"/>
                <w:sz w:val="20"/>
              </w:rPr>
            </w:pPr>
            <w:r w:rsidRPr="004D6B20">
              <w:rPr>
                <w:snapToGrid w:val="0"/>
                <w:sz w:val="20"/>
              </w:rPr>
              <w:t>12</w:t>
            </w:r>
          </w:p>
        </w:tc>
        <w:tc>
          <w:tcPr>
            <w:tcW w:w="2174" w:type="dxa"/>
          </w:tcPr>
          <w:p w:rsidR="00243F71" w:rsidRPr="004D6B20" w:rsidRDefault="00243F71" w:rsidP="005756CE">
            <w:pPr>
              <w:pStyle w:val="11"/>
              <w:widowControl w:val="0"/>
              <w:jc w:val="center"/>
              <w:rPr>
                <w:snapToGrid w:val="0"/>
                <w:sz w:val="20"/>
              </w:rPr>
            </w:pPr>
            <w:r w:rsidRPr="004D6B20">
              <w:rPr>
                <w:snapToGrid w:val="0"/>
                <w:sz w:val="20"/>
              </w:rPr>
              <w:t>14</w:t>
            </w:r>
          </w:p>
        </w:tc>
      </w:tr>
      <w:tr w:rsidR="00243F71" w:rsidRPr="004D6B20">
        <w:trPr>
          <w:trHeight w:val="202"/>
        </w:trPr>
        <w:tc>
          <w:tcPr>
            <w:tcW w:w="3418" w:type="dxa"/>
          </w:tcPr>
          <w:p w:rsidR="00243F71" w:rsidRPr="004D6B20" w:rsidRDefault="00243F71" w:rsidP="005756CE">
            <w:pPr>
              <w:pStyle w:val="11"/>
              <w:widowControl w:val="0"/>
              <w:jc w:val="center"/>
              <w:rPr>
                <w:snapToGrid w:val="0"/>
                <w:sz w:val="20"/>
              </w:rPr>
            </w:pPr>
            <w:r w:rsidRPr="004D6B20">
              <w:rPr>
                <w:snapToGrid w:val="0"/>
                <w:sz w:val="20"/>
              </w:rPr>
              <w:t>3</w:t>
            </w:r>
          </w:p>
        </w:tc>
        <w:tc>
          <w:tcPr>
            <w:tcW w:w="2173" w:type="dxa"/>
          </w:tcPr>
          <w:p w:rsidR="00243F71" w:rsidRPr="004D6B20" w:rsidRDefault="00243F71" w:rsidP="005756CE">
            <w:pPr>
              <w:pStyle w:val="11"/>
              <w:widowControl w:val="0"/>
              <w:jc w:val="center"/>
              <w:rPr>
                <w:snapToGrid w:val="0"/>
                <w:sz w:val="20"/>
              </w:rPr>
            </w:pPr>
            <w:r w:rsidRPr="004D6B20">
              <w:rPr>
                <w:snapToGrid w:val="0"/>
                <w:sz w:val="20"/>
              </w:rPr>
              <w:t>16</w:t>
            </w:r>
          </w:p>
        </w:tc>
        <w:tc>
          <w:tcPr>
            <w:tcW w:w="2173" w:type="dxa"/>
          </w:tcPr>
          <w:p w:rsidR="00243F71" w:rsidRPr="004D6B20" w:rsidRDefault="00243F71" w:rsidP="005756CE">
            <w:pPr>
              <w:pStyle w:val="11"/>
              <w:widowControl w:val="0"/>
              <w:jc w:val="center"/>
              <w:rPr>
                <w:snapToGrid w:val="0"/>
                <w:sz w:val="20"/>
              </w:rPr>
            </w:pPr>
            <w:r w:rsidRPr="004D6B20">
              <w:rPr>
                <w:snapToGrid w:val="0"/>
                <w:sz w:val="20"/>
              </w:rPr>
              <w:t>18</w:t>
            </w:r>
          </w:p>
        </w:tc>
        <w:tc>
          <w:tcPr>
            <w:tcW w:w="2174" w:type="dxa"/>
          </w:tcPr>
          <w:p w:rsidR="00243F71" w:rsidRPr="004D6B20" w:rsidRDefault="00243F71" w:rsidP="005756CE">
            <w:pPr>
              <w:pStyle w:val="11"/>
              <w:widowControl w:val="0"/>
              <w:jc w:val="center"/>
              <w:rPr>
                <w:snapToGrid w:val="0"/>
                <w:sz w:val="20"/>
              </w:rPr>
            </w:pPr>
            <w:r w:rsidRPr="004D6B20">
              <w:rPr>
                <w:snapToGrid w:val="0"/>
                <w:sz w:val="20"/>
              </w:rPr>
              <w:t>21</w:t>
            </w:r>
          </w:p>
        </w:tc>
      </w:tr>
      <w:tr w:rsidR="00243F71" w:rsidRPr="004D6B20">
        <w:trPr>
          <w:trHeight w:val="254"/>
        </w:trPr>
        <w:tc>
          <w:tcPr>
            <w:tcW w:w="3418" w:type="dxa"/>
          </w:tcPr>
          <w:p w:rsidR="00243F71" w:rsidRPr="004D6B20" w:rsidRDefault="00243F71" w:rsidP="005756CE">
            <w:pPr>
              <w:pStyle w:val="11"/>
              <w:widowControl w:val="0"/>
              <w:jc w:val="center"/>
              <w:rPr>
                <w:snapToGrid w:val="0"/>
                <w:sz w:val="20"/>
              </w:rPr>
            </w:pPr>
            <w:r w:rsidRPr="004D6B20">
              <w:rPr>
                <w:snapToGrid w:val="0"/>
                <w:sz w:val="20"/>
              </w:rPr>
              <w:t>4</w:t>
            </w:r>
          </w:p>
        </w:tc>
        <w:tc>
          <w:tcPr>
            <w:tcW w:w="2173" w:type="dxa"/>
          </w:tcPr>
          <w:p w:rsidR="00243F71" w:rsidRPr="004D6B20" w:rsidRDefault="00243F71" w:rsidP="005756CE">
            <w:pPr>
              <w:pStyle w:val="11"/>
              <w:widowControl w:val="0"/>
              <w:jc w:val="center"/>
              <w:rPr>
                <w:snapToGrid w:val="0"/>
                <w:sz w:val="20"/>
              </w:rPr>
            </w:pPr>
            <w:r w:rsidRPr="004D6B20">
              <w:rPr>
                <w:snapToGrid w:val="0"/>
                <w:sz w:val="20"/>
              </w:rPr>
              <w:t>21</w:t>
            </w:r>
          </w:p>
        </w:tc>
        <w:tc>
          <w:tcPr>
            <w:tcW w:w="2173" w:type="dxa"/>
          </w:tcPr>
          <w:p w:rsidR="00243F71" w:rsidRPr="004D6B20" w:rsidRDefault="00243F71" w:rsidP="005756CE">
            <w:pPr>
              <w:pStyle w:val="11"/>
              <w:widowControl w:val="0"/>
              <w:jc w:val="center"/>
              <w:rPr>
                <w:snapToGrid w:val="0"/>
                <w:sz w:val="20"/>
              </w:rPr>
            </w:pPr>
            <w:r w:rsidRPr="004D6B20">
              <w:rPr>
                <w:snapToGrid w:val="0"/>
                <w:sz w:val="20"/>
              </w:rPr>
              <w:t>24</w:t>
            </w:r>
          </w:p>
        </w:tc>
        <w:tc>
          <w:tcPr>
            <w:tcW w:w="2174" w:type="dxa"/>
          </w:tcPr>
          <w:p w:rsidR="00243F71" w:rsidRPr="004D6B20" w:rsidRDefault="00243F71" w:rsidP="005756CE">
            <w:pPr>
              <w:pStyle w:val="11"/>
              <w:widowControl w:val="0"/>
              <w:jc w:val="center"/>
              <w:rPr>
                <w:snapToGrid w:val="0"/>
                <w:sz w:val="20"/>
              </w:rPr>
            </w:pPr>
            <w:r w:rsidRPr="004D6B20">
              <w:rPr>
                <w:snapToGrid w:val="0"/>
                <w:sz w:val="20"/>
              </w:rPr>
              <w:t>28</w:t>
            </w:r>
          </w:p>
        </w:tc>
      </w:tr>
    </w:tbl>
    <w:p w:rsidR="00243F71" w:rsidRPr="004D6B20" w:rsidRDefault="00243F71" w:rsidP="005756CE">
      <w:pPr>
        <w:pStyle w:val="af6"/>
        <w:widowControl w:val="0"/>
        <w:spacing w:after="0"/>
        <w:ind w:firstLine="709"/>
        <w:rPr>
          <w:rFonts w:ascii="Times New Roman" w:hAnsi="Times New Roman"/>
          <w:snapToGrid w:val="0"/>
          <w:sz w:val="20"/>
        </w:rPr>
      </w:pPr>
      <w:r w:rsidRPr="004D6B20">
        <w:rPr>
          <w:rFonts w:ascii="Times New Roman" w:hAnsi="Times New Roman"/>
          <w:snapToGrid w:val="0"/>
          <w:sz w:val="20"/>
        </w:rPr>
        <w:t>*1. Инверсия - состояние приземного слоя воздуха, при котором температура нижнего слоя меньше температуры верхнего слоя (устойчивое состояние атмосферы).</w:t>
      </w:r>
    </w:p>
    <w:p w:rsidR="0054361D" w:rsidRPr="004D6B20" w:rsidRDefault="0054361D" w:rsidP="005756CE">
      <w:pPr>
        <w:pStyle w:val="af6"/>
        <w:widowControl w:val="0"/>
        <w:spacing w:after="0"/>
        <w:ind w:firstLine="709"/>
        <w:rPr>
          <w:rFonts w:ascii="Times New Roman" w:hAnsi="Times New Roman"/>
          <w:snapToGrid w:val="0"/>
          <w:sz w:val="20"/>
        </w:rPr>
      </w:pPr>
    </w:p>
    <w:p w:rsidR="00243F71" w:rsidRPr="004D6B20" w:rsidRDefault="00243F71" w:rsidP="003E455C">
      <w:pPr>
        <w:pStyle w:val="af6"/>
        <w:widowControl w:val="0"/>
        <w:spacing w:after="0"/>
        <w:jc w:val="center"/>
        <w:rPr>
          <w:rFonts w:ascii="Times New Roman" w:hAnsi="Times New Roman"/>
          <w:b/>
          <w:snapToGrid w:val="0"/>
          <w:sz w:val="20"/>
        </w:rPr>
      </w:pPr>
      <w:r w:rsidRPr="004D6B20">
        <w:rPr>
          <w:rFonts w:ascii="Times New Roman" w:hAnsi="Times New Roman"/>
          <w:b/>
          <w:snapToGrid w:val="0"/>
          <w:sz w:val="20"/>
        </w:rPr>
        <w:t>Таблица.</w:t>
      </w:r>
      <w:r w:rsidR="005756CE" w:rsidRPr="004D6B20">
        <w:rPr>
          <w:rFonts w:ascii="Times New Roman" w:hAnsi="Times New Roman"/>
          <w:b/>
          <w:snapToGrid w:val="0"/>
          <w:sz w:val="20"/>
        </w:rPr>
        <w:t xml:space="preserve"> </w:t>
      </w:r>
      <w:r w:rsidRPr="004D6B20">
        <w:rPr>
          <w:rFonts w:ascii="Times New Roman" w:hAnsi="Times New Roman"/>
          <w:b/>
          <w:snapToGrid w:val="0"/>
          <w:sz w:val="20"/>
        </w:rPr>
        <w:t>Характеристики зон заражения при аварийных разливах АХОВ</w:t>
      </w:r>
    </w:p>
    <w:tbl>
      <w:tblPr>
        <w:tblW w:w="5036"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5900"/>
        <w:gridCol w:w="813"/>
        <w:gridCol w:w="813"/>
        <w:gridCol w:w="813"/>
        <w:gridCol w:w="811"/>
      </w:tblGrid>
      <w:tr w:rsidR="00243F71" w:rsidRPr="004D6B20">
        <w:trPr>
          <w:trHeight w:val="243"/>
        </w:trPr>
        <w:tc>
          <w:tcPr>
            <w:tcW w:w="351" w:type="pct"/>
            <w:vMerge w:val="restart"/>
            <w:vAlign w:val="center"/>
          </w:tcPr>
          <w:p w:rsidR="00243F71" w:rsidRPr="004D6B20" w:rsidRDefault="00243F71" w:rsidP="005756CE">
            <w:pPr>
              <w:widowControl w:val="0"/>
              <w:jc w:val="center"/>
              <w:rPr>
                <w:sz w:val="20"/>
                <w:szCs w:val="20"/>
              </w:rPr>
            </w:pPr>
            <w:r w:rsidRPr="004D6B20">
              <w:rPr>
                <w:sz w:val="20"/>
                <w:szCs w:val="20"/>
              </w:rPr>
              <w:t>№ п/п</w:t>
            </w:r>
          </w:p>
        </w:tc>
        <w:tc>
          <w:tcPr>
            <w:tcW w:w="2997" w:type="pct"/>
            <w:vMerge w:val="restart"/>
            <w:vAlign w:val="center"/>
          </w:tcPr>
          <w:p w:rsidR="00243F71" w:rsidRPr="004D6B20" w:rsidRDefault="00243F71" w:rsidP="005756CE">
            <w:pPr>
              <w:widowControl w:val="0"/>
              <w:jc w:val="center"/>
              <w:rPr>
                <w:sz w:val="20"/>
                <w:szCs w:val="20"/>
              </w:rPr>
            </w:pPr>
            <w:r w:rsidRPr="004D6B20">
              <w:rPr>
                <w:sz w:val="20"/>
                <w:szCs w:val="20"/>
              </w:rPr>
              <w:t>Параметры</w:t>
            </w:r>
          </w:p>
        </w:tc>
        <w:tc>
          <w:tcPr>
            <w:tcW w:w="826" w:type="pct"/>
            <w:gridSpan w:val="2"/>
            <w:vAlign w:val="center"/>
          </w:tcPr>
          <w:p w:rsidR="00243F71" w:rsidRPr="004D6B20" w:rsidRDefault="00243F71" w:rsidP="005756CE">
            <w:pPr>
              <w:widowControl w:val="0"/>
              <w:ind w:left="-101" w:right="-171"/>
              <w:jc w:val="center"/>
              <w:rPr>
                <w:sz w:val="20"/>
                <w:szCs w:val="20"/>
              </w:rPr>
            </w:pPr>
            <w:r w:rsidRPr="004D6B20">
              <w:rPr>
                <w:sz w:val="20"/>
                <w:szCs w:val="20"/>
              </w:rPr>
              <w:t>хлор</w:t>
            </w:r>
          </w:p>
        </w:tc>
        <w:tc>
          <w:tcPr>
            <w:tcW w:w="825" w:type="pct"/>
            <w:gridSpan w:val="2"/>
            <w:vAlign w:val="center"/>
          </w:tcPr>
          <w:p w:rsidR="00243F71" w:rsidRPr="004D6B20" w:rsidRDefault="00243F71" w:rsidP="005756CE">
            <w:pPr>
              <w:widowControl w:val="0"/>
              <w:ind w:left="-101" w:right="-171"/>
              <w:jc w:val="center"/>
              <w:rPr>
                <w:sz w:val="20"/>
                <w:szCs w:val="20"/>
              </w:rPr>
            </w:pPr>
            <w:r w:rsidRPr="004D6B20">
              <w:rPr>
                <w:sz w:val="20"/>
                <w:szCs w:val="20"/>
              </w:rPr>
              <w:t>аммиак</w:t>
            </w:r>
          </w:p>
        </w:tc>
      </w:tr>
      <w:tr w:rsidR="00243F71" w:rsidRPr="004D6B20">
        <w:trPr>
          <w:trHeight w:val="152"/>
        </w:trPr>
        <w:tc>
          <w:tcPr>
            <w:tcW w:w="351" w:type="pct"/>
            <w:vMerge/>
            <w:tcBorders>
              <w:bottom w:val="double" w:sz="4" w:space="0" w:color="auto"/>
            </w:tcBorders>
            <w:vAlign w:val="center"/>
          </w:tcPr>
          <w:p w:rsidR="00243F71" w:rsidRPr="004D6B20" w:rsidRDefault="00243F71" w:rsidP="005756CE">
            <w:pPr>
              <w:widowControl w:val="0"/>
              <w:jc w:val="center"/>
              <w:rPr>
                <w:sz w:val="20"/>
                <w:szCs w:val="20"/>
              </w:rPr>
            </w:pPr>
          </w:p>
        </w:tc>
        <w:tc>
          <w:tcPr>
            <w:tcW w:w="2997" w:type="pct"/>
            <w:vMerge/>
            <w:tcBorders>
              <w:bottom w:val="double" w:sz="4" w:space="0" w:color="auto"/>
            </w:tcBorders>
            <w:vAlign w:val="center"/>
          </w:tcPr>
          <w:p w:rsidR="00243F71" w:rsidRPr="004D6B20" w:rsidRDefault="00243F71" w:rsidP="005756CE">
            <w:pPr>
              <w:widowControl w:val="0"/>
              <w:jc w:val="center"/>
              <w:rPr>
                <w:sz w:val="20"/>
                <w:szCs w:val="20"/>
              </w:rPr>
            </w:pPr>
          </w:p>
        </w:tc>
        <w:tc>
          <w:tcPr>
            <w:tcW w:w="413" w:type="pct"/>
            <w:tcBorders>
              <w:bottom w:val="double" w:sz="4" w:space="0" w:color="auto"/>
            </w:tcBorders>
            <w:vAlign w:val="center"/>
          </w:tcPr>
          <w:p w:rsidR="00243F71" w:rsidRPr="004D6B20" w:rsidRDefault="00243F71" w:rsidP="005756CE">
            <w:pPr>
              <w:widowControl w:val="0"/>
              <w:ind w:left="-101" w:right="-171"/>
              <w:jc w:val="center"/>
              <w:rPr>
                <w:sz w:val="20"/>
                <w:szCs w:val="20"/>
                <w:vertAlign w:val="superscript"/>
              </w:rPr>
            </w:pPr>
            <w:r w:rsidRPr="004D6B20">
              <w:rPr>
                <w:sz w:val="20"/>
                <w:szCs w:val="20"/>
              </w:rPr>
              <w:t>1 т</w:t>
            </w:r>
          </w:p>
        </w:tc>
        <w:tc>
          <w:tcPr>
            <w:tcW w:w="413" w:type="pct"/>
            <w:tcBorders>
              <w:bottom w:val="double" w:sz="4" w:space="0" w:color="auto"/>
            </w:tcBorders>
            <w:vAlign w:val="center"/>
          </w:tcPr>
          <w:p w:rsidR="00243F71" w:rsidRPr="004D6B20" w:rsidRDefault="00243F71" w:rsidP="005756CE">
            <w:pPr>
              <w:widowControl w:val="0"/>
              <w:ind w:left="-101" w:right="-171"/>
              <w:jc w:val="center"/>
              <w:rPr>
                <w:sz w:val="20"/>
                <w:szCs w:val="20"/>
              </w:rPr>
            </w:pPr>
            <w:r w:rsidRPr="004D6B20">
              <w:rPr>
                <w:sz w:val="20"/>
                <w:szCs w:val="20"/>
              </w:rPr>
              <w:t>6 т</w:t>
            </w:r>
          </w:p>
        </w:tc>
        <w:tc>
          <w:tcPr>
            <w:tcW w:w="413" w:type="pct"/>
            <w:tcBorders>
              <w:bottom w:val="double" w:sz="4" w:space="0" w:color="auto"/>
            </w:tcBorders>
            <w:vAlign w:val="center"/>
          </w:tcPr>
          <w:p w:rsidR="00243F71" w:rsidRPr="004D6B20" w:rsidRDefault="00243F71" w:rsidP="005756CE">
            <w:pPr>
              <w:widowControl w:val="0"/>
              <w:ind w:left="-101" w:right="-171"/>
              <w:jc w:val="center"/>
              <w:rPr>
                <w:sz w:val="20"/>
                <w:szCs w:val="20"/>
              </w:rPr>
            </w:pPr>
            <w:smartTag w:uri="urn:schemas-microsoft-com:office:smarttags" w:element="metricconverter">
              <w:smartTagPr>
                <w:attr w:name="ProductID" w:val="8 м3"/>
              </w:smartTagPr>
              <w:r w:rsidRPr="004D6B20">
                <w:rPr>
                  <w:sz w:val="20"/>
                  <w:szCs w:val="20"/>
                </w:rPr>
                <w:t>8 м</w:t>
              </w:r>
              <w:r w:rsidRPr="004D6B20">
                <w:rPr>
                  <w:sz w:val="20"/>
                  <w:szCs w:val="20"/>
                  <w:vertAlign w:val="superscript"/>
                </w:rPr>
                <w:t>3</w:t>
              </w:r>
            </w:smartTag>
          </w:p>
        </w:tc>
        <w:tc>
          <w:tcPr>
            <w:tcW w:w="412" w:type="pct"/>
            <w:tcBorders>
              <w:bottom w:val="double" w:sz="4" w:space="0" w:color="auto"/>
            </w:tcBorders>
            <w:vAlign w:val="center"/>
          </w:tcPr>
          <w:p w:rsidR="00243F71" w:rsidRPr="004D6B20" w:rsidRDefault="00243F71" w:rsidP="005756CE">
            <w:pPr>
              <w:widowControl w:val="0"/>
              <w:ind w:left="-101" w:right="-171"/>
              <w:jc w:val="center"/>
              <w:rPr>
                <w:sz w:val="20"/>
                <w:szCs w:val="20"/>
              </w:rPr>
            </w:pPr>
            <w:r w:rsidRPr="004D6B20">
              <w:rPr>
                <w:sz w:val="20"/>
                <w:szCs w:val="20"/>
              </w:rPr>
              <w:t>6 т</w:t>
            </w:r>
          </w:p>
        </w:tc>
      </w:tr>
      <w:tr w:rsidR="00243F71" w:rsidRPr="004D6B20">
        <w:tc>
          <w:tcPr>
            <w:tcW w:w="351" w:type="pct"/>
            <w:tcBorders>
              <w:top w:val="double" w:sz="4" w:space="0" w:color="auto"/>
            </w:tcBorders>
          </w:tcPr>
          <w:p w:rsidR="00243F71" w:rsidRPr="004D6B20" w:rsidRDefault="00243F71" w:rsidP="005756CE">
            <w:pPr>
              <w:widowControl w:val="0"/>
              <w:numPr>
                <w:ilvl w:val="0"/>
                <w:numId w:val="4"/>
              </w:numPr>
              <w:rPr>
                <w:sz w:val="20"/>
                <w:szCs w:val="20"/>
              </w:rPr>
            </w:pPr>
          </w:p>
        </w:tc>
        <w:tc>
          <w:tcPr>
            <w:tcW w:w="2997" w:type="pct"/>
            <w:tcBorders>
              <w:top w:val="double" w:sz="4" w:space="0" w:color="auto"/>
            </w:tcBorders>
          </w:tcPr>
          <w:p w:rsidR="00243F71" w:rsidRPr="004D6B20" w:rsidRDefault="00243F71" w:rsidP="005756CE">
            <w:pPr>
              <w:widowControl w:val="0"/>
              <w:rPr>
                <w:sz w:val="20"/>
                <w:szCs w:val="20"/>
              </w:rPr>
            </w:pPr>
            <w:r w:rsidRPr="004D6B20">
              <w:rPr>
                <w:snapToGrid w:val="0"/>
                <w:sz w:val="20"/>
                <w:szCs w:val="20"/>
              </w:rPr>
              <w:t>Степень заполнения цистерны,%</w:t>
            </w:r>
          </w:p>
        </w:tc>
        <w:tc>
          <w:tcPr>
            <w:tcW w:w="413" w:type="pct"/>
            <w:tcBorders>
              <w:top w:val="double" w:sz="4" w:space="0" w:color="auto"/>
            </w:tcBorders>
          </w:tcPr>
          <w:p w:rsidR="00243F71" w:rsidRPr="004D6B20" w:rsidRDefault="00243F71" w:rsidP="005756CE">
            <w:pPr>
              <w:widowControl w:val="0"/>
              <w:ind w:left="-101" w:right="-171"/>
              <w:jc w:val="center"/>
              <w:rPr>
                <w:sz w:val="20"/>
                <w:szCs w:val="20"/>
              </w:rPr>
            </w:pPr>
            <w:r w:rsidRPr="004D6B20">
              <w:rPr>
                <w:sz w:val="20"/>
                <w:szCs w:val="20"/>
              </w:rPr>
              <w:t>95</w:t>
            </w:r>
          </w:p>
        </w:tc>
        <w:tc>
          <w:tcPr>
            <w:tcW w:w="413" w:type="pct"/>
            <w:tcBorders>
              <w:top w:val="double" w:sz="4" w:space="0" w:color="auto"/>
            </w:tcBorders>
          </w:tcPr>
          <w:p w:rsidR="00243F71" w:rsidRPr="004D6B20" w:rsidRDefault="00243F71" w:rsidP="005756CE">
            <w:pPr>
              <w:widowControl w:val="0"/>
              <w:ind w:left="-101" w:right="-171"/>
              <w:jc w:val="center"/>
              <w:rPr>
                <w:sz w:val="20"/>
                <w:szCs w:val="20"/>
              </w:rPr>
            </w:pPr>
            <w:r w:rsidRPr="004D6B20">
              <w:rPr>
                <w:sz w:val="20"/>
                <w:szCs w:val="20"/>
              </w:rPr>
              <w:t>95</w:t>
            </w:r>
          </w:p>
        </w:tc>
        <w:tc>
          <w:tcPr>
            <w:tcW w:w="413" w:type="pct"/>
            <w:tcBorders>
              <w:top w:val="double" w:sz="4" w:space="0" w:color="auto"/>
            </w:tcBorders>
          </w:tcPr>
          <w:p w:rsidR="00243F71" w:rsidRPr="004D6B20" w:rsidRDefault="00243F71" w:rsidP="005756CE">
            <w:pPr>
              <w:widowControl w:val="0"/>
              <w:ind w:left="-101" w:right="-171"/>
              <w:jc w:val="center"/>
              <w:rPr>
                <w:sz w:val="20"/>
                <w:szCs w:val="20"/>
              </w:rPr>
            </w:pPr>
            <w:r w:rsidRPr="004D6B20">
              <w:rPr>
                <w:sz w:val="20"/>
                <w:szCs w:val="20"/>
              </w:rPr>
              <w:t>95</w:t>
            </w:r>
          </w:p>
        </w:tc>
        <w:tc>
          <w:tcPr>
            <w:tcW w:w="412" w:type="pct"/>
            <w:tcBorders>
              <w:top w:val="double" w:sz="4" w:space="0" w:color="auto"/>
            </w:tcBorders>
          </w:tcPr>
          <w:p w:rsidR="00243F71" w:rsidRPr="004D6B20" w:rsidRDefault="00243F71" w:rsidP="005756CE">
            <w:pPr>
              <w:widowControl w:val="0"/>
              <w:ind w:left="-101" w:right="-171"/>
              <w:jc w:val="center"/>
              <w:rPr>
                <w:sz w:val="20"/>
                <w:szCs w:val="20"/>
              </w:rPr>
            </w:pPr>
            <w:r w:rsidRPr="004D6B20">
              <w:rPr>
                <w:sz w:val="20"/>
                <w:szCs w:val="20"/>
              </w:rPr>
              <w:t>95</w:t>
            </w:r>
          </w:p>
        </w:tc>
      </w:tr>
      <w:tr w:rsidR="00243F71" w:rsidRPr="004D6B20">
        <w:trPr>
          <w:trHeight w:val="77"/>
        </w:trPr>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pStyle w:val="af6"/>
              <w:widowControl w:val="0"/>
              <w:spacing w:after="0"/>
              <w:ind w:firstLine="0"/>
              <w:rPr>
                <w:rFonts w:ascii="Times New Roman" w:hAnsi="Times New Roman"/>
                <w:snapToGrid w:val="0"/>
                <w:sz w:val="20"/>
              </w:rPr>
            </w:pPr>
            <w:r w:rsidRPr="004D6B20">
              <w:rPr>
                <w:rFonts w:ascii="Times New Roman" w:hAnsi="Times New Roman"/>
                <w:snapToGrid w:val="0"/>
                <w:sz w:val="20"/>
              </w:rPr>
              <w:t>Молярная масса АХОВ, кг/кМоль</w:t>
            </w:r>
          </w:p>
        </w:tc>
        <w:tc>
          <w:tcPr>
            <w:tcW w:w="413" w:type="pct"/>
          </w:tcPr>
          <w:p w:rsidR="00243F71" w:rsidRPr="004D6B20" w:rsidRDefault="00243F71" w:rsidP="005756CE">
            <w:pPr>
              <w:pStyle w:val="af6"/>
              <w:widowControl w:val="0"/>
              <w:spacing w:after="0"/>
              <w:ind w:left="-101" w:right="-171" w:firstLine="0"/>
              <w:jc w:val="center"/>
              <w:rPr>
                <w:rFonts w:ascii="Times New Roman" w:hAnsi="Times New Roman"/>
                <w:snapToGrid w:val="0"/>
                <w:sz w:val="20"/>
              </w:rPr>
            </w:pPr>
            <w:r w:rsidRPr="004D6B20">
              <w:rPr>
                <w:rFonts w:ascii="Times New Roman" w:hAnsi="Times New Roman"/>
                <w:snapToGrid w:val="0"/>
                <w:sz w:val="20"/>
              </w:rPr>
              <w:t>70.91</w:t>
            </w:r>
          </w:p>
        </w:tc>
        <w:tc>
          <w:tcPr>
            <w:tcW w:w="413" w:type="pct"/>
          </w:tcPr>
          <w:p w:rsidR="00243F71" w:rsidRPr="004D6B20" w:rsidRDefault="00243F71" w:rsidP="005756CE">
            <w:pPr>
              <w:pStyle w:val="af6"/>
              <w:widowControl w:val="0"/>
              <w:spacing w:after="0"/>
              <w:ind w:left="-101" w:right="-171" w:firstLine="0"/>
              <w:jc w:val="center"/>
              <w:rPr>
                <w:rFonts w:ascii="Times New Roman" w:hAnsi="Times New Roman"/>
                <w:snapToGrid w:val="0"/>
                <w:sz w:val="20"/>
              </w:rPr>
            </w:pPr>
            <w:r w:rsidRPr="004D6B20">
              <w:rPr>
                <w:rFonts w:ascii="Times New Roman" w:hAnsi="Times New Roman"/>
                <w:snapToGrid w:val="0"/>
                <w:sz w:val="20"/>
              </w:rPr>
              <w:t>70.91</w:t>
            </w:r>
          </w:p>
        </w:tc>
        <w:tc>
          <w:tcPr>
            <w:tcW w:w="413" w:type="pct"/>
          </w:tcPr>
          <w:p w:rsidR="00243F71" w:rsidRPr="004D6B20" w:rsidRDefault="00243F71" w:rsidP="005756CE">
            <w:pPr>
              <w:pStyle w:val="af6"/>
              <w:widowControl w:val="0"/>
              <w:spacing w:after="0"/>
              <w:ind w:left="-101" w:right="-171" w:firstLine="0"/>
              <w:jc w:val="center"/>
              <w:rPr>
                <w:rFonts w:ascii="Times New Roman" w:hAnsi="Times New Roman"/>
                <w:snapToGrid w:val="0"/>
                <w:sz w:val="20"/>
              </w:rPr>
            </w:pPr>
            <w:r w:rsidRPr="004D6B20">
              <w:rPr>
                <w:rFonts w:ascii="Times New Roman" w:hAnsi="Times New Roman"/>
                <w:snapToGrid w:val="0"/>
                <w:sz w:val="20"/>
              </w:rPr>
              <w:t>17.03</w:t>
            </w:r>
          </w:p>
        </w:tc>
        <w:tc>
          <w:tcPr>
            <w:tcW w:w="412" w:type="pct"/>
          </w:tcPr>
          <w:p w:rsidR="00243F71" w:rsidRPr="004D6B20" w:rsidRDefault="00243F71" w:rsidP="005756CE">
            <w:pPr>
              <w:pStyle w:val="af6"/>
              <w:widowControl w:val="0"/>
              <w:spacing w:after="0"/>
              <w:ind w:left="-101" w:right="-171" w:firstLine="0"/>
              <w:jc w:val="center"/>
              <w:rPr>
                <w:rFonts w:ascii="Times New Roman" w:hAnsi="Times New Roman"/>
                <w:snapToGrid w:val="0"/>
                <w:sz w:val="20"/>
              </w:rPr>
            </w:pPr>
            <w:r w:rsidRPr="004D6B20">
              <w:rPr>
                <w:rFonts w:ascii="Times New Roman" w:hAnsi="Times New Roman"/>
                <w:snapToGrid w:val="0"/>
                <w:sz w:val="20"/>
              </w:rPr>
              <w:t>17.03</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pStyle w:val="a7"/>
              <w:widowControl w:val="0"/>
              <w:rPr>
                <w:snapToGrid w:val="0"/>
                <w:sz w:val="20"/>
                <w:lang w:val="ru-RU"/>
              </w:rPr>
            </w:pPr>
            <w:r w:rsidRPr="004D6B20">
              <w:rPr>
                <w:snapToGrid w:val="0"/>
                <w:sz w:val="20"/>
                <w:lang w:val="ru-RU"/>
              </w:rPr>
              <w:t>Плотность АХОВ (паров), кг/м</w:t>
            </w:r>
            <w:r w:rsidRPr="004D6B20">
              <w:rPr>
                <w:snapToGrid w:val="0"/>
                <w:sz w:val="20"/>
                <w:vertAlign w:val="superscript"/>
                <w:lang w:val="ru-RU"/>
              </w:rPr>
              <w:t>3</w:t>
            </w:r>
          </w:p>
        </w:tc>
        <w:tc>
          <w:tcPr>
            <w:tcW w:w="413" w:type="pct"/>
          </w:tcPr>
          <w:p w:rsidR="00243F71" w:rsidRPr="004D6B20" w:rsidRDefault="00243F71" w:rsidP="005756CE">
            <w:pPr>
              <w:pStyle w:val="af6"/>
              <w:widowControl w:val="0"/>
              <w:spacing w:after="0"/>
              <w:ind w:left="-101" w:right="-171" w:firstLine="0"/>
              <w:jc w:val="center"/>
              <w:rPr>
                <w:rFonts w:ascii="Times New Roman" w:hAnsi="Times New Roman"/>
                <w:snapToGrid w:val="0"/>
                <w:sz w:val="20"/>
              </w:rPr>
            </w:pPr>
            <w:r w:rsidRPr="004D6B20">
              <w:rPr>
                <w:rFonts w:ascii="Times New Roman" w:hAnsi="Times New Roman"/>
                <w:snapToGrid w:val="0"/>
                <w:sz w:val="20"/>
              </w:rPr>
              <w:t>0.0073</w:t>
            </w:r>
          </w:p>
        </w:tc>
        <w:tc>
          <w:tcPr>
            <w:tcW w:w="413" w:type="pct"/>
          </w:tcPr>
          <w:p w:rsidR="00243F71" w:rsidRPr="004D6B20" w:rsidRDefault="00243F71" w:rsidP="005756CE">
            <w:pPr>
              <w:pStyle w:val="af6"/>
              <w:widowControl w:val="0"/>
              <w:spacing w:after="0"/>
              <w:ind w:left="-101" w:right="-171" w:firstLine="0"/>
              <w:jc w:val="center"/>
              <w:rPr>
                <w:rFonts w:ascii="Times New Roman" w:hAnsi="Times New Roman"/>
                <w:snapToGrid w:val="0"/>
                <w:sz w:val="20"/>
              </w:rPr>
            </w:pPr>
            <w:r w:rsidRPr="004D6B20">
              <w:rPr>
                <w:rFonts w:ascii="Times New Roman" w:hAnsi="Times New Roman"/>
                <w:snapToGrid w:val="0"/>
                <w:sz w:val="20"/>
              </w:rPr>
              <w:t>0.0073</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0.0017</w:t>
            </w:r>
          </w:p>
        </w:tc>
        <w:tc>
          <w:tcPr>
            <w:tcW w:w="412"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0.0017</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pStyle w:val="a7"/>
              <w:widowControl w:val="0"/>
              <w:rPr>
                <w:snapToGrid w:val="0"/>
                <w:sz w:val="20"/>
                <w:lang w:val="ru-RU"/>
              </w:rPr>
            </w:pPr>
            <w:r w:rsidRPr="004D6B20">
              <w:rPr>
                <w:snapToGrid w:val="0"/>
                <w:sz w:val="20"/>
                <w:lang w:val="ru-RU"/>
              </w:rPr>
              <w:t>Пороговая токсодоза, мг*мин</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0.6</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0.6</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15</w:t>
            </w:r>
          </w:p>
        </w:tc>
        <w:tc>
          <w:tcPr>
            <w:tcW w:w="412"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15</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pStyle w:val="a7"/>
              <w:widowControl w:val="0"/>
              <w:rPr>
                <w:snapToGrid w:val="0"/>
                <w:sz w:val="20"/>
                <w:lang w:val="ru-RU"/>
              </w:rPr>
            </w:pPr>
            <w:r w:rsidRPr="004D6B20">
              <w:rPr>
                <w:snapToGrid w:val="0"/>
                <w:sz w:val="20"/>
                <w:lang w:val="ru-RU"/>
              </w:rPr>
              <w:t>Коэффициент хранения АХОВ</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0.18</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0.18</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0.01</w:t>
            </w:r>
          </w:p>
        </w:tc>
        <w:tc>
          <w:tcPr>
            <w:tcW w:w="412"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0.01</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pStyle w:val="a7"/>
              <w:widowControl w:val="0"/>
              <w:tabs>
                <w:tab w:val="clear" w:pos="4153"/>
              </w:tabs>
              <w:ind w:right="-115"/>
              <w:rPr>
                <w:snapToGrid w:val="0"/>
                <w:sz w:val="20"/>
                <w:lang w:val="ru-RU"/>
              </w:rPr>
            </w:pPr>
            <w:r w:rsidRPr="004D6B20">
              <w:rPr>
                <w:snapToGrid w:val="0"/>
                <w:sz w:val="20"/>
                <w:lang w:val="ru-RU"/>
              </w:rPr>
              <w:t>Коэффициент химико-физических свойств АХОВ</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0.052</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0.052</w:t>
            </w:r>
          </w:p>
        </w:tc>
        <w:tc>
          <w:tcPr>
            <w:tcW w:w="413"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0.025</w:t>
            </w:r>
          </w:p>
        </w:tc>
        <w:tc>
          <w:tcPr>
            <w:tcW w:w="412" w:type="pct"/>
          </w:tcPr>
          <w:p w:rsidR="00243F71" w:rsidRPr="004D6B20" w:rsidRDefault="00243F71" w:rsidP="005756CE">
            <w:pPr>
              <w:pStyle w:val="a7"/>
              <w:widowControl w:val="0"/>
              <w:ind w:left="-101" w:right="-171"/>
              <w:jc w:val="center"/>
              <w:rPr>
                <w:snapToGrid w:val="0"/>
                <w:sz w:val="20"/>
                <w:lang w:val="ru-RU"/>
              </w:rPr>
            </w:pPr>
            <w:r w:rsidRPr="004D6B20">
              <w:rPr>
                <w:snapToGrid w:val="0"/>
                <w:sz w:val="20"/>
                <w:lang w:val="ru-RU"/>
              </w:rPr>
              <w:t>0.025</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widowControl w:val="0"/>
              <w:rPr>
                <w:snapToGrid w:val="0"/>
                <w:sz w:val="20"/>
                <w:szCs w:val="20"/>
                <w:lang w:val="ru-RU"/>
              </w:rPr>
            </w:pPr>
            <w:r w:rsidRPr="004D6B20">
              <w:rPr>
                <w:snapToGrid w:val="0"/>
                <w:sz w:val="20"/>
                <w:szCs w:val="20"/>
                <w:lang w:val="ru-RU"/>
              </w:rPr>
              <w:t xml:space="preserve">Коэффициент температуры воздуха для </w:t>
            </w:r>
            <w:r w:rsidRPr="004D6B20">
              <w:rPr>
                <w:snapToGrid w:val="0"/>
                <w:sz w:val="20"/>
                <w:szCs w:val="20"/>
              </w:rPr>
              <w:t>Q</w:t>
            </w:r>
            <w:r w:rsidRPr="004D6B20">
              <w:rPr>
                <w:snapToGrid w:val="0"/>
                <w:sz w:val="20"/>
                <w:szCs w:val="20"/>
                <w:lang w:val="ru-RU"/>
              </w:rPr>
              <w:t xml:space="preserve">э1 и </w:t>
            </w:r>
            <w:r w:rsidRPr="004D6B20">
              <w:rPr>
                <w:snapToGrid w:val="0"/>
                <w:sz w:val="20"/>
                <w:szCs w:val="20"/>
              </w:rPr>
              <w:t>Q</w:t>
            </w:r>
            <w:r w:rsidRPr="004D6B20">
              <w:rPr>
                <w:snapToGrid w:val="0"/>
                <w:sz w:val="20"/>
                <w:szCs w:val="20"/>
                <w:lang w:val="ru-RU"/>
              </w:rPr>
              <w:t>э2</w:t>
            </w:r>
          </w:p>
        </w:tc>
        <w:tc>
          <w:tcPr>
            <w:tcW w:w="413" w:type="pct"/>
          </w:tcPr>
          <w:p w:rsidR="00243F71" w:rsidRPr="004D6B20" w:rsidRDefault="00243F71" w:rsidP="005756CE">
            <w:pPr>
              <w:widowControl w:val="0"/>
              <w:ind w:left="-101" w:right="-171"/>
              <w:jc w:val="center"/>
              <w:rPr>
                <w:snapToGrid w:val="0"/>
                <w:sz w:val="20"/>
                <w:szCs w:val="20"/>
              </w:rPr>
            </w:pPr>
            <w:r w:rsidRPr="004D6B20">
              <w:rPr>
                <w:snapToGrid w:val="0"/>
                <w:sz w:val="20"/>
                <w:szCs w:val="20"/>
              </w:rPr>
              <w:t>1</w:t>
            </w:r>
          </w:p>
        </w:tc>
        <w:tc>
          <w:tcPr>
            <w:tcW w:w="413" w:type="pct"/>
          </w:tcPr>
          <w:p w:rsidR="00243F71" w:rsidRPr="004D6B20" w:rsidRDefault="00243F71" w:rsidP="005756CE">
            <w:pPr>
              <w:widowControl w:val="0"/>
              <w:ind w:left="-101" w:right="-171"/>
              <w:jc w:val="center"/>
              <w:rPr>
                <w:snapToGrid w:val="0"/>
                <w:sz w:val="20"/>
                <w:szCs w:val="20"/>
              </w:rPr>
            </w:pPr>
            <w:r w:rsidRPr="004D6B20">
              <w:rPr>
                <w:snapToGrid w:val="0"/>
                <w:sz w:val="20"/>
                <w:szCs w:val="20"/>
              </w:rPr>
              <w:t>1</w:t>
            </w:r>
          </w:p>
        </w:tc>
        <w:tc>
          <w:tcPr>
            <w:tcW w:w="413" w:type="pct"/>
          </w:tcPr>
          <w:p w:rsidR="00243F71" w:rsidRPr="004D6B20" w:rsidRDefault="00243F71" w:rsidP="005756CE">
            <w:pPr>
              <w:pStyle w:val="a7"/>
              <w:widowControl w:val="0"/>
              <w:ind w:right="-171"/>
              <w:jc w:val="center"/>
              <w:rPr>
                <w:snapToGrid w:val="0"/>
                <w:sz w:val="20"/>
                <w:lang w:val="ru-RU"/>
              </w:rPr>
            </w:pPr>
            <w:r w:rsidRPr="004D6B20">
              <w:rPr>
                <w:snapToGrid w:val="0"/>
                <w:sz w:val="20"/>
                <w:lang w:val="ru-RU"/>
              </w:rPr>
              <w:t>1</w:t>
            </w:r>
          </w:p>
        </w:tc>
        <w:tc>
          <w:tcPr>
            <w:tcW w:w="412" w:type="pct"/>
          </w:tcPr>
          <w:p w:rsidR="00243F71" w:rsidRPr="004D6B20" w:rsidRDefault="00243F71" w:rsidP="005756CE">
            <w:pPr>
              <w:pStyle w:val="a7"/>
              <w:widowControl w:val="0"/>
              <w:ind w:right="-171"/>
              <w:jc w:val="center"/>
              <w:rPr>
                <w:snapToGrid w:val="0"/>
                <w:sz w:val="20"/>
                <w:lang w:val="ru-RU"/>
              </w:rPr>
            </w:pPr>
            <w:r w:rsidRPr="004D6B20">
              <w:rPr>
                <w:snapToGrid w:val="0"/>
                <w:sz w:val="20"/>
                <w:lang w:val="ru-RU"/>
              </w:rPr>
              <w:t>1</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widowControl w:val="0"/>
              <w:rPr>
                <w:sz w:val="20"/>
                <w:szCs w:val="20"/>
                <w:lang w:val="ru-RU"/>
              </w:rPr>
            </w:pPr>
            <w:r w:rsidRPr="004D6B20">
              <w:rPr>
                <w:snapToGrid w:val="0"/>
                <w:sz w:val="20"/>
                <w:szCs w:val="20"/>
                <w:lang w:val="ru-RU"/>
              </w:rPr>
              <w:t>Количество выброшенного (разлившегося) при аварии вещества, т</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0,95</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5,4</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5,18</w:t>
            </w:r>
          </w:p>
        </w:tc>
        <w:tc>
          <w:tcPr>
            <w:tcW w:w="412" w:type="pct"/>
          </w:tcPr>
          <w:p w:rsidR="00243F71" w:rsidRPr="004D6B20" w:rsidRDefault="00243F71" w:rsidP="005756CE">
            <w:pPr>
              <w:widowControl w:val="0"/>
              <w:ind w:left="-101" w:right="-171"/>
              <w:jc w:val="center"/>
              <w:rPr>
                <w:sz w:val="20"/>
                <w:szCs w:val="20"/>
              </w:rPr>
            </w:pPr>
            <w:r w:rsidRPr="004D6B20">
              <w:rPr>
                <w:sz w:val="20"/>
                <w:szCs w:val="20"/>
              </w:rPr>
              <w:t>5,4</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widowControl w:val="0"/>
              <w:rPr>
                <w:sz w:val="20"/>
                <w:szCs w:val="20"/>
                <w:lang w:val="ru-RU"/>
              </w:rPr>
            </w:pPr>
            <w:r w:rsidRPr="004D6B20">
              <w:rPr>
                <w:snapToGrid w:val="0"/>
                <w:sz w:val="20"/>
                <w:szCs w:val="20"/>
                <w:lang w:val="ru-RU"/>
              </w:rPr>
              <w:t>Эквивалентное количество вещества по первичному облаку, т</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0,171</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0,972</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0,002</w:t>
            </w:r>
          </w:p>
        </w:tc>
        <w:tc>
          <w:tcPr>
            <w:tcW w:w="412" w:type="pct"/>
          </w:tcPr>
          <w:p w:rsidR="00243F71" w:rsidRPr="004D6B20" w:rsidRDefault="00243F71" w:rsidP="005756CE">
            <w:pPr>
              <w:widowControl w:val="0"/>
              <w:ind w:left="-101" w:right="-171"/>
              <w:jc w:val="center"/>
              <w:rPr>
                <w:sz w:val="20"/>
                <w:szCs w:val="20"/>
              </w:rPr>
            </w:pPr>
            <w:r w:rsidRPr="004D6B20">
              <w:rPr>
                <w:sz w:val="20"/>
                <w:szCs w:val="20"/>
              </w:rPr>
              <w:t>0,002</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widowControl w:val="0"/>
              <w:rPr>
                <w:sz w:val="20"/>
                <w:szCs w:val="20"/>
                <w:lang w:val="ru-RU"/>
              </w:rPr>
            </w:pPr>
            <w:r w:rsidRPr="004D6B20">
              <w:rPr>
                <w:snapToGrid w:val="0"/>
                <w:sz w:val="20"/>
                <w:szCs w:val="20"/>
                <w:lang w:val="ru-RU"/>
              </w:rPr>
              <w:t>Эквивалентное количество вещества по вторичному облаку, т</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0,522</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2,965</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0,150</w:t>
            </w:r>
          </w:p>
        </w:tc>
        <w:tc>
          <w:tcPr>
            <w:tcW w:w="412" w:type="pct"/>
          </w:tcPr>
          <w:p w:rsidR="00243F71" w:rsidRPr="004D6B20" w:rsidRDefault="00243F71" w:rsidP="005756CE">
            <w:pPr>
              <w:widowControl w:val="0"/>
              <w:ind w:left="-101" w:right="-171"/>
              <w:jc w:val="center"/>
              <w:rPr>
                <w:sz w:val="20"/>
                <w:szCs w:val="20"/>
              </w:rPr>
            </w:pPr>
            <w:r w:rsidRPr="004D6B20">
              <w:rPr>
                <w:sz w:val="20"/>
                <w:szCs w:val="20"/>
              </w:rPr>
              <w:t>0,157</w:t>
            </w:r>
          </w:p>
        </w:tc>
      </w:tr>
      <w:tr w:rsidR="00243F71" w:rsidRPr="004D6B20">
        <w:tc>
          <w:tcPr>
            <w:tcW w:w="351" w:type="pct"/>
            <w:tcBorders>
              <w:bottom w:val="single" w:sz="4" w:space="0" w:color="auto"/>
            </w:tcBorders>
          </w:tcPr>
          <w:p w:rsidR="00243F71" w:rsidRPr="004D6B20" w:rsidRDefault="00243F71" w:rsidP="005756CE">
            <w:pPr>
              <w:widowControl w:val="0"/>
              <w:numPr>
                <w:ilvl w:val="0"/>
                <w:numId w:val="4"/>
              </w:numPr>
              <w:rPr>
                <w:sz w:val="20"/>
                <w:szCs w:val="20"/>
              </w:rPr>
            </w:pPr>
          </w:p>
        </w:tc>
        <w:tc>
          <w:tcPr>
            <w:tcW w:w="2997" w:type="pct"/>
            <w:tcBorders>
              <w:bottom w:val="single" w:sz="4" w:space="0" w:color="auto"/>
            </w:tcBorders>
          </w:tcPr>
          <w:p w:rsidR="00243F71" w:rsidRPr="004D6B20" w:rsidRDefault="00243F71" w:rsidP="005756CE">
            <w:pPr>
              <w:widowControl w:val="0"/>
              <w:rPr>
                <w:sz w:val="20"/>
                <w:szCs w:val="20"/>
                <w:lang w:val="ru-RU"/>
              </w:rPr>
            </w:pPr>
            <w:r w:rsidRPr="004D6B20">
              <w:rPr>
                <w:snapToGrid w:val="0"/>
                <w:sz w:val="20"/>
                <w:szCs w:val="20"/>
                <w:lang w:val="ru-RU"/>
              </w:rPr>
              <w:t>Время испарения АХОВ с площади разлива, ч : мин</w:t>
            </w:r>
          </w:p>
        </w:tc>
        <w:tc>
          <w:tcPr>
            <w:tcW w:w="413" w:type="pct"/>
            <w:tcBorders>
              <w:bottom w:val="single" w:sz="4" w:space="0" w:color="auto"/>
            </w:tcBorders>
          </w:tcPr>
          <w:p w:rsidR="00243F71" w:rsidRPr="004D6B20" w:rsidRDefault="00243F71" w:rsidP="005756CE">
            <w:pPr>
              <w:widowControl w:val="0"/>
              <w:ind w:left="-101" w:right="-171"/>
              <w:jc w:val="center"/>
              <w:rPr>
                <w:sz w:val="20"/>
                <w:szCs w:val="20"/>
              </w:rPr>
            </w:pPr>
            <w:r w:rsidRPr="004D6B20">
              <w:rPr>
                <w:sz w:val="20"/>
                <w:szCs w:val="20"/>
              </w:rPr>
              <w:t>1:29</w:t>
            </w:r>
          </w:p>
        </w:tc>
        <w:tc>
          <w:tcPr>
            <w:tcW w:w="413" w:type="pct"/>
            <w:tcBorders>
              <w:bottom w:val="single" w:sz="4" w:space="0" w:color="auto"/>
            </w:tcBorders>
          </w:tcPr>
          <w:p w:rsidR="00243F71" w:rsidRPr="004D6B20" w:rsidRDefault="00243F71" w:rsidP="005756CE">
            <w:pPr>
              <w:widowControl w:val="0"/>
              <w:ind w:left="-101" w:right="-171"/>
              <w:jc w:val="center"/>
              <w:rPr>
                <w:sz w:val="20"/>
                <w:szCs w:val="20"/>
              </w:rPr>
            </w:pPr>
            <w:r w:rsidRPr="004D6B20">
              <w:rPr>
                <w:sz w:val="20"/>
                <w:szCs w:val="20"/>
              </w:rPr>
              <w:t>1:29</w:t>
            </w:r>
          </w:p>
        </w:tc>
        <w:tc>
          <w:tcPr>
            <w:tcW w:w="413" w:type="pct"/>
            <w:tcBorders>
              <w:bottom w:val="single" w:sz="4" w:space="0" w:color="auto"/>
            </w:tcBorders>
          </w:tcPr>
          <w:p w:rsidR="00243F71" w:rsidRPr="004D6B20" w:rsidRDefault="00243F71" w:rsidP="005756CE">
            <w:pPr>
              <w:widowControl w:val="0"/>
              <w:ind w:left="-101" w:right="-171"/>
              <w:jc w:val="center"/>
              <w:rPr>
                <w:sz w:val="20"/>
                <w:szCs w:val="20"/>
              </w:rPr>
            </w:pPr>
            <w:r w:rsidRPr="004D6B20">
              <w:rPr>
                <w:sz w:val="20"/>
                <w:szCs w:val="20"/>
              </w:rPr>
              <w:t>1:21</w:t>
            </w:r>
          </w:p>
        </w:tc>
        <w:tc>
          <w:tcPr>
            <w:tcW w:w="412" w:type="pct"/>
            <w:tcBorders>
              <w:bottom w:val="single" w:sz="4" w:space="0" w:color="auto"/>
            </w:tcBorders>
          </w:tcPr>
          <w:p w:rsidR="00243F71" w:rsidRPr="004D6B20" w:rsidRDefault="00243F71" w:rsidP="005756CE">
            <w:pPr>
              <w:widowControl w:val="0"/>
              <w:ind w:left="-101" w:right="-171"/>
              <w:jc w:val="center"/>
              <w:rPr>
                <w:sz w:val="20"/>
                <w:szCs w:val="20"/>
              </w:rPr>
            </w:pPr>
            <w:r w:rsidRPr="004D6B20">
              <w:rPr>
                <w:sz w:val="20"/>
                <w:szCs w:val="20"/>
              </w:rPr>
              <w:t>1:21</w:t>
            </w:r>
          </w:p>
        </w:tc>
      </w:tr>
      <w:tr w:rsidR="00243F71" w:rsidRPr="004D6B20">
        <w:trPr>
          <w:trHeight w:val="239"/>
        </w:trPr>
        <w:tc>
          <w:tcPr>
            <w:tcW w:w="351" w:type="pct"/>
            <w:vMerge w:val="restart"/>
          </w:tcPr>
          <w:p w:rsidR="00243F71" w:rsidRPr="004D6B20" w:rsidRDefault="00243F71" w:rsidP="005756CE">
            <w:pPr>
              <w:widowControl w:val="0"/>
              <w:numPr>
                <w:ilvl w:val="0"/>
                <w:numId w:val="4"/>
              </w:numPr>
              <w:rPr>
                <w:sz w:val="20"/>
                <w:szCs w:val="20"/>
              </w:rPr>
            </w:pPr>
          </w:p>
        </w:tc>
        <w:tc>
          <w:tcPr>
            <w:tcW w:w="2997" w:type="pct"/>
            <w:tcBorders>
              <w:bottom w:val="nil"/>
            </w:tcBorders>
          </w:tcPr>
          <w:p w:rsidR="00243F71" w:rsidRPr="004D6B20" w:rsidRDefault="00243F71" w:rsidP="005756CE">
            <w:pPr>
              <w:widowControl w:val="0"/>
              <w:rPr>
                <w:sz w:val="20"/>
                <w:szCs w:val="20"/>
              </w:rPr>
            </w:pPr>
            <w:r w:rsidRPr="004D6B20">
              <w:rPr>
                <w:snapToGrid w:val="0"/>
                <w:sz w:val="20"/>
                <w:szCs w:val="20"/>
              </w:rPr>
              <w:t>Глубина зоны заражения, км.</w:t>
            </w:r>
          </w:p>
        </w:tc>
        <w:tc>
          <w:tcPr>
            <w:tcW w:w="413" w:type="pct"/>
            <w:tcBorders>
              <w:bottom w:val="nil"/>
            </w:tcBorders>
          </w:tcPr>
          <w:p w:rsidR="00243F71" w:rsidRPr="004D6B20" w:rsidRDefault="00243F71" w:rsidP="005756CE">
            <w:pPr>
              <w:widowControl w:val="0"/>
              <w:ind w:left="-101" w:right="-171"/>
              <w:jc w:val="center"/>
              <w:rPr>
                <w:sz w:val="20"/>
                <w:szCs w:val="20"/>
              </w:rPr>
            </w:pPr>
          </w:p>
        </w:tc>
        <w:tc>
          <w:tcPr>
            <w:tcW w:w="413" w:type="pct"/>
            <w:tcBorders>
              <w:bottom w:val="nil"/>
            </w:tcBorders>
          </w:tcPr>
          <w:p w:rsidR="00243F71" w:rsidRPr="004D6B20" w:rsidRDefault="00243F71" w:rsidP="005756CE">
            <w:pPr>
              <w:widowControl w:val="0"/>
              <w:ind w:left="-101" w:right="-171"/>
              <w:jc w:val="center"/>
              <w:rPr>
                <w:sz w:val="20"/>
                <w:szCs w:val="20"/>
              </w:rPr>
            </w:pPr>
          </w:p>
        </w:tc>
        <w:tc>
          <w:tcPr>
            <w:tcW w:w="413" w:type="pct"/>
            <w:tcBorders>
              <w:bottom w:val="nil"/>
            </w:tcBorders>
          </w:tcPr>
          <w:p w:rsidR="00243F71" w:rsidRPr="004D6B20" w:rsidRDefault="00243F71" w:rsidP="005756CE">
            <w:pPr>
              <w:widowControl w:val="0"/>
              <w:ind w:left="-101" w:right="-171"/>
              <w:jc w:val="center"/>
              <w:rPr>
                <w:sz w:val="20"/>
                <w:szCs w:val="20"/>
              </w:rPr>
            </w:pPr>
          </w:p>
        </w:tc>
        <w:tc>
          <w:tcPr>
            <w:tcW w:w="412" w:type="pct"/>
            <w:tcBorders>
              <w:bottom w:val="nil"/>
            </w:tcBorders>
          </w:tcPr>
          <w:p w:rsidR="00243F71" w:rsidRPr="004D6B20" w:rsidRDefault="00243F71" w:rsidP="005756CE">
            <w:pPr>
              <w:widowControl w:val="0"/>
              <w:ind w:left="-101" w:right="-171"/>
              <w:jc w:val="center"/>
              <w:rPr>
                <w:sz w:val="20"/>
                <w:szCs w:val="20"/>
              </w:rPr>
            </w:pPr>
          </w:p>
        </w:tc>
      </w:tr>
      <w:tr w:rsidR="00243F71" w:rsidRPr="004D6B20">
        <w:tc>
          <w:tcPr>
            <w:tcW w:w="351" w:type="pct"/>
            <w:vMerge/>
          </w:tcPr>
          <w:p w:rsidR="00243F71" w:rsidRPr="004D6B20" w:rsidRDefault="00243F71" w:rsidP="005756CE">
            <w:pPr>
              <w:widowControl w:val="0"/>
              <w:numPr>
                <w:ilvl w:val="0"/>
                <w:numId w:val="4"/>
              </w:numPr>
              <w:rPr>
                <w:sz w:val="20"/>
                <w:szCs w:val="20"/>
              </w:rPr>
            </w:pPr>
          </w:p>
        </w:tc>
        <w:tc>
          <w:tcPr>
            <w:tcW w:w="2997" w:type="pct"/>
            <w:tcBorders>
              <w:top w:val="nil"/>
              <w:bottom w:val="nil"/>
            </w:tcBorders>
          </w:tcPr>
          <w:p w:rsidR="00243F71" w:rsidRPr="004D6B20" w:rsidRDefault="00243F71" w:rsidP="005756CE">
            <w:pPr>
              <w:widowControl w:val="0"/>
              <w:ind w:firstLine="318"/>
              <w:rPr>
                <w:sz w:val="20"/>
                <w:szCs w:val="20"/>
              </w:rPr>
            </w:pPr>
            <w:r w:rsidRPr="004D6B20">
              <w:rPr>
                <w:snapToGrid w:val="0"/>
                <w:sz w:val="20"/>
                <w:szCs w:val="20"/>
              </w:rPr>
              <w:t>Первичным облаком</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1,58</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4,7</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0,079</w:t>
            </w:r>
          </w:p>
        </w:tc>
        <w:tc>
          <w:tcPr>
            <w:tcW w:w="412"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0,082</w:t>
            </w:r>
          </w:p>
        </w:tc>
      </w:tr>
      <w:tr w:rsidR="00243F71" w:rsidRPr="004D6B20">
        <w:tc>
          <w:tcPr>
            <w:tcW w:w="351" w:type="pct"/>
            <w:vMerge/>
          </w:tcPr>
          <w:p w:rsidR="00243F71" w:rsidRPr="004D6B20" w:rsidRDefault="00243F71" w:rsidP="005756CE">
            <w:pPr>
              <w:widowControl w:val="0"/>
              <w:numPr>
                <w:ilvl w:val="0"/>
                <w:numId w:val="4"/>
              </w:numPr>
              <w:rPr>
                <w:sz w:val="20"/>
                <w:szCs w:val="20"/>
              </w:rPr>
            </w:pPr>
          </w:p>
        </w:tc>
        <w:tc>
          <w:tcPr>
            <w:tcW w:w="2997" w:type="pct"/>
            <w:tcBorders>
              <w:top w:val="nil"/>
              <w:bottom w:val="nil"/>
            </w:tcBorders>
          </w:tcPr>
          <w:p w:rsidR="00243F71" w:rsidRPr="004D6B20" w:rsidRDefault="00243F71" w:rsidP="005756CE">
            <w:pPr>
              <w:widowControl w:val="0"/>
              <w:ind w:firstLine="318"/>
              <w:rPr>
                <w:sz w:val="20"/>
                <w:szCs w:val="20"/>
              </w:rPr>
            </w:pPr>
            <w:r w:rsidRPr="004D6B20">
              <w:rPr>
                <w:snapToGrid w:val="0"/>
                <w:sz w:val="20"/>
                <w:szCs w:val="20"/>
              </w:rPr>
              <w:t>Вторичным облаком</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3,2</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9,1</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1,491</w:t>
            </w:r>
          </w:p>
        </w:tc>
        <w:tc>
          <w:tcPr>
            <w:tcW w:w="412"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1,522</w:t>
            </w:r>
          </w:p>
        </w:tc>
      </w:tr>
      <w:tr w:rsidR="00243F71" w:rsidRPr="004D6B20">
        <w:tc>
          <w:tcPr>
            <w:tcW w:w="351" w:type="pct"/>
            <w:vMerge/>
          </w:tcPr>
          <w:p w:rsidR="00243F71" w:rsidRPr="004D6B20" w:rsidRDefault="00243F71" w:rsidP="005756CE">
            <w:pPr>
              <w:widowControl w:val="0"/>
              <w:numPr>
                <w:ilvl w:val="0"/>
                <w:numId w:val="4"/>
              </w:numPr>
              <w:rPr>
                <w:sz w:val="20"/>
                <w:szCs w:val="20"/>
              </w:rPr>
            </w:pPr>
          </w:p>
        </w:tc>
        <w:tc>
          <w:tcPr>
            <w:tcW w:w="2997" w:type="pct"/>
            <w:tcBorders>
              <w:top w:val="nil"/>
            </w:tcBorders>
          </w:tcPr>
          <w:p w:rsidR="00243F71" w:rsidRPr="004D6B20" w:rsidRDefault="00243F71" w:rsidP="005756CE">
            <w:pPr>
              <w:widowControl w:val="0"/>
              <w:ind w:firstLine="318"/>
              <w:rPr>
                <w:sz w:val="20"/>
                <w:szCs w:val="20"/>
              </w:rPr>
            </w:pPr>
            <w:r w:rsidRPr="004D6B20">
              <w:rPr>
                <w:snapToGrid w:val="0"/>
                <w:sz w:val="20"/>
                <w:szCs w:val="20"/>
              </w:rPr>
              <w:t>Полная</w:t>
            </w:r>
          </w:p>
        </w:tc>
        <w:tc>
          <w:tcPr>
            <w:tcW w:w="413" w:type="pct"/>
            <w:tcBorders>
              <w:top w:val="nil"/>
            </w:tcBorders>
          </w:tcPr>
          <w:p w:rsidR="00243F71" w:rsidRPr="004D6B20" w:rsidRDefault="00243F71" w:rsidP="005756CE">
            <w:pPr>
              <w:widowControl w:val="0"/>
              <w:ind w:left="-101" w:right="-171"/>
              <w:jc w:val="center"/>
              <w:rPr>
                <w:sz w:val="20"/>
                <w:szCs w:val="20"/>
              </w:rPr>
            </w:pPr>
            <w:r w:rsidRPr="004D6B20">
              <w:rPr>
                <w:sz w:val="20"/>
                <w:szCs w:val="20"/>
              </w:rPr>
              <w:t>4,0</w:t>
            </w:r>
          </w:p>
        </w:tc>
        <w:tc>
          <w:tcPr>
            <w:tcW w:w="413" w:type="pct"/>
            <w:tcBorders>
              <w:top w:val="nil"/>
            </w:tcBorders>
          </w:tcPr>
          <w:p w:rsidR="00243F71" w:rsidRPr="004D6B20" w:rsidRDefault="00243F71" w:rsidP="005756CE">
            <w:pPr>
              <w:widowControl w:val="0"/>
              <w:ind w:left="-101" w:right="-171"/>
              <w:jc w:val="center"/>
              <w:rPr>
                <w:sz w:val="20"/>
                <w:szCs w:val="20"/>
              </w:rPr>
            </w:pPr>
            <w:r w:rsidRPr="004D6B20">
              <w:rPr>
                <w:sz w:val="20"/>
                <w:szCs w:val="20"/>
              </w:rPr>
              <w:t>11,4</w:t>
            </w:r>
          </w:p>
        </w:tc>
        <w:tc>
          <w:tcPr>
            <w:tcW w:w="413" w:type="pct"/>
            <w:tcBorders>
              <w:top w:val="nil"/>
            </w:tcBorders>
          </w:tcPr>
          <w:p w:rsidR="00243F71" w:rsidRPr="004D6B20" w:rsidRDefault="00243F71" w:rsidP="005756CE">
            <w:pPr>
              <w:widowControl w:val="0"/>
              <w:ind w:left="-101" w:right="-171"/>
              <w:jc w:val="center"/>
              <w:rPr>
                <w:sz w:val="20"/>
                <w:szCs w:val="20"/>
              </w:rPr>
            </w:pPr>
            <w:r w:rsidRPr="004D6B20">
              <w:rPr>
                <w:sz w:val="20"/>
                <w:szCs w:val="20"/>
              </w:rPr>
              <w:t>1,530</w:t>
            </w:r>
          </w:p>
        </w:tc>
        <w:tc>
          <w:tcPr>
            <w:tcW w:w="412" w:type="pct"/>
            <w:tcBorders>
              <w:top w:val="nil"/>
            </w:tcBorders>
          </w:tcPr>
          <w:p w:rsidR="00243F71" w:rsidRPr="004D6B20" w:rsidRDefault="00243F71" w:rsidP="005756CE">
            <w:pPr>
              <w:widowControl w:val="0"/>
              <w:ind w:left="-101" w:right="-171"/>
              <w:jc w:val="center"/>
              <w:rPr>
                <w:sz w:val="20"/>
                <w:szCs w:val="20"/>
              </w:rPr>
            </w:pPr>
            <w:r w:rsidRPr="004D6B20">
              <w:rPr>
                <w:sz w:val="20"/>
                <w:szCs w:val="20"/>
              </w:rPr>
              <w:t>1,563</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widowControl w:val="0"/>
              <w:rPr>
                <w:sz w:val="20"/>
                <w:szCs w:val="20"/>
                <w:lang w:val="ru-RU"/>
              </w:rPr>
            </w:pPr>
            <w:r w:rsidRPr="004D6B20">
              <w:rPr>
                <w:snapToGrid w:val="0"/>
                <w:sz w:val="20"/>
                <w:szCs w:val="20"/>
                <w:lang w:val="ru-RU"/>
              </w:rPr>
              <w:t>Предельно возможная глубина переноса воздушных масс, км</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5</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5</w:t>
            </w:r>
          </w:p>
        </w:tc>
        <w:tc>
          <w:tcPr>
            <w:tcW w:w="413" w:type="pct"/>
          </w:tcPr>
          <w:p w:rsidR="00243F71" w:rsidRPr="004D6B20" w:rsidRDefault="00243F71" w:rsidP="005756CE">
            <w:pPr>
              <w:widowControl w:val="0"/>
              <w:ind w:right="-171"/>
              <w:jc w:val="center"/>
              <w:rPr>
                <w:sz w:val="20"/>
                <w:szCs w:val="20"/>
              </w:rPr>
            </w:pPr>
            <w:r w:rsidRPr="004D6B20">
              <w:rPr>
                <w:sz w:val="20"/>
                <w:szCs w:val="20"/>
              </w:rPr>
              <w:t>5</w:t>
            </w:r>
          </w:p>
        </w:tc>
        <w:tc>
          <w:tcPr>
            <w:tcW w:w="412" w:type="pct"/>
          </w:tcPr>
          <w:p w:rsidR="00243F71" w:rsidRPr="004D6B20" w:rsidRDefault="00243F71" w:rsidP="005756CE">
            <w:pPr>
              <w:widowControl w:val="0"/>
              <w:ind w:left="-101" w:right="-171"/>
              <w:jc w:val="center"/>
              <w:rPr>
                <w:sz w:val="20"/>
                <w:szCs w:val="20"/>
              </w:rPr>
            </w:pPr>
            <w:r w:rsidRPr="004D6B20">
              <w:rPr>
                <w:sz w:val="20"/>
                <w:szCs w:val="20"/>
              </w:rPr>
              <w:t>5</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widowControl w:val="0"/>
              <w:rPr>
                <w:sz w:val="20"/>
                <w:szCs w:val="20"/>
                <w:lang w:val="ru-RU"/>
              </w:rPr>
            </w:pPr>
            <w:r w:rsidRPr="004D6B20">
              <w:rPr>
                <w:snapToGrid w:val="0"/>
                <w:sz w:val="20"/>
                <w:szCs w:val="20"/>
                <w:lang w:val="ru-RU"/>
              </w:rPr>
              <w:t xml:space="preserve">Глубина зоны заражения АХОВ за </w:t>
            </w:r>
            <w:smartTag w:uri="urn:schemas-microsoft-com:office:smarttags" w:element="time">
              <w:smartTagPr>
                <w:attr w:name="Minute" w:val="0"/>
                <w:attr w:name="Hour" w:val="1"/>
              </w:smartTagPr>
              <w:r w:rsidRPr="004D6B20">
                <w:rPr>
                  <w:snapToGrid w:val="0"/>
                  <w:sz w:val="20"/>
                  <w:szCs w:val="20"/>
                  <w:lang w:val="ru-RU"/>
                </w:rPr>
                <w:t>1 час,</w:t>
              </w:r>
            </w:smartTag>
            <w:r w:rsidRPr="004D6B20">
              <w:rPr>
                <w:snapToGrid w:val="0"/>
                <w:sz w:val="20"/>
                <w:szCs w:val="20"/>
                <w:lang w:val="ru-RU"/>
              </w:rPr>
              <w:t xml:space="preserve"> км</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4,0</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5</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1,53</w:t>
            </w:r>
          </w:p>
        </w:tc>
        <w:tc>
          <w:tcPr>
            <w:tcW w:w="412" w:type="pct"/>
          </w:tcPr>
          <w:p w:rsidR="00243F71" w:rsidRPr="004D6B20" w:rsidRDefault="00243F71" w:rsidP="005756CE">
            <w:pPr>
              <w:widowControl w:val="0"/>
              <w:ind w:left="-101" w:right="-171"/>
              <w:jc w:val="center"/>
              <w:rPr>
                <w:sz w:val="20"/>
                <w:szCs w:val="20"/>
              </w:rPr>
            </w:pPr>
            <w:r w:rsidRPr="004D6B20">
              <w:rPr>
                <w:sz w:val="20"/>
                <w:szCs w:val="20"/>
              </w:rPr>
              <w:t>1,5</w:t>
            </w:r>
          </w:p>
        </w:tc>
      </w:tr>
      <w:tr w:rsidR="00243F71" w:rsidRPr="004D6B20">
        <w:tc>
          <w:tcPr>
            <w:tcW w:w="351" w:type="pct"/>
          </w:tcPr>
          <w:p w:rsidR="00243F71" w:rsidRPr="004D6B20" w:rsidRDefault="00243F71" w:rsidP="005756CE">
            <w:pPr>
              <w:widowControl w:val="0"/>
              <w:numPr>
                <w:ilvl w:val="0"/>
                <w:numId w:val="4"/>
              </w:numPr>
              <w:rPr>
                <w:sz w:val="20"/>
                <w:szCs w:val="20"/>
              </w:rPr>
            </w:pPr>
          </w:p>
        </w:tc>
        <w:tc>
          <w:tcPr>
            <w:tcW w:w="2997" w:type="pct"/>
          </w:tcPr>
          <w:p w:rsidR="00243F71" w:rsidRPr="004D6B20" w:rsidRDefault="00243F71" w:rsidP="005756CE">
            <w:pPr>
              <w:widowControl w:val="0"/>
              <w:ind w:right="-114"/>
              <w:rPr>
                <w:sz w:val="20"/>
                <w:szCs w:val="20"/>
                <w:lang w:val="ru-RU"/>
              </w:rPr>
            </w:pPr>
            <w:r w:rsidRPr="004D6B20">
              <w:rPr>
                <w:sz w:val="20"/>
                <w:szCs w:val="20"/>
                <w:lang w:val="ru-RU"/>
              </w:rPr>
              <w:t>Предельно возможная глубина зоны заражения АХОВ, км</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4,65</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13,3</w:t>
            </w:r>
          </w:p>
        </w:tc>
        <w:tc>
          <w:tcPr>
            <w:tcW w:w="413" w:type="pct"/>
          </w:tcPr>
          <w:p w:rsidR="00243F71" w:rsidRPr="004D6B20" w:rsidRDefault="00243F71" w:rsidP="005756CE">
            <w:pPr>
              <w:widowControl w:val="0"/>
              <w:ind w:left="-101" w:right="-171"/>
              <w:jc w:val="center"/>
              <w:rPr>
                <w:sz w:val="20"/>
                <w:szCs w:val="20"/>
              </w:rPr>
            </w:pPr>
            <w:r w:rsidRPr="004D6B20">
              <w:rPr>
                <w:sz w:val="20"/>
                <w:szCs w:val="20"/>
              </w:rPr>
              <w:t>1,732</w:t>
            </w:r>
          </w:p>
        </w:tc>
        <w:tc>
          <w:tcPr>
            <w:tcW w:w="412" w:type="pct"/>
          </w:tcPr>
          <w:p w:rsidR="00243F71" w:rsidRPr="004D6B20" w:rsidRDefault="00243F71" w:rsidP="005756CE">
            <w:pPr>
              <w:widowControl w:val="0"/>
              <w:ind w:left="-101" w:right="-171"/>
              <w:jc w:val="center"/>
              <w:rPr>
                <w:sz w:val="20"/>
                <w:szCs w:val="20"/>
              </w:rPr>
            </w:pPr>
            <w:r w:rsidRPr="004D6B20">
              <w:rPr>
                <w:sz w:val="20"/>
                <w:szCs w:val="20"/>
              </w:rPr>
              <w:t>1,8</w:t>
            </w:r>
          </w:p>
        </w:tc>
      </w:tr>
      <w:tr w:rsidR="00243F71" w:rsidRPr="00E602A2">
        <w:trPr>
          <w:trHeight w:val="271"/>
        </w:trPr>
        <w:tc>
          <w:tcPr>
            <w:tcW w:w="351" w:type="pct"/>
            <w:vMerge w:val="restart"/>
          </w:tcPr>
          <w:p w:rsidR="00243F71" w:rsidRPr="004D6B20" w:rsidRDefault="00243F71" w:rsidP="005756CE">
            <w:pPr>
              <w:widowControl w:val="0"/>
              <w:numPr>
                <w:ilvl w:val="0"/>
                <w:numId w:val="4"/>
              </w:numPr>
              <w:rPr>
                <w:sz w:val="20"/>
                <w:szCs w:val="20"/>
              </w:rPr>
            </w:pPr>
          </w:p>
        </w:tc>
        <w:tc>
          <w:tcPr>
            <w:tcW w:w="2997" w:type="pct"/>
            <w:tcBorders>
              <w:bottom w:val="nil"/>
            </w:tcBorders>
          </w:tcPr>
          <w:p w:rsidR="00243F71" w:rsidRPr="004D6B20" w:rsidRDefault="00243F71" w:rsidP="005756CE">
            <w:pPr>
              <w:widowControl w:val="0"/>
              <w:rPr>
                <w:sz w:val="20"/>
                <w:szCs w:val="20"/>
                <w:lang w:val="ru-RU"/>
              </w:rPr>
            </w:pPr>
            <w:r w:rsidRPr="004D6B20">
              <w:rPr>
                <w:sz w:val="20"/>
                <w:szCs w:val="20"/>
                <w:lang w:val="ru-RU"/>
              </w:rPr>
              <w:t>Площадь зоны заражения облаком АХОВ, км</w:t>
            </w:r>
            <w:r w:rsidRPr="004D6B20">
              <w:rPr>
                <w:sz w:val="20"/>
                <w:szCs w:val="20"/>
                <w:vertAlign w:val="superscript"/>
                <w:lang w:val="ru-RU"/>
              </w:rPr>
              <w:t>2</w:t>
            </w:r>
          </w:p>
        </w:tc>
        <w:tc>
          <w:tcPr>
            <w:tcW w:w="413" w:type="pct"/>
            <w:tcBorders>
              <w:bottom w:val="nil"/>
            </w:tcBorders>
          </w:tcPr>
          <w:p w:rsidR="00243F71" w:rsidRPr="004D6B20" w:rsidRDefault="00243F71" w:rsidP="005756CE">
            <w:pPr>
              <w:widowControl w:val="0"/>
              <w:ind w:left="-101" w:right="-171"/>
              <w:jc w:val="center"/>
              <w:rPr>
                <w:sz w:val="20"/>
                <w:szCs w:val="20"/>
                <w:lang w:val="ru-RU"/>
              </w:rPr>
            </w:pPr>
          </w:p>
        </w:tc>
        <w:tc>
          <w:tcPr>
            <w:tcW w:w="413" w:type="pct"/>
            <w:tcBorders>
              <w:bottom w:val="nil"/>
            </w:tcBorders>
          </w:tcPr>
          <w:p w:rsidR="00243F71" w:rsidRPr="004D6B20" w:rsidRDefault="00243F71" w:rsidP="005756CE">
            <w:pPr>
              <w:widowControl w:val="0"/>
              <w:ind w:left="-101" w:right="-171"/>
              <w:jc w:val="center"/>
              <w:rPr>
                <w:sz w:val="20"/>
                <w:szCs w:val="20"/>
                <w:lang w:val="ru-RU"/>
              </w:rPr>
            </w:pPr>
          </w:p>
        </w:tc>
        <w:tc>
          <w:tcPr>
            <w:tcW w:w="413" w:type="pct"/>
            <w:tcBorders>
              <w:bottom w:val="nil"/>
            </w:tcBorders>
          </w:tcPr>
          <w:p w:rsidR="00243F71" w:rsidRPr="004D6B20" w:rsidRDefault="00243F71" w:rsidP="005756CE">
            <w:pPr>
              <w:widowControl w:val="0"/>
              <w:ind w:left="-101" w:right="-171"/>
              <w:jc w:val="center"/>
              <w:rPr>
                <w:sz w:val="20"/>
                <w:szCs w:val="20"/>
                <w:lang w:val="ru-RU"/>
              </w:rPr>
            </w:pPr>
          </w:p>
        </w:tc>
        <w:tc>
          <w:tcPr>
            <w:tcW w:w="412" w:type="pct"/>
            <w:tcBorders>
              <w:bottom w:val="nil"/>
            </w:tcBorders>
          </w:tcPr>
          <w:p w:rsidR="00243F71" w:rsidRPr="004D6B20" w:rsidRDefault="00243F71" w:rsidP="005756CE">
            <w:pPr>
              <w:widowControl w:val="0"/>
              <w:ind w:left="-101" w:right="-171"/>
              <w:jc w:val="center"/>
              <w:rPr>
                <w:sz w:val="20"/>
                <w:szCs w:val="20"/>
                <w:lang w:val="ru-RU"/>
              </w:rPr>
            </w:pPr>
          </w:p>
        </w:tc>
      </w:tr>
      <w:tr w:rsidR="00243F71" w:rsidRPr="004D6B20">
        <w:tc>
          <w:tcPr>
            <w:tcW w:w="351" w:type="pct"/>
            <w:vMerge/>
          </w:tcPr>
          <w:p w:rsidR="00243F71" w:rsidRPr="004D6B20" w:rsidRDefault="00243F71" w:rsidP="005756CE">
            <w:pPr>
              <w:widowControl w:val="0"/>
              <w:rPr>
                <w:sz w:val="20"/>
                <w:szCs w:val="20"/>
                <w:lang w:val="ru-RU"/>
              </w:rPr>
            </w:pPr>
          </w:p>
        </w:tc>
        <w:tc>
          <w:tcPr>
            <w:tcW w:w="2997" w:type="pct"/>
            <w:tcBorders>
              <w:top w:val="nil"/>
              <w:bottom w:val="nil"/>
            </w:tcBorders>
          </w:tcPr>
          <w:p w:rsidR="00243F71" w:rsidRPr="004D6B20" w:rsidRDefault="00243F71" w:rsidP="005756CE">
            <w:pPr>
              <w:widowControl w:val="0"/>
              <w:rPr>
                <w:sz w:val="20"/>
                <w:szCs w:val="20"/>
              </w:rPr>
            </w:pPr>
            <w:r w:rsidRPr="004D6B20">
              <w:rPr>
                <w:sz w:val="20"/>
                <w:szCs w:val="20"/>
              </w:rPr>
              <w:t>Возможная</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25,41</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39,24</w:t>
            </w:r>
          </w:p>
        </w:tc>
        <w:tc>
          <w:tcPr>
            <w:tcW w:w="413"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3,66</w:t>
            </w:r>
          </w:p>
        </w:tc>
        <w:tc>
          <w:tcPr>
            <w:tcW w:w="412" w:type="pct"/>
            <w:tcBorders>
              <w:top w:val="nil"/>
              <w:bottom w:val="nil"/>
            </w:tcBorders>
          </w:tcPr>
          <w:p w:rsidR="00243F71" w:rsidRPr="004D6B20" w:rsidRDefault="00243F71" w:rsidP="005756CE">
            <w:pPr>
              <w:widowControl w:val="0"/>
              <w:ind w:left="-101" w:right="-171"/>
              <w:jc w:val="center"/>
              <w:rPr>
                <w:sz w:val="20"/>
                <w:szCs w:val="20"/>
              </w:rPr>
            </w:pPr>
            <w:r w:rsidRPr="004D6B20">
              <w:rPr>
                <w:sz w:val="20"/>
                <w:szCs w:val="20"/>
              </w:rPr>
              <w:t>3,83</w:t>
            </w:r>
          </w:p>
        </w:tc>
      </w:tr>
      <w:tr w:rsidR="00243F71" w:rsidRPr="004D6B20">
        <w:tc>
          <w:tcPr>
            <w:tcW w:w="351" w:type="pct"/>
            <w:vMerge/>
          </w:tcPr>
          <w:p w:rsidR="00243F71" w:rsidRPr="004D6B20" w:rsidRDefault="00243F71" w:rsidP="005756CE">
            <w:pPr>
              <w:widowControl w:val="0"/>
              <w:rPr>
                <w:sz w:val="20"/>
                <w:szCs w:val="20"/>
              </w:rPr>
            </w:pPr>
          </w:p>
        </w:tc>
        <w:tc>
          <w:tcPr>
            <w:tcW w:w="2997" w:type="pct"/>
            <w:tcBorders>
              <w:top w:val="nil"/>
            </w:tcBorders>
          </w:tcPr>
          <w:p w:rsidR="00243F71" w:rsidRPr="004D6B20" w:rsidRDefault="00243F71" w:rsidP="005756CE">
            <w:pPr>
              <w:widowControl w:val="0"/>
              <w:rPr>
                <w:sz w:val="20"/>
                <w:szCs w:val="20"/>
              </w:rPr>
            </w:pPr>
            <w:r w:rsidRPr="004D6B20">
              <w:rPr>
                <w:sz w:val="20"/>
                <w:szCs w:val="20"/>
              </w:rPr>
              <w:t>Фактическая</w:t>
            </w:r>
          </w:p>
        </w:tc>
        <w:tc>
          <w:tcPr>
            <w:tcW w:w="413" w:type="pct"/>
            <w:tcBorders>
              <w:top w:val="nil"/>
            </w:tcBorders>
          </w:tcPr>
          <w:p w:rsidR="00243F71" w:rsidRPr="004D6B20" w:rsidRDefault="00243F71" w:rsidP="005756CE">
            <w:pPr>
              <w:widowControl w:val="0"/>
              <w:ind w:left="-101" w:right="-171"/>
              <w:jc w:val="center"/>
              <w:rPr>
                <w:sz w:val="20"/>
                <w:szCs w:val="20"/>
              </w:rPr>
            </w:pPr>
            <w:r w:rsidRPr="004D6B20">
              <w:rPr>
                <w:sz w:val="20"/>
                <w:szCs w:val="20"/>
              </w:rPr>
              <w:t>1,34</w:t>
            </w:r>
          </w:p>
        </w:tc>
        <w:tc>
          <w:tcPr>
            <w:tcW w:w="413" w:type="pct"/>
            <w:tcBorders>
              <w:top w:val="nil"/>
            </w:tcBorders>
          </w:tcPr>
          <w:p w:rsidR="00243F71" w:rsidRPr="004D6B20" w:rsidRDefault="00243F71" w:rsidP="005756CE">
            <w:pPr>
              <w:widowControl w:val="0"/>
              <w:ind w:left="-101" w:right="-171"/>
              <w:jc w:val="center"/>
              <w:rPr>
                <w:sz w:val="20"/>
                <w:szCs w:val="20"/>
              </w:rPr>
            </w:pPr>
            <w:r w:rsidRPr="004D6B20">
              <w:rPr>
                <w:sz w:val="20"/>
                <w:szCs w:val="20"/>
              </w:rPr>
              <w:t>2,025</w:t>
            </w:r>
          </w:p>
        </w:tc>
        <w:tc>
          <w:tcPr>
            <w:tcW w:w="413" w:type="pct"/>
            <w:tcBorders>
              <w:top w:val="nil"/>
            </w:tcBorders>
          </w:tcPr>
          <w:p w:rsidR="00243F71" w:rsidRPr="004D6B20" w:rsidRDefault="00243F71" w:rsidP="005756CE">
            <w:pPr>
              <w:widowControl w:val="0"/>
              <w:ind w:left="-101" w:right="-171"/>
              <w:jc w:val="center"/>
              <w:rPr>
                <w:sz w:val="20"/>
                <w:szCs w:val="20"/>
              </w:rPr>
            </w:pPr>
            <w:r w:rsidRPr="004D6B20">
              <w:rPr>
                <w:sz w:val="20"/>
                <w:szCs w:val="20"/>
              </w:rPr>
              <w:t>0,19</w:t>
            </w:r>
          </w:p>
        </w:tc>
        <w:tc>
          <w:tcPr>
            <w:tcW w:w="412" w:type="pct"/>
            <w:tcBorders>
              <w:top w:val="nil"/>
            </w:tcBorders>
          </w:tcPr>
          <w:p w:rsidR="00243F71" w:rsidRPr="004D6B20" w:rsidRDefault="00243F71" w:rsidP="005756CE">
            <w:pPr>
              <w:widowControl w:val="0"/>
              <w:ind w:left="-101" w:right="-171"/>
              <w:jc w:val="center"/>
              <w:rPr>
                <w:sz w:val="20"/>
                <w:szCs w:val="20"/>
              </w:rPr>
            </w:pPr>
            <w:r w:rsidRPr="004D6B20">
              <w:rPr>
                <w:sz w:val="20"/>
                <w:szCs w:val="20"/>
              </w:rPr>
              <w:t>0,19</w:t>
            </w:r>
          </w:p>
        </w:tc>
      </w:tr>
    </w:tbl>
    <w:p w:rsidR="00515C15" w:rsidRPr="004D6B20" w:rsidRDefault="00515C15" w:rsidP="00F03677">
      <w:pPr>
        <w:widowControl w:val="0"/>
        <w:ind w:firstLine="900"/>
        <w:jc w:val="right"/>
        <w:rPr>
          <w:b/>
          <w:sz w:val="20"/>
          <w:szCs w:val="20"/>
          <w:lang w:val="ru-RU"/>
        </w:rPr>
      </w:pPr>
    </w:p>
    <w:p w:rsidR="00243F71" w:rsidRPr="004D6B20" w:rsidRDefault="00243F71" w:rsidP="00F03677">
      <w:pPr>
        <w:widowControl w:val="0"/>
        <w:ind w:firstLine="900"/>
        <w:jc w:val="right"/>
        <w:rPr>
          <w:b/>
          <w:sz w:val="20"/>
          <w:szCs w:val="20"/>
          <w:lang w:val="ru-RU"/>
        </w:rPr>
      </w:pPr>
      <w:r w:rsidRPr="004D6B20">
        <w:rPr>
          <w:b/>
          <w:sz w:val="20"/>
          <w:szCs w:val="20"/>
          <w:lang w:val="ru-RU"/>
        </w:rPr>
        <w:t>Таблица.</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4678"/>
        <w:gridCol w:w="793"/>
        <w:gridCol w:w="766"/>
        <w:gridCol w:w="851"/>
        <w:gridCol w:w="765"/>
        <w:gridCol w:w="1025"/>
      </w:tblGrid>
      <w:tr w:rsidR="00243F71" w:rsidRPr="004D6B20">
        <w:trPr>
          <w:trHeight w:val="243"/>
        </w:trPr>
        <w:tc>
          <w:tcPr>
            <w:tcW w:w="1202" w:type="dxa"/>
            <w:vMerge w:val="restart"/>
            <w:vAlign w:val="center"/>
          </w:tcPr>
          <w:p w:rsidR="00243F71" w:rsidRPr="004D6B20" w:rsidRDefault="00243F71" w:rsidP="00F03677">
            <w:pPr>
              <w:widowControl w:val="0"/>
              <w:jc w:val="center"/>
              <w:rPr>
                <w:b/>
                <w:sz w:val="20"/>
                <w:szCs w:val="20"/>
              </w:rPr>
            </w:pPr>
            <w:r w:rsidRPr="004D6B20">
              <w:rPr>
                <w:b/>
                <w:sz w:val="20"/>
                <w:szCs w:val="20"/>
              </w:rPr>
              <w:t>№ п/п</w:t>
            </w:r>
          </w:p>
        </w:tc>
        <w:tc>
          <w:tcPr>
            <w:tcW w:w="4678" w:type="dxa"/>
            <w:vMerge w:val="restart"/>
            <w:vAlign w:val="center"/>
          </w:tcPr>
          <w:p w:rsidR="00243F71" w:rsidRPr="004D6B20" w:rsidRDefault="00243F71" w:rsidP="00F03677">
            <w:pPr>
              <w:widowControl w:val="0"/>
              <w:jc w:val="center"/>
              <w:rPr>
                <w:b/>
                <w:sz w:val="20"/>
                <w:szCs w:val="20"/>
              </w:rPr>
            </w:pPr>
            <w:r w:rsidRPr="004D6B20">
              <w:rPr>
                <w:b/>
                <w:sz w:val="20"/>
                <w:szCs w:val="20"/>
              </w:rPr>
              <w:t>Параметры</w:t>
            </w:r>
          </w:p>
        </w:tc>
        <w:tc>
          <w:tcPr>
            <w:tcW w:w="2410" w:type="dxa"/>
            <w:gridSpan w:val="3"/>
            <w:vAlign w:val="center"/>
          </w:tcPr>
          <w:p w:rsidR="00243F71" w:rsidRPr="004D6B20" w:rsidRDefault="00243F71" w:rsidP="00F03677">
            <w:pPr>
              <w:widowControl w:val="0"/>
              <w:jc w:val="center"/>
              <w:rPr>
                <w:b/>
                <w:sz w:val="20"/>
                <w:szCs w:val="20"/>
              </w:rPr>
            </w:pPr>
            <w:r w:rsidRPr="004D6B20">
              <w:rPr>
                <w:b/>
                <w:sz w:val="20"/>
                <w:szCs w:val="20"/>
              </w:rPr>
              <w:t>хлор</w:t>
            </w:r>
          </w:p>
        </w:tc>
        <w:tc>
          <w:tcPr>
            <w:tcW w:w="1790" w:type="dxa"/>
            <w:gridSpan w:val="2"/>
            <w:vAlign w:val="center"/>
          </w:tcPr>
          <w:p w:rsidR="00243F71" w:rsidRPr="004D6B20" w:rsidRDefault="00243F71" w:rsidP="00F03677">
            <w:pPr>
              <w:widowControl w:val="0"/>
              <w:jc w:val="center"/>
              <w:rPr>
                <w:b/>
                <w:sz w:val="20"/>
                <w:szCs w:val="20"/>
              </w:rPr>
            </w:pPr>
            <w:r w:rsidRPr="004D6B20">
              <w:rPr>
                <w:b/>
                <w:sz w:val="20"/>
                <w:szCs w:val="20"/>
              </w:rPr>
              <w:t>аммиак</w:t>
            </w:r>
          </w:p>
        </w:tc>
      </w:tr>
      <w:tr w:rsidR="00243F71" w:rsidRPr="004D6B20">
        <w:trPr>
          <w:trHeight w:val="152"/>
        </w:trPr>
        <w:tc>
          <w:tcPr>
            <w:tcW w:w="1202" w:type="dxa"/>
            <w:vMerge/>
            <w:tcBorders>
              <w:bottom w:val="double" w:sz="4" w:space="0" w:color="auto"/>
            </w:tcBorders>
            <w:vAlign w:val="center"/>
          </w:tcPr>
          <w:p w:rsidR="00243F71" w:rsidRPr="004D6B20" w:rsidRDefault="00243F71" w:rsidP="00F03677">
            <w:pPr>
              <w:widowControl w:val="0"/>
              <w:jc w:val="center"/>
              <w:rPr>
                <w:b/>
                <w:sz w:val="20"/>
                <w:szCs w:val="20"/>
              </w:rPr>
            </w:pPr>
          </w:p>
        </w:tc>
        <w:tc>
          <w:tcPr>
            <w:tcW w:w="4678" w:type="dxa"/>
            <w:vMerge/>
            <w:tcBorders>
              <w:bottom w:val="double" w:sz="4" w:space="0" w:color="auto"/>
            </w:tcBorders>
            <w:vAlign w:val="center"/>
          </w:tcPr>
          <w:p w:rsidR="00243F71" w:rsidRPr="004D6B20" w:rsidRDefault="00243F71" w:rsidP="00F03677">
            <w:pPr>
              <w:widowControl w:val="0"/>
              <w:jc w:val="center"/>
              <w:rPr>
                <w:b/>
                <w:sz w:val="20"/>
                <w:szCs w:val="20"/>
              </w:rPr>
            </w:pPr>
          </w:p>
        </w:tc>
        <w:tc>
          <w:tcPr>
            <w:tcW w:w="793" w:type="dxa"/>
            <w:tcBorders>
              <w:bottom w:val="double" w:sz="4" w:space="0" w:color="auto"/>
            </w:tcBorders>
            <w:vAlign w:val="center"/>
          </w:tcPr>
          <w:p w:rsidR="00243F71" w:rsidRPr="004D6B20" w:rsidRDefault="00243F71" w:rsidP="00F03677">
            <w:pPr>
              <w:widowControl w:val="0"/>
              <w:jc w:val="center"/>
              <w:rPr>
                <w:b/>
                <w:sz w:val="20"/>
                <w:szCs w:val="20"/>
              </w:rPr>
            </w:pPr>
            <w:r w:rsidRPr="004D6B20">
              <w:rPr>
                <w:b/>
                <w:sz w:val="20"/>
                <w:szCs w:val="20"/>
              </w:rPr>
              <w:t>0,05т</w:t>
            </w:r>
          </w:p>
        </w:tc>
        <w:tc>
          <w:tcPr>
            <w:tcW w:w="766" w:type="dxa"/>
            <w:tcBorders>
              <w:bottom w:val="double" w:sz="4" w:space="0" w:color="auto"/>
            </w:tcBorders>
            <w:vAlign w:val="center"/>
          </w:tcPr>
          <w:p w:rsidR="00243F71" w:rsidRPr="004D6B20" w:rsidRDefault="00243F71" w:rsidP="00F03677">
            <w:pPr>
              <w:widowControl w:val="0"/>
              <w:jc w:val="center"/>
              <w:rPr>
                <w:b/>
                <w:sz w:val="20"/>
                <w:szCs w:val="20"/>
                <w:vertAlign w:val="superscript"/>
              </w:rPr>
            </w:pPr>
            <w:r w:rsidRPr="004D6B20">
              <w:rPr>
                <w:b/>
                <w:sz w:val="20"/>
                <w:szCs w:val="20"/>
              </w:rPr>
              <w:t>1 т</w:t>
            </w:r>
          </w:p>
        </w:tc>
        <w:tc>
          <w:tcPr>
            <w:tcW w:w="851" w:type="dxa"/>
            <w:tcBorders>
              <w:bottom w:val="double" w:sz="4" w:space="0" w:color="auto"/>
            </w:tcBorders>
            <w:vAlign w:val="center"/>
          </w:tcPr>
          <w:p w:rsidR="00243F71" w:rsidRPr="004D6B20" w:rsidRDefault="00243F71" w:rsidP="00F03677">
            <w:pPr>
              <w:widowControl w:val="0"/>
              <w:jc w:val="center"/>
              <w:rPr>
                <w:b/>
                <w:sz w:val="20"/>
                <w:szCs w:val="20"/>
                <w:vertAlign w:val="superscript"/>
              </w:rPr>
            </w:pPr>
            <w:smartTag w:uri="urn:schemas-microsoft-com:office:smarttags" w:element="metricconverter">
              <w:smartTagPr>
                <w:attr w:name="ProductID" w:val="46 м3"/>
              </w:smartTagPr>
              <w:r w:rsidRPr="004D6B20">
                <w:rPr>
                  <w:b/>
                  <w:sz w:val="20"/>
                  <w:szCs w:val="20"/>
                </w:rPr>
                <w:t>46 м</w:t>
              </w:r>
              <w:r w:rsidRPr="004D6B20">
                <w:rPr>
                  <w:b/>
                  <w:sz w:val="20"/>
                  <w:szCs w:val="20"/>
                  <w:vertAlign w:val="superscript"/>
                </w:rPr>
                <w:t>3</w:t>
              </w:r>
            </w:smartTag>
          </w:p>
        </w:tc>
        <w:tc>
          <w:tcPr>
            <w:tcW w:w="765" w:type="dxa"/>
            <w:tcBorders>
              <w:bottom w:val="double" w:sz="4" w:space="0" w:color="auto"/>
            </w:tcBorders>
            <w:vAlign w:val="center"/>
          </w:tcPr>
          <w:p w:rsidR="00243F71" w:rsidRPr="004D6B20" w:rsidRDefault="00243F71" w:rsidP="00F03677">
            <w:pPr>
              <w:widowControl w:val="0"/>
              <w:jc w:val="center"/>
              <w:rPr>
                <w:b/>
                <w:sz w:val="20"/>
                <w:szCs w:val="20"/>
              </w:rPr>
            </w:pPr>
            <w:smartTag w:uri="urn:schemas-microsoft-com:office:smarttags" w:element="metricconverter">
              <w:smartTagPr>
                <w:attr w:name="ProductID" w:val="8 м3"/>
              </w:smartTagPr>
              <w:r w:rsidRPr="004D6B20">
                <w:rPr>
                  <w:b/>
                  <w:sz w:val="20"/>
                  <w:szCs w:val="20"/>
                </w:rPr>
                <w:t>8 м</w:t>
              </w:r>
              <w:r w:rsidRPr="004D6B20">
                <w:rPr>
                  <w:b/>
                  <w:sz w:val="20"/>
                  <w:szCs w:val="20"/>
                  <w:vertAlign w:val="superscript"/>
                </w:rPr>
                <w:t>3</w:t>
              </w:r>
            </w:smartTag>
          </w:p>
        </w:tc>
        <w:tc>
          <w:tcPr>
            <w:tcW w:w="1025" w:type="dxa"/>
            <w:tcBorders>
              <w:bottom w:val="double" w:sz="4" w:space="0" w:color="auto"/>
            </w:tcBorders>
            <w:vAlign w:val="center"/>
          </w:tcPr>
          <w:p w:rsidR="00243F71" w:rsidRPr="004D6B20" w:rsidRDefault="00243F71" w:rsidP="00F03677">
            <w:pPr>
              <w:widowControl w:val="0"/>
              <w:jc w:val="center"/>
              <w:rPr>
                <w:b/>
                <w:sz w:val="20"/>
                <w:szCs w:val="20"/>
              </w:rPr>
            </w:pPr>
            <w:smartTag w:uri="urn:schemas-microsoft-com:office:smarttags" w:element="metricconverter">
              <w:smartTagPr>
                <w:attr w:name="ProductID" w:val="54 м3"/>
              </w:smartTagPr>
              <w:r w:rsidRPr="004D6B20">
                <w:rPr>
                  <w:b/>
                  <w:sz w:val="20"/>
                  <w:szCs w:val="20"/>
                </w:rPr>
                <w:t>54 м</w:t>
              </w:r>
              <w:r w:rsidRPr="004D6B20">
                <w:rPr>
                  <w:b/>
                  <w:sz w:val="20"/>
                  <w:szCs w:val="20"/>
                  <w:vertAlign w:val="superscript"/>
                </w:rPr>
                <w:t>3</w:t>
              </w:r>
            </w:smartTag>
          </w:p>
        </w:tc>
      </w:tr>
      <w:tr w:rsidR="00243F71" w:rsidRPr="004D6B20">
        <w:tc>
          <w:tcPr>
            <w:tcW w:w="1202" w:type="dxa"/>
            <w:tcBorders>
              <w:top w:val="double" w:sz="4" w:space="0" w:color="auto"/>
            </w:tcBorders>
          </w:tcPr>
          <w:p w:rsidR="00243F71" w:rsidRPr="004D6B20" w:rsidRDefault="00243F71" w:rsidP="005756CE">
            <w:pPr>
              <w:widowControl w:val="0"/>
              <w:numPr>
                <w:ilvl w:val="0"/>
                <w:numId w:val="5"/>
              </w:numPr>
              <w:rPr>
                <w:sz w:val="20"/>
                <w:szCs w:val="20"/>
              </w:rPr>
            </w:pPr>
          </w:p>
        </w:tc>
        <w:tc>
          <w:tcPr>
            <w:tcW w:w="4678" w:type="dxa"/>
            <w:tcBorders>
              <w:top w:val="double" w:sz="4" w:space="0" w:color="auto"/>
            </w:tcBorders>
          </w:tcPr>
          <w:p w:rsidR="00243F71" w:rsidRPr="004D6B20" w:rsidRDefault="00243F71" w:rsidP="005756CE">
            <w:pPr>
              <w:widowControl w:val="0"/>
              <w:rPr>
                <w:sz w:val="20"/>
                <w:szCs w:val="20"/>
              </w:rPr>
            </w:pPr>
            <w:r w:rsidRPr="004D6B20">
              <w:rPr>
                <w:snapToGrid w:val="0"/>
                <w:sz w:val="20"/>
                <w:szCs w:val="20"/>
              </w:rPr>
              <w:t>Степень заполнения цистерны, %</w:t>
            </w:r>
          </w:p>
        </w:tc>
        <w:tc>
          <w:tcPr>
            <w:tcW w:w="793" w:type="dxa"/>
            <w:tcBorders>
              <w:top w:val="double" w:sz="4" w:space="0" w:color="auto"/>
            </w:tcBorders>
          </w:tcPr>
          <w:p w:rsidR="00243F71" w:rsidRPr="004D6B20" w:rsidRDefault="00243F71" w:rsidP="005756CE">
            <w:pPr>
              <w:widowControl w:val="0"/>
              <w:jc w:val="center"/>
              <w:rPr>
                <w:sz w:val="20"/>
                <w:szCs w:val="20"/>
              </w:rPr>
            </w:pPr>
            <w:r w:rsidRPr="004D6B20">
              <w:rPr>
                <w:sz w:val="20"/>
                <w:szCs w:val="20"/>
              </w:rPr>
              <w:t>100</w:t>
            </w:r>
          </w:p>
        </w:tc>
        <w:tc>
          <w:tcPr>
            <w:tcW w:w="766" w:type="dxa"/>
            <w:tcBorders>
              <w:top w:val="double" w:sz="4" w:space="0" w:color="auto"/>
            </w:tcBorders>
          </w:tcPr>
          <w:p w:rsidR="00243F71" w:rsidRPr="004D6B20" w:rsidRDefault="00243F71" w:rsidP="005756CE">
            <w:pPr>
              <w:widowControl w:val="0"/>
              <w:jc w:val="center"/>
              <w:rPr>
                <w:sz w:val="20"/>
                <w:szCs w:val="20"/>
              </w:rPr>
            </w:pPr>
            <w:r w:rsidRPr="004D6B20">
              <w:rPr>
                <w:sz w:val="20"/>
                <w:szCs w:val="20"/>
              </w:rPr>
              <w:t>95</w:t>
            </w:r>
          </w:p>
        </w:tc>
        <w:tc>
          <w:tcPr>
            <w:tcW w:w="851" w:type="dxa"/>
            <w:tcBorders>
              <w:top w:val="double" w:sz="4" w:space="0" w:color="auto"/>
            </w:tcBorders>
          </w:tcPr>
          <w:p w:rsidR="00243F71" w:rsidRPr="004D6B20" w:rsidRDefault="00243F71" w:rsidP="005756CE">
            <w:pPr>
              <w:widowControl w:val="0"/>
              <w:jc w:val="center"/>
              <w:rPr>
                <w:sz w:val="20"/>
                <w:szCs w:val="20"/>
              </w:rPr>
            </w:pPr>
            <w:r w:rsidRPr="004D6B20">
              <w:rPr>
                <w:sz w:val="20"/>
                <w:szCs w:val="20"/>
              </w:rPr>
              <w:t>95</w:t>
            </w:r>
          </w:p>
        </w:tc>
        <w:tc>
          <w:tcPr>
            <w:tcW w:w="765" w:type="dxa"/>
            <w:tcBorders>
              <w:top w:val="double" w:sz="4" w:space="0" w:color="auto"/>
            </w:tcBorders>
          </w:tcPr>
          <w:p w:rsidR="00243F71" w:rsidRPr="004D6B20" w:rsidRDefault="00243F71" w:rsidP="005756CE">
            <w:pPr>
              <w:widowControl w:val="0"/>
              <w:jc w:val="center"/>
              <w:rPr>
                <w:sz w:val="20"/>
                <w:szCs w:val="20"/>
              </w:rPr>
            </w:pPr>
            <w:r w:rsidRPr="004D6B20">
              <w:rPr>
                <w:sz w:val="20"/>
                <w:szCs w:val="20"/>
              </w:rPr>
              <w:t>95</w:t>
            </w:r>
          </w:p>
        </w:tc>
        <w:tc>
          <w:tcPr>
            <w:tcW w:w="1025" w:type="dxa"/>
            <w:tcBorders>
              <w:top w:val="double" w:sz="4" w:space="0" w:color="auto"/>
            </w:tcBorders>
          </w:tcPr>
          <w:p w:rsidR="00243F71" w:rsidRPr="004D6B20" w:rsidRDefault="00243F71" w:rsidP="005756CE">
            <w:pPr>
              <w:widowControl w:val="0"/>
              <w:jc w:val="center"/>
              <w:rPr>
                <w:sz w:val="20"/>
                <w:szCs w:val="20"/>
              </w:rPr>
            </w:pPr>
            <w:r w:rsidRPr="004D6B20">
              <w:rPr>
                <w:sz w:val="20"/>
                <w:szCs w:val="20"/>
              </w:rPr>
              <w:t>95</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pStyle w:val="a7"/>
              <w:widowControl w:val="0"/>
              <w:rPr>
                <w:snapToGrid w:val="0"/>
                <w:sz w:val="20"/>
                <w:lang w:val="ru-RU"/>
              </w:rPr>
            </w:pPr>
            <w:r w:rsidRPr="004D6B20">
              <w:rPr>
                <w:snapToGrid w:val="0"/>
                <w:sz w:val="20"/>
                <w:lang w:val="ru-RU"/>
              </w:rPr>
              <w:t>Молярная масса АХОВ, кг/кМоль</w:t>
            </w:r>
          </w:p>
        </w:tc>
        <w:tc>
          <w:tcPr>
            <w:tcW w:w="793" w:type="dxa"/>
          </w:tcPr>
          <w:p w:rsidR="00243F71" w:rsidRPr="004D6B20" w:rsidRDefault="00243F71" w:rsidP="005756CE">
            <w:pPr>
              <w:pStyle w:val="a7"/>
              <w:widowControl w:val="0"/>
              <w:jc w:val="center"/>
              <w:rPr>
                <w:snapToGrid w:val="0"/>
                <w:sz w:val="20"/>
                <w:lang w:val="ru-RU"/>
              </w:rPr>
            </w:pPr>
            <w:r w:rsidRPr="004D6B20">
              <w:rPr>
                <w:snapToGrid w:val="0"/>
                <w:sz w:val="20"/>
                <w:lang w:val="ru-RU"/>
              </w:rPr>
              <w:t>70.91</w:t>
            </w:r>
          </w:p>
        </w:tc>
        <w:tc>
          <w:tcPr>
            <w:tcW w:w="766" w:type="dxa"/>
          </w:tcPr>
          <w:p w:rsidR="00243F71" w:rsidRPr="004D6B20" w:rsidRDefault="00243F71" w:rsidP="005756CE">
            <w:pPr>
              <w:pStyle w:val="a7"/>
              <w:widowControl w:val="0"/>
              <w:jc w:val="center"/>
              <w:rPr>
                <w:snapToGrid w:val="0"/>
                <w:sz w:val="20"/>
                <w:lang w:val="ru-RU"/>
              </w:rPr>
            </w:pPr>
            <w:r w:rsidRPr="004D6B20">
              <w:rPr>
                <w:snapToGrid w:val="0"/>
                <w:sz w:val="20"/>
                <w:lang w:val="ru-RU"/>
              </w:rPr>
              <w:t>70.91</w:t>
            </w:r>
          </w:p>
        </w:tc>
        <w:tc>
          <w:tcPr>
            <w:tcW w:w="851" w:type="dxa"/>
          </w:tcPr>
          <w:p w:rsidR="00243F71" w:rsidRPr="004D6B20" w:rsidRDefault="00243F71" w:rsidP="005756CE">
            <w:pPr>
              <w:pStyle w:val="a7"/>
              <w:widowControl w:val="0"/>
              <w:jc w:val="center"/>
              <w:rPr>
                <w:snapToGrid w:val="0"/>
                <w:sz w:val="20"/>
                <w:lang w:val="ru-RU"/>
              </w:rPr>
            </w:pPr>
            <w:r w:rsidRPr="004D6B20">
              <w:rPr>
                <w:snapToGrid w:val="0"/>
                <w:sz w:val="20"/>
                <w:lang w:val="ru-RU"/>
              </w:rPr>
              <w:t>70.91</w:t>
            </w:r>
          </w:p>
        </w:tc>
        <w:tc>
          <w:tcPr>
            <w:tcW w:w="765" w:type="dxa"/>
          </w:tcPr>
          <w:p w:rsidR="00243F71" w:rsidRPr="004D6B20" w:rsidRDefault="00243F71" w:rsidP="005756CE">
            <w:pPr>
              <w:pStyle w:val="a7"/>
              <w:widowControl w:val="0"/>
              <w:jc w:val="center"/>
              <w:rPr>
                <w:snapToGrid w:val="0"/>
                <w:sz w:val="20"/>
                <w:lang w:val="ru-RU"/>
              </w:rPr>
            </w:pPr>
            <w:r w:rsidRPr="004D6B20">
              <w:rPr>
                <w:snapToGrid w:val="0"/>
                <w:sz w:val="20"/>
                <w:lang w:val="ru-RU"/>
              </w:rPr>
              <w:t>17.03</w:t>
            </w:r>
          </w:p>
        </w:tc>
        <w:tc>
          <w:tcPr>
            <w:tcW w:w="1025"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17.03</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pStyle w:val="a7"/>
              <w:widowControl w:val="0"/>
              <w:rPr>
                <w:snapToGrid w:val="0"/>
                <w:sz w:val="20"/>
                <w:lang w:val="ru-RU"/>
              </w:rPr>
            </w:pPr>
            <w:r w:rsidRPr="004D6B20">
              <w:rPr>
                <w:snapToGrid w:val="0"/>
                <w:sz w:val="20"/>
                <w:lang w:val="ru-RU"/>
              </w:rPr>
              <w:t>Плотность АХОВ (паров), кг/м</w:t>
            </w:r>
            <w:r w:rsidRPr="004D6B20">
              <w:rPr>
                <w:snapToGrid w:val="0"/>
                <w:sz w:val="20"/>
                <w:vertAlign w:val="superscript"/>
                <w:lang w:val="ru-RU"/>
              </w:rPr>
              <w:t>3</w:t>
            </w:r>
          </w:p>
        </w:tc>
        <w:tc>
          <w:tcPr>
            <w:tcW w:w="793" w:type="dxa"/>
          </w:tcPr>
          <w:p w:rsidR="00243F71" w:rsidRPr="004D6B20" w:rsidRDefault="00243F71" w:rsidP="005756CE">
            <w:pPr>
              <w:pStyle w:val="af6"/>
              <w:widowControl w:val="0"/>
              <w:spacing w:after="0"/>
              <w:ind w:left="-108" w:right="-51" w:firstLine="0"/>
              <w:jc w:val="center"/>
              <w:rPr>
                <w:rFonts w:ascii="Times New Roman" w:hAnsi="Times New Roman"/>
                <w:snapToGrid w:val="0"/>
                <w:sz w:val="20"/>
              </w:rPr>
            </w:pPr>
            <w:r w:rsidRPr="004D6B20">
              <w:rPr>
                <w:rFonts w:ascii="Times New Roman" w:hAnsi="Times New Roman"/>
                <w:snapToGrid w:val="0"/>
                <w:sz w:val="20"/>
              </w:rPr>
              <w:t>0.0073</w:t>
            </w:r>
          </w:p>
        </w:tc>
        <w:tc>
          <w:tcPr>
            <w:tcW w:w="766" w:type="dxa"/>
          </w:tcPr>
          <w:p w:rsidR="00243F71" w:rsidRPr="004D6B20" w:rsidRDefault="00243F71" w:rsidP="005756CE">
            <w:pPr>
              <w:pStyle w:val="af6"/>
              <w:widowControl w:val="0"/>
              <w:spacing w:after="0"/>
              <w:ind w:left="-108" w:right="-51" w:firstLine="0"/>
              <w:jc w:val="center"/>
              <w:rPr>
                <w:rFonts w:ascii="Times New Roman" w:hAnsi="Times New Roman"/>
                <w:snapToGrid w:val="0"/>
                <w:sz w:val="20"/>
              </w:rPr>
            </w:pPr>
            <w:r w:rsidRPr="004D6B20">
              <w:rPr>
                <w:rFonts w:ascii="Times New Roman" w:hAnsi="Times New Roman"/>
                <w:snapToGrid w:val="0"/>
                <w:sz w:val="20"/>
              </w:rPr>
              <w:t>0.0073</w:t>
            </w:r>
          </w:p>
        </w:tc>
        <w:tc>
          <w:tcPr>
            <w:tcW w:w="851" w:type="dxa"/>
          </w:tcPr>
          <w:p w:rsidR="00243F71" w:rsidRPr="004D6B20" w:rsidRDefault="00243F71" w:rsidP="005756CE">
            <w:pPr>
              <w:pStyle w:val="af6"/>
              <w:widowControl w:val="0"/>
              <w:spacing w:after="0"/>
              <w:ind w:left="-108" w:right="-51" w:firstLine="0"/>
              <w:jc w:val="center"/>
              <w:rPr>
                <w:rFonts w:ascii="Times New Roman" w:hAnsi="Times New Roman"/>
                <w:snapToGrid w:val="0"/>
                <w:sz w:val="20"/>
              </w:rPr>
            </w:pPr>
            <w:r w:rsidRPr="004D6B20">
              <w:rPr>
                <w:rFonts w:ascii="Times New Roman" w:hAnsi="Times New Roman"/>
                <w:snapToGrid w:val="0"/>
                <w:sz w:val="20"/>
              </w:rPr>
              <w:t>0.0073</w:t>
            </w:r>
          </w:p>
        </w:tc>
        <w:tc>
          <w:tcPr>
            <w:tcW w:w="765" w:type="dxa"/>
          </w:tcPr>
          <w:p w:rsidR="00243F71" w:rsidRPr="004D6B20" w:rsidRDefault="00243F71" w:rsidP="005756CE">
            <w:pPr>
              <w:pStyle w:val="af6"/>
              <w:widowControl w:val="0"/>
              <w:spacing w:after="0"/>
              <w:ind w:left="-108" w:right="-51" w:firstLine="0"/>
              <w:jc w:val="center"/>
              <w:rPr>
                <w:rFonts w:ascii="Times New Roman" w:hAnsi="Times New Roman"/>
                <w:snapToGrid w:val="0"/>
                <w:sz w:val="20"/>
              </w:rPr>
            </w:pPr>
            <w:r w:rsidRPr="004D6B20">
              <w:rPr>
                <w:rFonts w:ascii="Times New Roman" w:hAnsi="Times New Roman"/>
                <w:snapToGrid w:val="0"/>
                <w:sz w:val="20"/>
              </w:rPr>
              <w:t>0.0073</w:t>
            </w:r>
          </w:p>
        </w:tc>
        <w:tc>
          <w:tcPr>
            <w:tcW w:w="1025" w:type="dxa"/>
          </w:tcPr>
          <w:p w:rsidR="00243F71" w:rsidRPr="004D6B20" w:rsidRDefault="00243F71" w:rsidP="005756CE">
            <w:pPr>
              <w:pStyle w:val="af6"/>
              <w:widowControl w:val="0"/>
              <w:spacing w:after="0"/>
              <w:ind w:left="-108" w:right="-51" w:firstLine="0"/>
              <w:jc w:val="center"/>
              <w:rPr>
                <w:rFonts w:ascii="Times New Roman" w:hAnsi="Times New Roman"/>
                <w:snapToGrid w:val="0"/>
                <w:sz w:val="20"/>
              </w:rPr>
            </w:pPr>
            <w:r w:rsidRPr="004D6B20">
              <w:rPr>
                <w:rFonts w:ascii="Times New Roman" w:hAnsi="Times New Roman"/>
                <w:snapToGrid w:val="0"/>
                <w:sz w:val="20"/>
              </w:rPr>
              <w:t>0.0007</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pStyle w:val="a7"/>
              <w:widowControl w:val="0"/>
              <w:rPr>
                <w:snapToGrid w:val="0"/>
                <w:sz w:val="20"/>
                <w:lang w:val="ru-RU"/>
              </w:rPr>
            </w:pPr>
            <w:r w:rsidRPr="004D6B20">
              <w:rPr>
                <w:snapToGrid w:val="0"/>
                <w:sz w:val="20"/>
                <w:lang w:val="ru-RU"/>
              </w:rPr>
              <w:t>Пороговая токсодоза, мг*мин</w:t>
            </w:r>
          </w:p>
        </w:tc>
        <w:tc>
          <w:tcPr>
            <w:tcW w:w="793" w:type="dxa"/>
          </w:tcPr>
          <w:p w:rsidR="00243F71" w:rsidRPr="004D6B20" w:rsidRDefault="00243F71" w:rsidP="005756CE">
            <w:pPr>
              <w:pStyle w:val="a7"/>
              <w:widowControl w:val="0"/>
              <w:jc w:val="center"/>
              <w:rPr>
                <w:snapToGrid w:val="0"/>
                <w:sz w:val="20"/>
                <w:lang w:val="ru-RU"/>
              </w:rPr>
            </w:pPr>
            <w:r w:rsidRPr="004D6B20">
              <w:rPr>
                <w:snapToGrid w:val="0"/>
                <w:sz w:val="20"/>
                <w:lang w:val="ru-RU"/>
              </w:rPr>
              <w:t>0.6</w:t>
            </w:r>
          </w:p>
        </w:tc>
        <w:tc>
          <w:tcPr>
            <w:tcW w:w="766" w:type="dxa"/>
          </w:tcPr>
          <w:p w:rsidR="00243F71" w:rsidRPr="004D6B20" w:rsidRDefault="00243F71" w:rsidP="005756CE">
            <w:pPr>
              <w:pStyle w:val="a7"/>
              <w:widowControl w:val="0"/>
              <w:jc w:val="center"/>
              <w:rPr>
                <w:snapToGrid w:val="0"/>
                <w:sz w:val="20"/>
                <w:lang w:val="ru-RU"/>
              </w:rPr>
            </w:pPr>
            <w:r w:rsidRPr="004D6B20">
              <w:rPr>
                <w:snapToGrid w:val="0"/>
                <w:sz w:val="20"/>
                <w:lang w:val="ru-RU"/>
              </w:rPr>
              <w:t>0.6</w:t>
            </w:r>
          </w:p>
        </w:tc>
        <w:tc>
          <w:tcPr>
            <w:tcW w:w="851" w:type="dxa"/>
          </w:tcPr>
          <w:p w:rsidR="00243F71" w:rsidRPr="004D6B20" w:rsidRDefault="00243F71" w:rsidP="005756CE">
            <w:pPr>
              <w:pStyle w:val="a7"/>
              <w:widowControl w:val="0"/>
              <w:jc w:val="center"/>
              <w:rPr>
                <w:snapToGrid w:val="0"/>
                <w:sz w:val="20"/>
                <w:lang w:val="ru-RU"/>
              </w:rPr>
            </w:pPr>
            <w:r w:rsidRPr="004D6B20">
              <w:rPr>
                <w:snapToGrid w:val="0"/>
                <w:sz w:val="20"/>
                <w:lang w:val="ru-RU"/>
              </w:rPr>
              <w:t>0.6</w:t>
            </w:r>
          </w:p>
        </w:tc>
        <w:tc>
          <w:tcPr>
            <w:tcW w:w="765" w:type="dxa"/>
          </w:tcPr>
          <w:p w:rsidR="00243F71" w:rsidRPr="004D6B20" w:rsidRDefault="00243F71" w:rsidP="005756CE">
            <w:pPr>
              <w:pStyle w:val="a7"/>
              <w:widowControl w:val="0"/>
              <w:jc w:val="center"/>
              <w:rPr>
                <w:snapToGrid w:val="0"/>
                <w:sz w:val="20"/>
                <w:lang w:val="ru-RU"/>
              </w:rPr>
            </w:pPr>
            <w:r w:rsidRPr="004D6B20">
              <w:rPr>
                <w:snapToGrid w:val="0"/>
                <w:sz w:val="20"/>
                <w:lang w:val="ru-RU"/>
              </w:rPr>
              <w:t>0.6</w:t>
            </w:r>
          </w:p>
        </w:tc>
        <w:tc>
          <w:tcPr>
            <w:tcW w:w="1025" w:type="dxa"/>
          </w:tcPr>
          <w:p w:rsidR="00243F71" w:rsidRPr="004D6B20" w:rsidRDefault="00243F71" w:rsidP="005756CE">
            <w:pPr>
              <w:pStyle w:val="af6"/>
              <w:widowControl w:val="0"/>
              <w:spacing w:after="0"/>
              <w:ind w:firstLine="0"/>
              <w:jc w:val="center"/>
              <w:rPr>
                <w:rFonts w:ascii="Times New Roman" w:hAnsi="Times New Roman"/>
                <w:snapToGrid w:val="0"/>
                <w:sz w:val="20"/>
              </w:rPr>
            </w:pPr>
            <w:r w:rsidRPr="004D6B20">
              <w:rPr>
                <w:rFonts w:ascii="Times New Roman" w:hAnsi="Times New Roman"/>
                <w:snapToGrid w:val="0"/>
                <w:sz w:val="20"/>
              </w:rPr>
              <w:t>15</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widowControl w:val="0"/>
              <w:rPr>
                <w:sz w:val="20"/>
                <w:szCs w:val="20"/>
                <w:lang w:val="ru-RU"/>
              </w:rPr>
            </w:pPr>
            <w:r w:rsidRPr="004D6B20">
              <w:rPr>
                <w:snapToGrid w:val="0"/>
                <w:sz w:val="20"/>
                <w:szCs w:val="20"/>
                <w:lang w:val="ru-RU"/>
              </w:rPr>
              <w:t>Количество выброшенного (разлившегося) при аварии вещества, т</w:t>
            </w:r>
          </w:p>
        </w:tc>
        <w:tc>
          <w:tcPr>
            <w:tcW w:w="793" w:type="dxa"/>
          </w:tcPr>
          <w:p w:rsidR="00243F71" w:rsidRPr="004D6B20" w:rsidRDefault="00243F71" w:rsidP="005756CE">
            <w:pPr>
              <w:widowControl w:val="0"/>
              <w:jc w:val="center"/>
              <w:rPr>
                <w:sz w:val="20"/>
                <w:szCs w:val="20"/>
              </w:rPr>
            </w:pPr>
            <w:r w:rsidRPr="004D6B20">
              <w:rPr>
                <w:sz w:val="20"/>
                <w:szCs w:val="20"/>
              </w:rPr>
              <w:t>0,05</w:t>
            </w:r>
          </w:p>
        </w:tc>
        <w:tc>
          <w:tcPr>
            <w:tcW w:w="766" w:type="dxa"/>
          </w:tcPr>
          <w:p w:rsidR="00243F71" w:rsidRPr="004D6B20" w:rsidRDefault="00243F71" w:rsidP="005756CE">
            <w:pPr>
              <w:widowControl w:val="0"/>
              <w:jc w:val="center"/>
              <w:rPr>
                <w:sz w:val="20"/>
                <w:szCs w:val="20"/>
              </w:rPr>
            </w:pPr>
            <w:r w:rsidRPr="004D6B20">
              <w:rPr>
                <w:sz w:val="20"/>
                <w:szCs w:val="20"/>
              </w:rPr>
              <w:t>0,95</w:t>
            </w:r>
          </w:p>
        </w:tc>
        <w:tc>
          <w:tcPr>
            <w:tcW w:w="851" w:type="dxa"/>
          </w:tcPr>
          <w:p w:rsidR="00243F71" w:rsidRPr="004D6B20" w:rsidRDefault="00243F71" w:rsidP="005756CE">
            <w:pPr>
              <w:widowControl w:val="0"/>
              <w:jc w:val="center"/>
              <w:rPr>
                <w:sz w:val="20"/>
                <w:szCs w:val="20"/>
              </w:rPr>
            </w:pPr>
            <w:r w:rsidRPr="004D6B20">
              <w:rPr>
                <w:sz w:val="20"/>
                <w:szCs w:val="20"/>
              </w:rPr>
              <w:t>67,87</w:t>
            </w:r>
          </w:p>
        </w:tc>
        <w:tc>
          <w:tcPr>
            <w:tcW w:w="765" w:type="dxa"/>
          </w:tcPr>
          <w:p w:rsidR="00243F71" w:rsidRPr="004D6B20" w:rsidRDefault="00243F71" w:rsidP="005756CE">
            <w:pPr>
              <w:widowControl w:val="0"/>
              <w:jc w:val="center"/>
              <w:rPr>
                <w:sz w:val="20"/>
                <w:szCs w:val="20"/>
              </w:rPr>
            </w:pPr>
            <w:r w:rsidRPr="004D6B20">
              <w:rPr>
                <w:sz w:val="20"/>
                <w:szCs w:val="20"/>
              </w:rPr>
              <w:t>5,18</w:t>
            </w:r>
          </w:p>
        </w:tc>
        <w:tc>
          <w:tcPr>
            <w:tcW w:w="1025" w:type="dxa"/>
          </w:tcPr>
          <w:p w:rsidR="00243F71" w:rsidRPr="004D6B20" w:rsidRDefault="00243F71" w:rsidP="005756CE">
            <w:pPr>
              <w:widowControl w:val="0"/>
              <w:jc w:val="center"/>
              <w:rPr>
                <w:sz w:val="20"/>
                <w:szCs w:val="20"/>
              </w:rPr>
            </w:pPr>
            <w:r w:rsidRPr="004D6B20">
              <w:rPr>
                <w:sz w:val="20"/>
                <w:szCs w:val="20"/>
              </w:rPr>
              <w:t>34,94</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widowControl w:val="0"/>
              <w:rPr>
                <w:sz w:val="20"/>
                <w:szCs w:val="20"/>
                <w:lang w:val="ru-RU"/>
              </w:rPr>
            </w:pPr>
            <w:r w:rsidRPr="004D6B20">
              <w:rPr>
                <w:snapToGrid w:val="0"/>
                <w:sz w:val="20"/>
                <w:szCs w:val="20"/>
                <w:lang w:val="ru-RU"/>
              </w:rPr>
              <w:t>Эквивалентное количество вещества по первичному облаку, т</w:t>
            </w:r>
          </w:p>
        </w:tc>
        <w:tc>
          <w:tcPr>
            <w:tcW w:w="793" w:type="dxa"/>
          </w:tcPr>
          <w:p w:rsidR="00243F71" w:rsidRPr="004D6B20" w:rsidRDefault="00243F71" w:rsidP="005756CE">
            <w:pPr>
              <w:widowControl w:val="0"/>
              <w:jc w:val="center"/>
              <w:rPr>
                <w:sz w:val="20"/>
                <w:szCs w:val="20"/>
              </w:rPr>
            </w:pPr>
            <w:r w:rsidRPr="004D6B20">
              <w:rPr>
                <w:sz w:val="20"/>
                <w:szCs w:val="20"/>
              </w:rPr>
              <w:t>0,0</w:t>
            </w:r>
          </w:p>
        </w:tc>
        <w:tc>
          <w:tcPr>
            <w:tcW w:w="766" w:type="dxa"/>
          </w:tcPr>
          <w:p w:rsidR="00243F71" w:rsidRPr="004D6B20" w:rsidRDefault="00243F71" w:rsidP="005756CE">
            <w:pPr>
              <w:widowControl w:val="0"/>
              <w:jc w:val="center"/>
              <w:rPr>
                <w:sz w:val="20"/>
                <w:szCs w:val="20"/>
              </w:rPr>
            </w:pPr>
            <w:r w:rsidRPr="004D6B20">
              <w:rPr>
                <w:sz w:val="20"/>
                <w:szCs w:val="20"/>
              </w:rPr>
              <w:t>0,171</w:t>
            </w:r>
          </w:p>
        </w:tc>
        <w:tc>
          <w:tcPr>
            <w:tcW w:w="851" w:type="dxa"/>
          </w:tcPr>
          <w:p w:rsidR="00243F71" w:rsidRPr="004D6B20" w:rsidRDefault="00243F71" w:rsidP="005756CE">
            <w:pPr>
              <w:widowControl w:val="0"/>
              <w:jc w:val="center"/>
              <w:rPr>
                <w:sz w:val="20"/>
                <w:szCs w:val="20"/>
              </w:rPr>
            </w:pPr>
            <w:r w:rsidRPr="004D6B20">
              <w:rPr>
                <w:sz w:val="20"/>
                <w:szCs w:val="20"/>
              </w:rPr>
              <w:t>12,22</w:t>
            </w:r>
          </w:p>
        </w:tc>
        <w:tc>
          <w:tcPr>
            <w:tcW w:w="765" w:type="dxa"/>
          </w:tcPr>
          <w:p w:rsidR="00243F71" w:rsidRPr="004D6B20" w:rsidRDefault="00243F71" w:rsidP="005756CE">
            <w:pPr>
              <w:widowControl w:val="0"/>
              <w:jc w:val="center"/>
              <w:rPr>
                <w:sz w:val="20"/>
                <w:szCs w:val="20"/>
              </w:rPr>
            </w:pPr>
            <w:r w:rsidRPr="004D6B20">
              <w:rPr>
                <w:sz w:val="20"/>
                <w:szCs w:val="20"/>
              </w:rPr>
              <w:t>0,002</w:t>
            </w:r>
          </w:p>
        </w:tc>
        <w:tc>
          <w:tcPr>
            <w:tcW w:w="1025" w:type="dxa"/>
          </w:tcPr>
          <w:p w:rsidR="00243F71" w:rsidRPr="004D6B20" w:rsidRDefault="00243F71" w:rsidP="005756CE">
            <w:pPr>
              <w:widowControl w:val="0"/>
              <w:jc w:val="center"/>
              <w:rPr>
                <w:sz w:val="20"/>
                <w:szCs w:val="20"/>
              </w:rPr>
            </w:pPr>
            <w:r w:rsidRPr="004D6B20">
              <w:rPr>
                <w:sz w:val="20"/>
                <w:szCs w:val="20"/>
              </w:rPr>
              <w:t>0,014</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widowControl w:val="0"/>
              <w:rPr>
                <w:sz w:val="20"/>
                <w:szCs w:val="20"/>
                <w:lang w:val="ru-RU"/>
              </w:rPr>
            </w:pPr>
            <w:r w:rsidRPr="004D6B20">
              <w:rPr>
                <w:snapToGrid w:val="0"/>
                <w:sz w:val="20"/>
                <w:szCs w:val="20"/>
                <w:lang w:val="ru-RU"/>
              </w:rPr>
              <w:t>Эквивалентное количество вещества по вторичному облаку, т</w:t>
            </w:r>
          </w:p>
        </w:tc>
        <w:tc>
          <w:tcPr>
            <w:tcW w:w="793" w:type="dxa"/>
          </w:tcPr>
          <w:p w:rsidR="00243F71" w:rsidRPr="004D6B20" w:rsidRDefault="00243F71" w:rsidP="005756CE">
            <w:pPr>
              <w:widowControl w:val="0"/>
              <w:jc w:val="center"/>
              <w:rPr>
                <w:sz w:val="20"/>
                <w:szCs w:val="20"/>
              </w:rPr>
            </w:pPr>
            <w:r w:rsidRPr="004D6B20">
              <w:rPr>
                <w:sz w:val="20"/>
                <w:szCs w:val="20"/>
              </w:rPr>
              <w:t>0,027</w:t>
            </w:r>
          </w:p>
        </w:tc>
        <w:tc>
          <w:tcPr>
            <w:tcW w:w="766" w:type="dxa"/>
          </w:tcPr>
          <w:p w:rsidR="00243F71" w:rsidRPr="004D6B20" w:rsidRDefault="00243F71" w:rsidP="005756CE">
            <w:pPr>
              <w:widowControl w:val="0"/>
              <w:jc w:val="center"/>
              <w:rPr>
                <w:sz w:val="20"/>
                <w:szCs w:val="20"/>
              </w:rPr>
            </w:pPr>
            <w:r w:rsidRPr="004D6B20">
              <w:rPr>
                <w:sz w:val="20"/>
                <w:szCs w:val="20"/>
              </w:rPr>
              <w:t>0,522</w:t>
            </w:r>
          </w:p>
        </w:tc>
        <w:tc>
          <w:tcPr>
            <w:tcW w:w="851" w:type="dxa"/>
          </w:tcPr>
          <w:p w:rsidR="00243F71" w:rsidRPr="004D6B20" w:rsidRDefault="00243F71" w:rsidP="005756CE">
            <w:pPr>
              <w:widowControl w:val="0"/>
              <w:jc w:val="center"/>
              <w:rPr>
                <w:sz w:val="20"/>
                <w:szCs w:val="20"/>
              </w:rPr>
            </w:pPr>
            <w:r w:rsidRPr="004D6B20">
              <w:rPr>
                <w:sz w:val="20"/>
                <w:szCs w:val="20"/>
              </w:rPr>
              <w:t>37,27</w:t>
            </w:r>
          </w:p>
        </w:tc>
        <w:tc>
          <w:tcPr>
            <w:tcW w:w="765" w:type="dxa"/>
          </w:tcPr>
          <w:p w:rsidR="00243F71" w:rsidRPr="004D6B20" w:rsidRDefault="00243F71" w:rsidP="005756CE">
            <w:pPr>
              <w:widowControl w:val="0"/>
              <w:jc w:val="center"/>
              <w:rPr>
                <w:sz w:val="20"/>
                <w:szCs w:val="20"/>
              </w:rPr>
            </w:pPr>
            <w:r w:rsidRPr="004D6B20">
              <w:rPr>
                <w:sz w:val="20"/>
                <w:szCs w:val="20"/>
              </w:rPr>
              <w:t>0,150</w:t>
            </w:r>
          </w:p>
        </w:tc>
        <w:tc>
          <w:tcPr>
            <w:tcW w:w="1025" w:type="dxa"/>
          </w:tcPr>
          <w:p w:rsidR="00243F71" w:rsidRPr="004D6B20" w:rsidRDefault="00243F71" w:rsidP="005756CE">
            <w:pPr>
              <w:widowControl w:val="0"/>
              <w:jc w:val="center"/>
              <w:rPr>
                <w:sz w:val="20"/>
                <w:szCs w:val="20"/>
              </w:rPr>
            </w:pPr>
            <w:r w:rsidRPr="004D6B20">
              <w:rPr>
                <w:sz w:val="20"/>
                <w:szCs w:val="20"/>
              </w:rPr>
              <w:t>1,016</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widowControl w:val="0"/>
              <w:rPr>
                <w:sz w:val="20"/>
                <w:szCs w:val="20"/>
                <w:lang w:val="ru-RU"/>
              </w:rPr>
            </w:pPr>
            <w:r w:rsidRPr="004D6B20">
              <w:rPr>
                <w:snapToGrid w:val="0"/>
                <w:sz w:val="20"/>
                <w:szCs w:val="20"/>
                <w:lang w:val="ru-RU"/>
              </w:rPr>
              <w:t>Время испарения АХОВ с площади разлива, ч : мин</w:t>
            </w:r>
          </w:p>
        </w:tc>
        <w:tc>
          <w:tcPr>
            <w:tcW w:w="793" w:type="dxa"/>
          </w:tcPr>
          <w:p w:rsidR="00243F71" w:rsidRPr="004D6B20" w:rsidRDefault="00243F71" w:rsidP="005756CE">
            <w:pPr>
              <w:widowControl w:val="0"/>
              <w:jc w:val="center"/>
              <w:rPr>
                <w:sz w:val="20"/>
                <w:szCs w:val="20"/>
              </w:rPr>
            </w:pPr>
            <w:r w:rsidRPr="004D6B20">
              <w:rPr>
                <w:sz w:val="20"/>
                <w:szCs w:val="20"/>
              </w:rPr>
              <w:t>1:29</w:t>
            </w:r>
          </w:p>
        </w:tc>
        <w:tc>
          <w:tcPr>
            <w:tcW w:w="766" w:type="dxa"/>
          </w:tcPr>
          <w:p w:rsidR="00243F71" w:rsidRPr="004D6B20" w:rsidRDefault="00243F71" w:rsidP="005756CE">
            <w:pPr>
              <w:widowControl w:val="0"/>
              <w:jc w:val="center"/>
              <w:rPr>
                <w:sz w:val="20"/>
                <w:szCs w:val="20"/>
              </w:rPr>
            </w:pPr>
            <w:r w:rsidRPr="004D6B20">
              <w:rPr>
                <w:sz w:val="20"/>
                <w:szCs w:val="20"/>
              </w:rPr>
              <w:t>1:29</w:t>
            </w:r>
          </w:p>
        </w:tc>
        <w:tc>
          <w:tcPr>
            <w:tcW w:w="851" w:type="dxa"/>
          </w:tcPr>
          <w:p w:rsidR="00243F71" w:rsidRPr="004D6B20" w:rsidRDefault="00243F71" w:rsidP="005756CE">
            <w:pPr>
              <w:widowControl w:val="0"/>
              <w:jc w:val="center"/>
              <w:rPr>
                <w:sz w:val="20"/>
                <w:szCs w:val="20"/>
              </w:rPr>
            </w:pPr>
            <w:r w:rsidRPr="004D6B20">
              <w:rPr>
                <w:sz w:val="20"/>
                <w:szCs w:val="20"/>
              </w:rPr>
              <w:t>1:29</w:t>
            </w:r>
          </w:p>
        </w:tc>
        <w:tc>
          <w:tcPr>
            <w:tcW w:w="765" w:type="dxa"/>
          </w:tcPr>
          <w:p w:rsidR="00243F71" w:rsidRPr="004D6B20" w:rsidRDefault="00243F71" w:rsidP="005756CE">
            <w:pPr>
              <w:widowControl w:val="0"/>
              <w:jc w:val="center"/>
              <w:rPr>
                <w:sz w:val="20"/>
                <w:szCs w:val="20"/>
              </w:rPr>
            </w:pPr>
            <w:r w:rsidRPr="004D6B20">
              <w:rPr>
                <w:sz w:val="20"/>
                <w:szCs w:val="20"/>
              </w:rPr>
              <w:t>1:21</w:t>
            </w:r>
          </w:p>
        </w:tc>
        <w:tc>
          <w:tcPr>
            <w:tcW w:w="1025" w:type="dxa"/>
          </w:tcPr>
          <w:p w:rsidR="00243F71" w:rsidRPr="004D6B20" w:rsidRDefault="00243F71" w:rsidP="005756CE">
            <w:pPr>
              <w:widowControl w:val="0"/>
              <w:jc w:val="center"/>
              <w:rPr>
                <w:sz w:val="20"/>
                <w:szCs w:val="20"/>
              </w:rPr>
            </w:pPr>
            <w:r w:rsidRPr="004D6B20">
              <w:rPr>
                <w:sz w:val="20"/>
                <w:szCs w:val="20"/>
              </w:rPr>
              <w:t>1:21</w:t>
            </w:r>
          </w:p>
        </w:tc>
      </w:tr>
      <w:tr w:rsidR="00243F71" w:rsidRPr="004D6B20">
        <w:tc>
          <w:tcPr>
            <w:tcW w:w="1202" w:type="dxa"/>
            <w:vMerge w:val="restart"/>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widowControl w:val="0"/>
              <w:rPr>
                <w:sz w:val="20"/>
                <w:szCs w:val="20"/>
              </w:rPr>
            </w:pPr>
            <w:r w:rsidRPr="004D6B20">
              <w:rPr>
                <w:snapToGrid w:val="0"/>
                <w:sz w:val="20"/>
                <w:szCs w:val="20"/>
              </w:rPr>
              <w:t>Глубина зоны заражения, км.</w:t>
            </w:r>
          </w:p>
        </w:tc>
        <w:tc>
          <w:tcPr>
            <w:tcW w:w="793" w:type="dxa"/>
          </w:tcPr>
          <w:p w:rsidR="00243F71" w:rsidRPr="004D6B20" w:rsidRDefault="00243F71" w:rsidP="005756CE">
            <w:pPr>
              <w:widowControl w:val="0"/>
              <w:jc w:val="center"/>
              <w:rPr>
                <w:sz w:val="20"/>
                <w:szCs w:val="20"/>
              </w:rPr>
            </w:pPr>
          </w:p>
        </w:tc>
        <w:tc>
          <w:tcPr>
            <w:tcW w:w="766" w:type="dxa"/>
          </w:tcPr>
          <w:p w:rsidR="00243F71" w:rsidRPr="004D6B20" w:rsidRDefault="00243F71" w:rsidP="005756CE">
            <w:pPr>
              <w:widowControl w:val="0"/>
              <w:jc w:val="center"/>
              <w:rPr>
                <w:sz w:val="20"/>
                <w:szCs w:val="20"/>
              </w:rPr>
            </w:pPr>
          </w:p>
        </w:tc>
        <w:tc>
          <w:tcPr>
            <w:tcW w:w="851" w:type="dxa"/>
          </w:tcPr>
          <w:p w:rsidR="00243F71" w:rsidRPr="004D6B20" w:rsidRDefault="00243F71" w:rsidP="005756CE">
            <w:pPr>
              <w:widowControl w:val="0"/>
              <w:jc w:val="center"/>
              <w:rPr>
                <w:sz w:val="20"/>
                <w:szCs w:val="20"/>
              </w:rPr>
            </w:pPr>
          </w:p>
        </w:tc>
        <w:tc>
          <w:tcPr>
            <w:tcW w:w="765" w:type="dxa"/>
          </w:tcPr>
          <w:p w:rsidR="00243F71" w:rsidRPr="004D6B20" w:rsidRDefault="00243F71" w:rsidP="005756CE">
            <w:pPr>
              <w:widowControl w:val="0"/>
              <w:jc w:val="center"/>
              <w:rPr>
                <w:sz w:val="20"/>
                <w:szCs w:val="20"/>
              </w:rPr>
            </w:pPr>
          </w:p>
        </w:tc>
        <w:tc>
          <w:tcPr>
            <w:tcW w:w="1025" w:type="dxa"/>
          </w:tcPr>
          <w:p w:rsidR="00243F71" w:rsidRPr="004D6B20" w:rsidRDefault="00243F71" w:rsidP="005756CE">
            <w:pPr>
              <w:widowControl w:val="0"/>
              <w:jc w:val="center"/>
              <w:rPr>
                <w:sz w:val="20"/>
                <w:szCs w:val="20"/>
              </w:rPr>
            </w:pPr>
          </w:p>
        </w:tc>
      </w:tr>
      <w:tr w:rsidR="00243F71" w:rsidRPr="004D6B20">
        <w:tc>
          <w:tcPr>
            <w:tcW w:w="1202" w:type="dxa"/>
            <w:vMerge/>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widowControl w:val="0"/>
              <w:ind w:firstLine="318"/>
              <w:rPr>
                <w:sz w:val="20"/>
                <w:szCs w:val="20"/>
              </w:rPr>
            </w:pPr>
            <w:r w:rsidRPr="004D6B20">
              <w:rPr>
                <w:snapToGrid w:val="0"/>
                <w:sz w:val="20"/>
                <w:szCs w:val="20"/>
              </w:rPr>
              <w:t>Первичным облаком</w:t>
            </w:r>
          </w:p>
        </w:tc>
        <w:tc>
          <w:tcPr>
            <w:tcW w:w="793" w:type="dxa"/>
          </w:tcPr>
          <w:p w:rsidR="00243F71" w:rsidRPr="004D6B20" w:rsidRDefault="00243F71" w:rsidP="005756CE">
            <w:pPr>
              <w:widowControl w:val="0"/>
              <w:jc w:val="center"/>
              <w:rPr>
                <w:sz w:val="20"/>
                <w:szCs w:val="20"/>
              </w:rPr>
            </w:pPr>
            <w:r w:rsidRPr="004D6B20">
              <w:rPr>
                <w:sz w:val="20"/>
                <w:szCs w:val="20"/>
              </w:rPr>
              <w:t>0,34</w:t>
            </w:r>
          </w:p>
        </w:tc>
        <w:tc>
          <w:tcPr>
            <w:tcW w:w="766" w:type="dxa"/>
          </w:tcPr>
          <w:p w:rsidR="00243F71" w:rsidRPr="004D6B20" w:rsidRDefault="00243F71" w:rsidP="005756CE">
            <w:pPr>
              <w:widowControl w:val="0"/>
              <w:jc w:val="center"/>
              <w:rPr>
                <w:sz w:val="20"/>
                <w:szCs w:val="20"/>
              </w:rPr>
            </w:pPr>
            <w:r w:rsidRPr="004D6B20">
              <w:rPr>
                <w:sz w:val="20"/>
                <w:szCs w:val="20"/>
              </w:rPr>
              <w:t>1,58</w:t>
            </w:r>
          </w:p>
        </w:tc>
        <w:tc>
          <w:tcPr>
            <w:tcW w:w="851" w:type="dxa"/>
          </w:tcPr>
          <w:p w:rsidR="00243F71" w:rsidRPr="004D6B20" w:rsidRDefault="00243F71" w:rsidP="005756CE">
            <w:pPr>
              <w:widowControl w:val="0"/>
              <w:jc w:val="center"/>
              <w:rPr>
                <w:sz w:val="20"/>
                <w:szCs w:val="20"/>
              </w:rPr>
            </w:pPr>
            <w:r w:rsidRPr="004D6B20">
              <w:rPr>
                <w:sz w:val="20"/>
                <w:szCs w:val="20"/>
              </w:rPr>
              <w:t>21,5</w:t>
            </w:r>
          </w:p>
        </w:tc>
        <w:tc>
          <w:tcPr>
            <w:tcW w:w="765" w:type="dxa"/>
          </w:tcPr>
          <w:p w:rsidR="00243F71" w:rsidRPr="004D6B20" w:rsidRDefault="00243F71" w:rsidP="005756CE">
            <w:pPr>
              <w:widowControl w:val="0"/>
              <w:jc w:val="center"/>
              <w:rPr>
                <w:sz w:val="20"/>
                <w:szCs w:val="20"/>
              </w:rPr>
            </w:pPr>
            <w:r w:rsidRPr="004D6B20">
              <w:rPr>
                <w:sz w:val="20"/>
                <w:szCs w:val="20"/>
              </w:rPr>
              <w:t>0,079</w:t>
            </w:r>
          </w:p>
        </w:tc>
        <w:tc>
          <w:tcPr>
            <w:tcW w:w="1025" w:type="dxa"/>
          </w:tcPr>
          <w:p w:rsidR="00243F71" w:rsidRPr="004D6B20" w:rsidRDefault="00243F71" w:rsidP="005756CE">
            <w:pPr>
              <w:widowControl w:val="0"/>
              <w:jc w:val="center"/>
              <w:rPr>
                <w:sz w:val="20"/>
                <w:szCs w:val="20"/>
              </w:rPr>
            </w:pPr>
            <w:r w:rsidRPr="004D6B20">
              <w:rPr>
                <w:sz w:val="20"/>
                <w:szCs w:val="20"/>
              </w:rPr>
              <w:t>0,43</w:t>
            </w:r>
          </w:p>
        </w:tc>
      </w:tr>
      <w:tr w:rsidR="00243F71" w:rsidRPr="004D6B20">
        <w:tc>
          <w:tcPr>
            <w:tcW w:w="1202" w:type="dxa"/>
            <w:vMerge/>
          </w:tcPr>
          <w:p w:rsidR="00243F71" w:rsidRPr="004D6B20" w:rsidRDefault="00243F71" w:rsidP="005756CE">
            <w:pPr>
              <w:widowControl w:val="0"/>
              <w:numPr>
                <w:ilvl w:val="0"/>
                <w:numId w:val="5"/>
              </w:numPr>
              <w:rPr>
                <w:sz w:val="20"/>
                <w:szCs w:val="20"/>
              </w:rPr>
            </w:pPr>
          </w:p>
        </w:tc>
        <w:tc>
          <w:tcPr>
            <w:tcW w:w="4678" w:type="dxa"/>
            <w:tcBorders>
              <w:bottom w:val="single" w:sz="4" w:space="0" w:color="auto"/>
            </w:tcBorders>
          </w:tcPr>
          <w:p w:rsidR="00243F71" w:rsidRPr="004D6B20" w:rsidRDefault="00243F71" w:rsidP="005756CE">
            <w:pPr>
              <w:widowControl w:val="0"/>
              <w:ind w:firstLine="318"/>
              <w:rPr>
                <w:sz w:val="20"/>
                <w:szCs w:val="20"/>
              </w:rPr>
            </w:pPr>
            <w:r w:rsidRPr="004D6B20">
              <w:rPr>
                <w:snapToGrid w:val="0"/>
                <w:sz w:val="20"/>
                <w:szCs w:val="20"/>
              </w:rPr>
              <w:t>Вторичным облаком</w:t>
            </w:r>
          </w:p>
        </w:tc>
        <w:tc>
          <w:tcPr>
            <w:tcW w:w="793"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0,58</w:t>
            </w:r>
          </w:p>
        </w:tc>
        <w:tc>
          <w:tcPr>
            <w:tcW w:w="766"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3,2</w:t>
            </w:r>
          </w:p>
        </w:tc>
        <w:tc>
          <w:tcPr>
            <w:tcW w:w="851"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43,4</w:t>
            </w:r>
          </w:p>
        </w:tc>
        <w:tc>
          <w:tcPr>
            <w:tcW w:w="765"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1,49</w:t>
            </w:r>
          </w:p>
        </w:tc>
        <w:tc>
          <w:tcPr>
            <w:tcW w:w="1025"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4,8</w:t>
            </w:r>
          </w:p>
        </w:tc>
      </w:tr>
      <w:tr w:rsidR="00243F71" w:rsidRPr="004D6B20">
        <w:trPr>
          <w:trHeight w:val="239"/>
        </w:trPr>
        <w:tc>
          <w:tcPr>
            <w:tcW w:w="1202" w:type="dxa"/>
            <w:vMerge/>
          </w:tcPr>
          <w:p w:rsidR="00243F71" w:rsidRPr="004D6B20" w:rsidRDefault="00243F71" w:rsidP="005756CE">
            <w:pPr>
              <w:widowControl w:val="0"/>
              <w:numPr>
                <w:ilvl w:val="0"/>
                <w:numId w:val="5"/>
              </w:numPr>
              <w:rPr>
                <w:sz w:val="20"/>
                <w:szCs w:val="20"/>
              </w:rPr>
            </w:pPr>
          </w:p>
        </w:tc>
        <w:tc>
          <w:tcPr>
            <w:tcW w:w="4678" w:type="dxa"/>
            <w:tcBorders>
              <w:bottom w:val="single" w:sz="4" w:space="0" w:color="auto"/>
            </w:tcBorders>
          </w:tcPr>
          <w:p w:rsidR="00243F71" w:rsidRPr="004D6B20" w:rsidRDefault="00243F71" w:rsidP="005756CE">
            <w:pPr>
              <w:widowControl w:val="0"/>
              <w:ind w:firstLine="318"/>
              <w:rPr>
                <w:sz w:val="20"/>
                <w:szCs w:val="20"/>
              </w:rPr>
            </w:pPr>
            <w:r w:rsidRPr="004D6B20">
              <w:rPr>
                <w:snapToGrid w:val="0"/>
                <w:sz w:val="20"/>
                <w:szCs w:val="20"/>
              </w:rPr>
              <w:t>Полная</w:t>
            </w:r>
          </w:p>
        </w:tc>
        <w:tc>
          <w:tcPr>
            <w:tcW w:w="793"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0.71</w:t>
            </w:r>
          </w:p>
        </w:tc>
        <w:tc>
          <w:tcPr>
            <w:tcW w:w="766"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4,0</w:t>
            </w:r>
          </w:p>
        </w:tc>
        <w:tc>
          <w:tcPr>
            <w:tcW w:w="851"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54,1</w:t>
            </w:r>
          </w:p>
        </w:tc>
        <w:tc>
          <w:tcPr>
            <w:tcW w:w="765"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1,53</w:t>
            </w:r>
          </w:p>
        </w:tc>
        <w:tc>
          <w:tcPr>
            <w:tcW w:w="1025" w:type="dxa"/>
            <w:tcBorders>
              <w:bottom w:val="single" w:sz="4" w:space="0" w:color="auto"/>
            </w:tcBorders>
          </w:tcPr>
          <w:p w:rsidR="00243F71" w:rsidRPr="004D6B20" w:rsidRDefault="00243F71" w:rsidP="005756CE">
            <w:pPr>
              <w:widowControl w:val="0"/>
              <w:jc w:val="center"/>
              <w:rPr>
                <w:sz w:val="20"/>
                <w:szCs w:val="20"/>
              </w:rPr>
            </w:pPr>
            <w:r w:rsidRPr="004D6B20">
              <w:rPr>
                <w:sz w:val="20"/>
                <w:szCs w:val="20"/>
              </w:rPr>
              <w:t>5,0</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Borders>
              <w:top w:val="single" w:sz="4" w:space="0" w:color="auto"/>
              <w:bottom w:val="single" w:sz="4" w:space="0" w:color="auto"/>
            </w:tcBorders>
          </w:tcPr>
          <w:p w:rsidR="00243F71" w:rsidRPr="004D6B20" w:rsidRDefault="00243F71" w:rsidP="005756CE">
            <w:pPr>
              <w:widowControl w:val="0"/>
              <w:ind w:right="-108"/>
              <w:rPr>
                <w:sz w:val="20"/>
                <w:szCs w:val="20"/>
                <w:lang w:val="ru-RU"/>
              </w:rPr>
            </w:pPr>
            <w:r w:rsidRPr="004D6B20">
              <w:rPr>
                <w:snapToGrid w:val="0"/>
                <w:sz w:val="20"/>
                <w:szCs w:val="20"/>
                <w:lang w:val="ru-RU"/>
              </w:rPr>
              <w:t xml:space="preserve">Глубина зоны заражения АХОВ за </w:t>
            </w:r>
            <w:smartTag w:uri="urn:schemas-microsoft-com:office:smarttags" w:element="time">
              <w:smartTagPr>
                <w:attr w:name="Minute" w:val="0"/>
                <w:attr w:name="Hour" w:val="1"/>
              </w:smartTagPr>
              <w:r w:rsidRPr="004D6B20">
                <w:rPr>
                  <w:snapToGrid w:val="0"/>
                  <w:sz w:val="20"/>
                  <w:szCs w:val="20"/>
                  <w:lang w:val="ru-RU"/>
                </w:rPr>
                <w:t>1 час,</w:t>
              </w:r>
            </w:smartTag>
            <w:r w:rsidRPr="004D6B20">
              <w:rPr>
                <w:snapToGrid w:val="0"/>
                <w:sz w:val="20"/>
                <w:szCs w:val="20"/>
                <w:lang w:val="ru-RU"/>
              </w:rPr>
              <w:t xml:space="preserve"> км</w:t>
            </w:r>
          </w:p>
        </w:tc>
        <w:tc>
          <w:tcPr>
            <w:tcW w:w="793" w:type="dxa"/>
            <w:tcBorders>
              <w:top w:val="single" w:sz="4" w:space="0" w:color="auto"/>
              <w:bottom w:val="single" w:sz="4" w:space="0" w:color="auto"/>
            </w:tcBorders>
          </w:tcPr>
          <w:p w:rsidR="00243F71" w:rsidRPr="004D6B20" w:rsidRDefault="00243F71" w:rsidP="005756CE">
            <w:pPr>
              <w:widowControl w:val="0"/>
              <w:jc w:val="center"/>
              <w:rPr>
                <w:sz w:val="20"/>
                <w:szCs w:val="20"/>
              </w:rPr>
            </w:pPr>
            <w:r w:rsidRPr="004D6B20">
              <w:rPr>
                <w:sz w:val="20"/>
                <w:szCs w:val="20"/>
              </w:rPr>
              <w:t>0.71</w:t>
            </w:r>
          </w:p>
        </w:tc>
        <w:tc>
          <w:tcPr>
            <w:tcW w:w="766" w:type="dxa"/>
            <w:tcBorders>
              <w:top w:val="single" w:sz="4" w:space="0" w:color="auto"/>
              <w:bottom w:val="single" w:sz="4" w:space="0" w:color="auto"/>
            </w:tcBorders>
          </w:tcPr>
          <w:p w:rsidR="00243F71" w:rsidRPr="004D6B20" w:rsidRDefault="00243F71" w:rsidP="005756CE">
            <w:pPr>
              <w:widowControl w:val="0"/>
              <w:jc w:val="center"/>
              <w:rPr>
                <w:sz w:val="20"/>
                <w:szCs w:val="20"/>
              </w:rPr>
            </w:pPr>
            <w:r w:rsidRPr="004D6B20">
              <w:rPr>
                <w:sz w:val="20"/>
                <w:szCs w:val="20"/>
              </w:rPr>
              <w:t>4,0</w:t>
            </w:r>
          </w:p>
        </w:tc>
        <w:tc>
          <w:tcPr>
            <w:tcW w:w="851" w:type="dxa"/>
            <w:tcBorders>
              <w:top w:val="single" w:sz="4" w:space="0" w:color="auto"/>
              <w:bottom w:val="single" w:sz="4" w:space="0" w:color="auto"/>
            </w:tcBorders>
          </w:tcPr>
          <w:p w:rsidR="00243F71" w:rsidRPr="004D6B20" w:rsidRDefault="00243F71" w:rsidP="005756CE">
            <w:pPr>
              <w:widowControl w:val="0"/>
              <w:jc w:val="center"/>
              <w:rPr>
                <w:sz w:val="20"/>
                <w:szCs w:val="20"/>
              </w:rPr>
            </w:pPr>
            <w:r w:rsidRPr="004D6B20">
              <w:rPr>
                <w:sz w:val="20"/>
                <w:szCs w:val="20"/>
              </w:rPr>
              <w:t>5</w:t>
            </w:r>
          </w:p>
        </w:tc>
        <w:tc>
          <w:tcPr>
            <w:tcW w:w="765" w:type="dxa"/>
            <w:tcBorders>
              <w:top w:val="single" w:sz="4" w:space="0" w:color="auto"/>
              <w:bottom w:val="single" w:sz="4" w:space="0" w:color="auto"/>
            </w:tcBorders>
          </w:tcPr>
          <w:p w:rsidR="00243F71" w:rsidRPr="004D6B20" w:rsidRDefault="00243F71" w:rsidP="005756CE">
            <w:pPr>
              <w:widowControl w:val="0"/>
              <w:jc w:val="center"/>
              <w:rPr>
                <w:sz w:val="20"/>
                <w:szCs w:val="20"/>
              </w:rPr>
            </w:pPr>
            <w:r w:rsidRPr="004D6B20">
              <w:rPr>
                <w:sz w:val="20"/>
                <w:szCs w:val="20"/>
              </w:rPr>
              <w:t>1,53</w:t>
            </w:r>
          </w:p>
        </w:tc>
        <w:tc>
          <w:tcPr>
            <w:tcW w:w="1025" w:type="dxa"/>
            <w:tcBorders>
              <w:top w:val="single" w:sz="4" w:space="0" w:color="auto"/>
              <w:bottom w:val="single" w:sz="4" w:space="0" w:color="auto"/>
            </w:tcBorders>
          </w:tcPr>
          <w:p w:rsidR="00243F71" w:rsidRPr="004D6B20" w:rsidRDefault="00243F71" w:rsidP="005756CE">
            <w:pPr>
              <w:widowControl w:val="0"/>
              <w:jc w:val="center"/>
              <w:rPr>
                <w:sz w:val="20"/>
                <w:szCs w:val="20"/>
              </w:rPr>
            </w:pPr>
            <w:r w:rsidRPr="004D6B20">
              <w:rPr>
                <w:sz w:val="20"/>
                <w:szCs w:val="20"/>
              </w:rPr>
              <w:t>5,0</w:t>
            </w:r>
          </w:p>
        </w:tc>
      </w:tr>
      <w:tr w:rsidR="00243F71" w:rsidRPr="004D6B20">
        <w:tc>
          <w:tcPr>
            <w:tcW w:w="1202" w:type="dxa"/>
          </w:tcPr>
          <w:p w:rsidR="00243F71" w:rsidRPr="004D6B20" w:rsidRDefault="00243F71" w:rsidP="005756CE">
            <w:pPr>
              <w:widowControl w:val="0"/>
              <w:numPr>
                <w:ilvl w:val="0"/>
                <w:numId w:val="5"/>
              </w:numPr>
              <w:rPr>
                <w:sz w:val="20"/>
                <w:szCs w:val="20"/>
              </w:rPr>
            </w:pPr>
          </w:p>
        </w:tc>
        <w:tc>
          <w:tcPr>
            <w:tcW w:w="4678" w:type="dxa"/>
            <w:tcBorders>
              <w:top w:val="single" w:sz="4" w:space="0" w:color="auto"/>
            </w:tcBorders>
          </w:tcPr>
          <w:p w:rsidR="00243F71" w:rsidRPr="004D6B20" w:rsidRDefault="00243F71" w:rsidP="005756CE">
            <w:pPr>
              <w:widowControl w:val="0"/>
              <w:rPr>
                <w:sz w:val="20"/>
                <w:szCs w:val="20"/>
                <w:lang w:val="ru-RU"/>
              </w:rPr>
            </w:pPr>
            <w:r w:rsidRPr="004D6B20">
              <w:rPr>
                <w:sz w:val="20"/>
                <w:szCs w:val="20"/>
                <w:lang w:val="ru-RU"/>
              </w:rPr>
              <w:t>Предельно возможная глубина зоны заражения АХОВ, км</w:t>
            </w:r>
          </w:p>
        </w:tc>
        <w:tc>
          <w:tcPr>
            <w:tcW w:w="793" w:type="dxa"/>
            <w:tcBorders>
              <w:top w:val="single" w:sz="4" w:space="0" w:color="auto"/>
            </w:tcBorders>
          </w:tcPr>
          <w:p w:rsidR="00243F71" w:rsidRPr="004D6B20" w:rsidRDefault="00243F71" w:rsidP="005756CE">
            <w:pPr>
              <w:widowControl w:val="0"/>
              <w:jc w:val="center"/>
              <w:rPr>
                <w:sz w:val="20"/>
                <w:szCs w:val="20"/>
              </w:rPr>
            </w:pPr>
            <w:r w:rsidRPr="004D6B20">
              <w:rPr>
                <w:sz w:val="20"/>
                <w:szCs w:val="20"/>
              </w:rPr>
              <w:t>0,87</w:t>
            </w:r>
          </w:p>
        </w:tc>
        <w:tc>
          <w:tcPr>
            <w:tcW w:w="766" w:type="dxa"/>
            <w:tcBorders>
              <w:top w:val="single" w:sz="4" w:space="0" w:color="auto"/>
            </w:tcBorders>
          </w:tcPr>
          <w:p w:rsidR="00243F71" w:rsidRPr="004D6B20" w:rsidRDefault="00243F71" w:rsidP="005756CE">
            <w:pPr>
              <w:widowControl w:val="0"/>
              <w:jc w:val="center"/>
              <w:rPr>
                <w:sz w:val="20"/>
                <w:szCs w:val="20"/>
              </w:rPr>
            </w:pPr>
            <w:r w:rsidRPr="004D6B20">
              <w:rPr>
                <w:sz w:val="20"/>
                <w:szCs w:val="20"/>
              </w:rPr>
              <w:t>4,65</w:t>
            </w:r>
          </w:p>
        </w:tc>
        <w:tc>
          <w:tcPr>
            <w:tcW w:w="851" w:type="dxa"/>
            <w:tcBorders>
              <w:top w:val="single" w:sz="4" w:space="0" w:color="auto"/>
            </w:tcBorders>
          </w:tcPr>
          <w:p w:rsidR="00243F71" w:rsidRPr="004D6B20" w:rsidRDefault="00243F71" w:rsidP="005756CE">
            <w:pPr>
              <w:widowControl w:val="0"/>
              <w:jc w:val="center"/>
              <w:rPr>
                <w:sz w:val="20"/>
                <w:szCs w:val="20"/>
              </w:rPr>
            </w:pPr>
            <w:r w:rsidRPr="004D6B20">
              <w:rPr>
                <w:sz w:val="20"/>
                <w:szCs w:val="20"/>
              </w:rPr>
              <w:t>64,27</w:t>
            </w:r>
          </w:p>
        </w:tc>
        <w:tc>
          <w:tcPr>
            <w:tcW w:w="765" w:type="dxa"/>
            <w:tcBorders>
              <w:top w:val="single" w:sz="4" w:space="0" w:color="auto"/>
            </w:tcBorders>
          </w:tcPr>
          <w:p w:rsidR="00243F71" w:rsidRPr="004D6B20" w:rsidRDefault="00243F71" w:rsidP="005756CE">
            <w:pPr>
              <w:widowControl w:val="0"/>
              <w:jc w:val="center"/>
              <w:rPr>
                <w:sz w:val="20"/>
                <w:szCs w:val="20"/>
              </w:rPr>
            </w:pPr>
            <w:r w:rsidRPr="004D6B20">
              <w:rPr>
                <w:sz w:val="20"/>
                <w:szCs w:val="20"/>
              </w:rPr>
              <w:t>1,732</w:t>
            </w:r>
          </w:p>
        </w:tc>
        <w:tc>
          <w:tcPr>
            <w:tcW w:w="1025" w:type="dxa"/>
            <w:tcBorders>
              <w:top w:val="single" w:sz="4" w:space="0" w:color="auto"/>
            </w:tcBorders>
          </w:tcPr>
          <w:p w:rsidR="00243F71" w:rsidRPr="004D6B20" w:rsidRDefault="00243F71" w:rsidP="005756CE">
            <w:pPr>
              <w:widowControl w:val="0"/>
              <w:jc w:val="center"/>
              <w:rPr>
                <w:sz w:val="20"/>
                <w:szCs w:val="20"/>
              </w:rPr>
            </w:pPr>
            <w:r w:rsidRPr="004D6B20">
              <w:rPr>
                <w:sz w:val="20"/>
                <w:szCs w:val="20"/>
              </w:rPr>
              <w:t>5,629</w:t>
            </w:r>
          </w:p>
        </w:tc>
      </w:tr>
      <w:tr w:rsidR="00243F71" w:rsidRPr="00E602A2">
        <w:tc>
          <w:tcPr>
            <w:tcW w:w="1202" w:type="dxa"/>
            <w:vMerge w:val="restart"/>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widowControl w:val="0"/>
              <w:rPr>
                <w:sz w:val="20"/>
                <w:szCs w:val="20"/>
                <w:lang w:val="ru-RU"/>
              </w:rPr>
            </w:pPr>
            <w:r w:rsidRPr="004D6B20">
              <w:rPr>
                <w:sz w:val="20"/>
                <w:szCs w:val="20"/>
                <w:lang w:val="ru-RU"/>
              </w:rPr>
              <w:t>Площадь зоны заражения облаком АХОВ, км</w:t>
            </w:r>
            <w:r w:rsidRPr="004D6B20">
              <w:rPr>
                <w:sz w:val="20"/>
                <w:szCs w:val="20"/>
                <w:vertAlign w:val="superscript"/>
                <w:lang w:val="ru-RU"/>
              </w:rPr>
              <w:t>2</w:t>
            </w:r>
          </w:p>
        </w:tc>
        <w:tc>
          <w:tcPr>
            <w:tcW w:w="793" w:type="dxa"/>
          </w:tcPr>
          <w:p w:rsidR="00243F71" w:rsidRPr="004D6B20" w:rsidRDefault="00243F71" w:rsidP="005756CE">
            <w:pPr>
              <w:widowControl w:val="0"/>
              <w:jc w:val="center"/>
              <w:rPr>
                <w:sz w:val="20"/>
                <w:szCs w:val="20"/>
                <w:lang w:val="ru-RU"/>
              </w:rPr>
            </w:pPr>
          </w:p>
        </w:tc>
        <w:tc>
          <w:tcPr>
            <w:tcW w:w="766" w:type="dxa"/>
          </w:tcPr>
          <w:p w:rsidR="00243F71" w:rsidRPr="004D6B20" w:rsidRDefault="00243F71" w:rsidP="005756CE">
            <w:pPr>
              <w:widowControl w:val="0"/>
              <w:jc w:val="center"/>
              <w:rPr>
                <w:sz w:val="20"/>
                <w:szCs w:val="20"/>
                <w:lang w:val="ru-RU"/>
              </w:rPr>
            </w:pPr>
          </w:p>
        </w:tc>
        <w:tc>
          <w:tcPr>
            <w:tcW w:w="851" w:type="dxa"/>
          </w:tcPr>
          <w:p w:rsidR="00243F71" w:rsidRPr="004D6B20" w:rsidRDefault="00243F71" w:rsidP="005756CE">
            <w:pPr>
              <w:widowControl w:val="0"/>
              <w:jc w:val="center"/>
              <w:rPr>
                <w:sz w:val="20"/>
                <w:szCs w:val="20"/>
                <w:lang w:val="ru-RU"/>
              </w:rPr>
            </w:pPr>
          </w:p>
        </w:tc>
        <w:tc>
          <w:tcPr>
            <w:tcW w:w="765" w:type="dxa"/>
          </w:tcPr>
          <w:p w:rsidR="00243F71" w:rsidRPr="004D6B20" w:rsidRDefault="00243F71" w:rsidP="005756CE">
            <w:pPr>
              <w:widowControl w:val="0"/>
              <w:jc w:val="center"/>
              <w:rPr>
                <w:sz w:val="20"/>
                <w:szCs w:val="20"/>
                <w:lang w:val="ru-RU"/>
              </w:rPr>
            </w:pPr>
          </w:p>
        </w:tc>
        <w:tc>
          <w:tcPr>
            <w:tcW w:w="1025" w:type="dxa"/>
          </w:tcPr>
          <w:p w:rsidR="00243F71" w:rsidRPr="004D6B20" w:rsidRDefault="00243F71" w:rsidP="005756CE">
            <w:pPr>
              <w:widowControl w:val="0"/>
              <w:jc w:val="center"/>
              <w:rPr>
                <w:sz w:val="20"/>
                <w:szCs w:val="20"/>
                <w:lang w:val="ru-RU"/>
              </w:rPr>
            </w:pPr>
          </w:p>
        </w:tc>
      </w:tr>
      <w:tr w:rsidR="00243F71" w:rsidRPr="004D6B20">
        <w:tc>
          <w:tcPr>
            <w:tcW w:w="1202" w:type="dxa"/>
            <w:vMerge/>
          </w:tcPr>
          <w:p w:rsidR="00243F71" w:rsidRPr="004D6B20" w:rsidRDefault="00243F71" w:rsidP="005756CE">
            <w:pPr>
              <w:widowControl w:val="0"/>
              <w:numPr>
                <w:ilvl w:val="0"/>
                <w:numId w:val="5"/>
              </w:numPr>
              <w:rPr>
                <w:sz w:val="20"/>
                <w:szCs w:val="20"/>
                <w:lang w:val="ru-RU"/>
              </w:rPr>
            </w:pPr>
          </w:p>
        </w:tc>
        <w:tc>
          <w:tcPr>
            <w:tcW w:w="4678" w:type="dxa"/>
          </w:tcPr>
          <w:p w:rsidR="00243F71" w:rsidRPr="004D6B20" w:rsidRDefault="00243F71" w:rsidP="005756CE">
            <w:pPr>
              <w:widowControl w:val="0"/>
              <w:rPr>
                <w:sz w:val="20"/>
                <w:szCs w:val="20"/>
              </w:rPr>
            </w:pPr>
            <w:r w:rsidRPr="004D6B20">
              <w:rPr>
                <w:sz w:val="20"/>
                <w:szCs w:val="20"/>
              </w:rPr>
              <w:t>Возможная</w:t>
            </w:r>
          </w:p>
        </w:tc>
        <w:tc>
          <w:tcPr>
            <w:tcW w:w="793" w:type="dxa"/>
          </w:tcPr>
          <w:p w:rsidR="00243F71" w:rsidRPr="004D6B20" w:rsidRDefault="00243F71" w:rsidP="005756CE">
            <w:pPr>
              <w:widowControl w:val="0"/>
              <w:jc w:val="center"/>
              <w:rPr>
                <w:sz w:val="20"/>
                <w:szCs w:val="20"/>
              </w:rPr>
            </w:pPr>
            <w:r w:rsidRPr="004D6B20">
              <w:rPr>
                <w:sz w:val="20"/>
                <w:szCs w:val="20"/>
              </w:rPr>
              <w:t>0,89</w:t>
            </w:r>
          </w:p>
        </w:tc>
        <w:tc>
          <w:tcPr>
            <w:tcW w:w="766" w:type="dxa"/>
          </w:tcPr>
          <w:p w:rsidR="00243F71" w:rsidRPr="004D6B20" w:rsidRDefault="00243F71" w:rsidP="005756CE">
            <w:pPr>
              <w:widowControl w:val="0"/>
              <w:jc w:val="center"/>
              <w:rPr>
                <w:sz w:val="20"/>
                <w:szCs w:val="20"/>
              </w:rPr>
            </w:pPr>
            <w:r w:rsidRPr="004D6B20">
              <w:rPr>
                <w:sz w:val="20"/>
                <w:szCs w:val="20"/>
              </w:rPr>
              <w:t>25,41</w:t>
            </w:r>
          </w:p>
        </w:tc>
        <w:tc>
          <w:tcPr>
            <w:tcW w:w="851" w:type="dxa"/>
          </w:tcPr>
          <w:p w:rsidR="00243F71" w:rsidRPr="004D6B20" w:rsidRDefault="00243F71" w:rsidP="005756CE">
            <w:pPr>
              <w:widowControl w:val="0"/>
              <w:jc w:val="center"/>
              <w:rPr>
                <w:sz w:val="20"/>
                <w:szCs w:val="20"/>
              </w:rPr>
            </w:pPr>
            <w:r w:rsidRPr="004D6B20">
              <w:rPr>
                <w:sz w:val="20"/>
                <w:szCs w:val="20"/>
              </w:rPr>
              <w:t>39,24</w:t>
            </w:r>
          </w:p>
        </w:tc>
        <w:tc>
          <w:tcPr>
            <w:tcW w:w="765" w:type="dxa"/>
          </w:tcPr>
          <w:p w:rsidR="00243F71" w:rsidRPr="004D6B20" w:rsidRDefault="00243F71" w:rsidP="005756CE">
            <w:pPr>
              <w:widowControl w:val="0"/>
              <w:jc w:val="center"/>
              <w:rPr>
                <w:sz w:val="20"/>
                <w:szCs w:val="20"/>
              </w:rPr>
            </w:pPr>
            <w:r w:rsidRPr="004D6B20">
              <w:rPr>
                <w:sz w:val="20"/>
                <w:szCs w:val="20"/>
              </w:rPr>
              <w:t>3,66</w:t>
            </w:r>
          </w:p>
        </w:tc>
        <w:tc>
          <w:tcPr>
            <w:tcW w:w="1025" w:type="dxa"/>
          </w:tcPr>
          <w:p w:rsidR="00243F71" w:rsidRPr="004D6B20" w:rsidRDefault="00243F71" w:rsidP="005756CE">
            <w:pPr>
              <w:widowControl w:val="0"/>
              <w:jc w:val="center"/>
              <w:rPr>
                <w:sz w:val="20"/>
                <w:szCs w:val="20"/>
              </w:rPr>
            </w:pPr>
            <w:r w:rsidRPr="004D6B20">
              <w:rPr>
                <w:sz w:val="20"/>
                <w:szCs w:val="20"/>
              </w:rPr>
              <w:t>39,21</w:t>
            </w:r>
          </w:p>
        </w:tc>
      </w:tr>
      <w:tr w:rsidR="00243F71" w:rsidRPr="004D6B20">
        <w:tc>
          <w:tcPr>
            <w:tcW w:w="1202" w:type="dxa"/>
            <w:vMerge/>
          </w:tcPr>
          <w:p w:rsidR="00243F71" w:rsidRPr="004D6B20" w:rsidRDefault="00243F71" w:rsidP="005756CE">
            <w:pPr>
              <w:widowControl w:val="0"/>
              <w:numPr>
                <w:ilvl w:val="0"/>
                <w:numId w:val="5"/>
              </w:numPr>
              <w:rPr>
                <w:sz w:val="20"/>
                <w:szCs w:val="20"/>
              </w:rPr>
            </w:pPr>
          </w:p>
        </w:tc>
        <w:tc>
          <w:tcPr>
            <w:tcW w:w="4678" w:type="dxa"/>
          </w:tcPr>
          <w:p w:rsidR="00243F71" w:rsidRPr="004D6B20" w:rsidRDefault="00243F71" w:rsidP="005756CE">
            <w:pPr>
              <w:widowControl w:val="0"/>
              <w:rPr>
                <w:sz w:val="20"/>
                <w:szCs w:val="20"/>
              </w:rPr>
            </w:pPr>
            <w:r w:rsidRPr="004D6B20">
              <w:rPr>
                <w:sz w:val="20"/>
                <w:szCs w:val="20"/>
              </w:rPr>
              <w:t>Фактическая</w:t>
            </w:r>
          </w:p>
        </w:tc>
        <w:tc>
          <w:tcPr>
            <w:tcW w:w="793" w:type="dxa"/>
          </w:tcPr>
          <w:p w:rsidR="00243F71" w:rsidRPr="004D6B20" w:rsidRDefault="00243F71" w:rsidP="005756CE">
            <w:pPr>
              <w:widowControl w:val="0"/>
              <w:jc w:val="center"/>
              <w:rPr>
                <w:sz w:val="20"/>
                <w:szCs w:val="20"/>
              </w:rPr>
            </w:pPr>
            <w:r w:rsidRPr="004D6B20">
              <w:rPr>
                <w:sz w:val="20"/>
                <w:szCs w:val="20"/>
              </w:rPr>
              <w:t>0,046</w:t>
            </w:r>
          </w:p>
        </w:tc>
        <w:tc>
          <w:tcPr>
            <w:tcW w:w="766" w:type="dxa"/>
          </w:tcPr>
          <w:p w:rsidR="00243F71" w:rsidRPr="004D6B20" w:rsidRDefault="00243F71" w:rsidP="005756CE">
            <w:pPr>
              <w:widowControl w:val="0"/>
              <w:jc w:val="center"/>
              <w:rPr>
                <w:sz w:val="20"/>
                <w:szCs w:val="20"/>
              </w:rPr>
            </w:pPr>
            <w:r w:rsidRPr="004D6B20">
              <w:rPr>
                <w:sz w:val="20"/>
                <w:szCs w:val="20"/>
              </w:rPr>
              <w:t>1,34</w:t>
            </w:r>
          </w:p>
        </w:tc>
        <w:tc>
          <w:tcPr>
            <w:tcW w:w="851" w:type="dxa"/>
          </w:tcPr>
          <w:p w:rsidR="00243F71" w:rsidRPr="004D6B20" w:rsidRDefault="00243F71" w:rsidP="005756CE">
            <w:pPr>
              <w:widowControl w:val="0"/>
              <w:jc w:val="center"/>
              <w:rPr>
                <w:sz w:val="20"/>
                <w:szCs w:val="20"/>
              </w:rPr>
            </w:pPr>
            <w:r w:rsidRPr="004D6B20">
              <w:rPr>
                <w:sz w:val="20"/>
                <w:szCs w:val="20"/>
              </w:rPr>
              <w:t>2,025</w:t>
            </w:r>
          </w:p>
        </w:tc>
        <w:tc>
          <w:tcPr>
            <w:tcW w:w="765" w:type="dxa"/>
          </w:tcPr>
          <w:p w:rsidR="00243F71" w:rsidRPr="004D6B20" w:rsidRDefault="00243F71" w:rsidP="005756CE">
            <w:pPr>
              <w:widowControl w:val="0"/>
              <w:jc w:val="center"/>
              <w:rPr>
                <w:sz w:val="20"/>
                <w:szCs w:val="20"/>
              </w:rPr>
            </w:pPr>
            <w:r w:rsidRPr="004D6B20">
              <w:rPr>
                <w:sz w:val="20"/>
                <w:szCs w:val="20"/>
              </w:rPr>
              <w:t>0,19</w:t>
            </w:r>
          </w:p>
        </w:tc>
        <w:tc>
          <w:tcPr>
            <w:tcW w:w="1025" w:type="dxa"/>
          </w:tcPr>
          <w:p w:rsidR="00243F71" w:rsidRPr="004D6B20" w:rsidRDefault="00243F71" w:rsidP="005756CE">
            <w:pPr>
              <w:widowControl w:val="0"/>
              <w:jc w:val="center"/>
              <w:rPr>
                <w:sz w:val="20"/>
                <w:szCs w:val="20"/>
              </w:rPr>
            </w:pPr>
            <w:r w:rsidRPr="004D6B20">
              <w:rPr>
                <w:sz w:val="20"/>
                <w:szCs w:val="20"/>
              </w:rPr>
              <w:t>2,024</w:t>
            </w:r>
          </w:p>
        </w:tc>
      </w:tr>
    </w:tbl>
    <w:p w:rsidR="00243F71" w:rsidRPr="004D6B20" w:rsidRDefault="00243F71" w:rsidP="005756CE">
      <w:pPr>
        <w:pStyle w:val="af6"/>
        <w:widowControl w:val="0"/>
        <w:spacing w:after="0"/>
        <w:ind w:firstLine="28"/>
        <w:jc w:val="center"/>
        <w:rPr>
          <w:rFonts w:ascii="Times New Roman" w:hAnsi="Times New Roman"/>
          <w:snapToGrid w:val="0"/>
          <w:sz w:val="16"/>
          <w:szCs w:val="16"/>
        </w:rPr>
      </w:pPr>
    </w:p>
    <w:p w:rsidR="00243F71" w:rsidRPr="004D6B20" w:rsidRDefault="00243F71" w:rsidP="00F03677">
      <w:pPr>
        <w:pStyle w:val="af6"/>
        <w:widowControl w:val="0"/>
        <w:spacing w:after="0"/>
        <w:ind w:firstLine="709"/>
        <w:rPr>
          <w:rFonts w:ascii="Times New Roman" w:hAnsi="Times New Roman"/>
          <w:b/>
          <w:snapToGrid w:val="0"/>
          <w:sz w:val="24"/>
          <w:szCs w:val="24"/>
        </w:rPr>
      </w:pPr>
      <w:r w:rsidRPr="004D6B20">
        <w:rPr>
          <w:rFonts w:ascii="Times New Roman" w:hAnsi="Times New Roman"/>
          <w:b/>
          <w:snapToGrid w:val="0"/>
          <w:sz w:val="24"/>
          <w:szCs w:val="24"/>
        </w:rPr>
        <w:t>Выводы:</w:t>
      </w:r>
    </w:p>
    <w:p w:rsidR="00243F71" w:rsidRPr="004D6B20" w:rsidRDefault="00243F71" w:rsidP="00F03677">
      <w:pPr>
        <w:pStyle w:val="34"/>
        <w:widowControl w:val="0"/>
        <w:spacing w:after="0"/>
        <w:ind w:left="0" w:firstLine="709"/>
        <w:jc w:val="both"/>
        <w:rPr>
          <w:sz w:val="24"/>
          <w:szCs w:val="24"/>
          <w:lang w:val="ru-RU"/>
        </w:rPr>
      </w:pPr>
      <w:r w:rsidRPr="004D6B20">
        <w:rPr>
          <w:sz w:val="24"/>
          <w:szCs w:val="24"/>
          <w:lang w:val="ru-RU"/>
        </w:rPr>
        <w:t>1.</w:t>
      </w:r>
      <w:r w:rsidR="00D47088" w:rsidRPr="004D6B20">
        <w:rPr>
          <w:sz w:val="24"/>
          <w:szCs w:val="24"/>
          <w:lang w:val="ru-RU"/>
        </w:rPr>
        <w:t> </w:t>
      </w:r>
      <w:r w:rsidRPr="004D6B20">
        <w:rPr>
          <w:sz w:val="24"/>
          <w:szCs w:val="24"/>
          <w:lang w:val="ru-RU"/>
        </w:rPr>
        <w:t>При авариях в рассмотренных вариантах в течение расчетного часа поражающие факторы АХОВ могут оказать свое влияние на следующие территории:</w:t>
      </w:r>
    </w:p>
    <w:p w:rsidR="00243F71" w:rsidRPr="004D6B20" w:rsidRDefault="00243F71" w:rsidP="00F03677">
      <w:pPr>
        <w:pStyle w:val="34"/>
        <w:widowControl w:val="0"/>
        <w:spacing w:after="0"/>
        <w:ind w:left="0" w:firstLine="709"/>
        <w:jc w:val="both"/>
        <w:rPr>
          <w:sz w:val="24"/>
          <w:szCs w:val="24"/>
          <w:lang w:val="ru-RU"/>
        </w:rPr>
      </w:pPr>
      <w:r w:rsidRPr="004D6B20">
        <w:rPr>
          <w:sz w:val="24"/>
          <w:szCs w:val="24"/>
          <w:lang w:val="ru-RU"/>
        </w:rPr>
        <w:t>-</w:t>
      </w:r>
      <w:r w:rsidR="00D47088" w:rsidRPr="004D6B20">
        <w:rPr>
          <w:sz w:val="24"/>
          <w:szCs w:val="24"/>
          <w:lang w:val="ru-RU"/>
        </w:rPr>
        <w:t> </w:t>
      </w:r>
      <w:r w:rsidRPr="004D6B20">
        <w:rPr>
          <w:sz w:val="24"/>
          <w:szCs w:val="24"/>
          <w:lang w:val="ru-RU"/>
        </w:rPr>
        <w:t xml:space="preserve">в радиусе </w:t>
      </w:r>
      <w:smartTag w:uri="urn:schemas-microsoft-com:office:smarttags" w:element="metricconverter">
        <w:smartTagPr>
          <w:attr w:name="ProductID" w:val="1.5 км"/>
        </w:smartTagPr>
        <w:r w:rsidRPr="004D6B20">
          <w:rPr>
            <w:sz w:val="24"/>
            <w:szCs w:val="24"/>
            <w:lang w:val="ru-RU"/>
          </w:rPr>
          <w:t>1.5 км</w:t>
        </w:r>
      </w:smartTag>
      <w:r w:rsidRPr="004D6B20">
        <w:rPr>
          <w:sz w:val="24"/>
          <w:szCs w:val="24"/>
          <w:lang w:val="ru-RU"/>
        </w:rPr>
        <w:t xml:space="preserve"> пары аммиака, в радиусе </w:t>
      </w:r>
      <w:smartTag w:uri="urn:schemas-microsoft-com:office:smarttags" w:element="metricconverter">
        <w:smartTagPr>
          <w:attr w:name="ProductID" w:val="4 км"/>
        </w:smartTagPr>
        <w:r w:rsidRPr="004D6B20">
          <w:rPr>
            <w:sz w:val="24"/>
            <w:szCs w:val="24"/>
            <w:lang w:val="ru-RU"/>
          </w:rPr>
          <w:t>4</w:t>
        </w:r>
        <w:r w:rsidR="00E821E0" w:rsidRPr="004D6B20">
          <w:rPr>
            <w:sz w:val="24"/>
            <w:szCs w:val="24"/>
            <w:lang w:val="ru-RU"/>
          </w:rPr>
          <w:t xml:space="preserve"> </w:t>
        </w:r>
        <w:r w:rsidRPr="004D6B20">
          <w:rPr>
            <w:sz w:val="24"/>
            <w:szCs w:val="24"/>
            <w:lang w:val="ru-RU"/>
          </w:rPr>
          <w:t>км</w:t>
        </w:r>
      </w:smartTag>
      <w:r w:rsidRPr="004D6B20">
        <w:rPr>
          <w:sz w:val="24"/>
          <w:szCs w:val="24"/>
          <w:lang w:val="ru-RU"/>
        </w:rPr>
        <w:t xml:space="preserve"> пары хлора при аварии на автомобильной дороге.</w:t>
      </w:r>
    </w:p>
    <w:p w:rsidR="00243F71" w:rsidRPr="004D6B20" w:rsidRDefault="00243F71" w:rsidP="00F03677">
      <w:pPr>
        <w:pStyle w:val="34"/>
        <w:widowControl w:val="0"/>
        <w:spacing w:after="0"/>
        <w:ind w:left="0" w:firstLine="709"/>
        <w:jc w:val="both"/>
        <w:rPr>
          <w:sz w:val="24"/>
          <w:szCs w:val="24"/>
          <w:lang w:val="ru-RU"/>
        </w:rPr>
      </w:pPr>
      <w:r w:rsidRPr="004D6B20">
        <w:rPr>
          <w:sz w:val="24"/>
          <w:szCs w:val="24"/>
          <w:lang w:val="ru-RU"/>
        </w:rPr>
        <w:t>2.</w:t>
      </w:r>
      <w:r w:rsidR="00D47088" w:rsidRPr="004D6B20">
        <w:rPr>
          <w:sz w:val="24"/>
          <w:szCs w:val="24"/>
          <w:lang w:val="ru-RU"/>
        </w:rPr>
        <w:t> </w:t>
      </w:r>
      <w:r w:rsidRPr="004D6B20">
        <w:rPr>
          <w:sz w:val="24"/>
          <w:szCs w:val="24"/>
          <w:lang w:val="ru-RU"/>
        </w:rPr>
        <w:t>При разливе (выбросе) опасных веществ в результате аварии транспортного средства возможно образование зон химического заражения (площадь зоны возможного заражения может составить до 3.29 км</w:t>
      </w:r>
      <w:r w:rsidRPr="004D6B20">
        <w:rPr>
          <w:sz w:val="24"/>
          <w:szCs w:val="24"/>
          <w:vertAlign w:val="superscript"/>
          <w:lang w:val="ru-RU"/>
        </w:rPr>
        <w:t>2</w:t>
      </w:r>
      <w:r w:rsidRPr="004D6B20">
        <w:rPr>
          <w:sz w:val="24"/>
          <w:szCs w:val="24"/>
          <w:lang w:val="ru-RU"/>
        </w:rPr>
        <w:t xml:space="preserve">. </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3.</w:t>
      </w:r>
      <w:r w:rsidR="00D47088" w:rsidRPr="004D6B20">
        <w:rPr>
          <w:rFonts w:ascii="Times New Roman" w:hAnsi="Times New Roman"/>
          <w:snapToGrid w:val="0"/>
          <w:sz w:val="24"/>
          <w:szCs w:val="24"/>
        </w:rPr>
        <w:t> </w:t>
      </w:r>
      <w:r w:rsidRPr="004D6B20">
        <w:rPr>
          <w:rFonts w:ascii="Times New Roman" w:hAnsi="Times New Roman"/>
          <w:snapToGrid w:val="0"/>
          <w:sz w:val="24"/>
          <w:szCs w:val="24"/>
        </w:rPr>
        <w:t>Ожидаемые потери граждан без средств индивидуальной защиты могут составить:</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 безвозвратные потери - 10%;</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 xml:space="preserve">- санитарные потери тяжелой и средней форм тяжести (выход людей из строя на срок не </w:t>
      </w:r>
      <w:r w:rsidRPr="004D6B20">
        <w:rPr>
          <w:rFonts w:ascii="Times New Roman" w:hAnsi="Times New Roman"/>
          <w:snapToGrid w:val="0"/>
          <w:sz w:val="24"/>
          <w:szCs w:val="24"/>
        </w:rPr>
        <w:lastRenderedPageBreak/>
        <w:t>менее чем на 2-3 недели с обязательной госпитализацией) - 15%;</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 санитарные потери легкой формы тяжести - 20%;</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 пороговые воздействия - 55%.</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Следует отметить, что оценки зон заражения АХОВ, выполненные по РД 52.04.253-90, следует рассматривать как завышенные (консервативные) вследствие выбора наиболее неблагоприятных условий развития аварии.</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Решения по предупреждению ЧС в результате аварий с АХОВ включают:</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w:t>
      </w:r>
      <w:r w:rsidR="00D47088" w:rsidRPr="004D6B20">
        <w:rPr>
          <w:rFonts w:ascii="Times New Roman" w:hAnsi="Times New Roman"/>
          <w:snapToGrid w:val="0"/>
          <w:sz w:val="24"/>
          <w:szCs w:val="24"/>
        </w:rPr>
        <w:t> </w:t>
      </w:r>
      <w:r w:rsidRPr="004D6B20">
        <w:rPr>
          <w:rFonts w:ascii="Times New Roman" w:hAnsi="Times New Roman"/>
          <w:snapToGrid w:val="0"/>
          <w:sz w:val="24"/>
          <w:szCs w:val="24"/>
        </w:rPr>
        <w:t xml:space="preserve">экстренную эвакуацию в направлении, перпендикулярном направлению ветра и указанном в передаваемом сигнале оповещения ГО. </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w:t>
      </w:r>
      <w:r w:rsidR="00D47088" w:rsidRPr="004D6B20">
        <w:rPr>
          <w:rFonts w:ascii="Times New Roman" w:hAnsi="Times New Roman"/>
          <w:snapToGrid w:val="0"/>
          <w:sz w:val="24"/>
          <w:szCs w:val="24"/>
        </w:rPr>
        <w:t> </w:t>
      </w:r>
      <w:r w:rsidRPr="004D6B20">
        <w:rPr>
          <w:rFonts w:ascii="Times New Roman" w:hAnsi="Times New Roman"/>
          <w:snapToGrid w:val="0"/>
          <w:sz w:val="24"/>
          <w:szCs w:val="24"/>
        </w:rPr>
        <w:t>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w:t>
      </w:r>
    </w:p>
    <w:p w:rsidR="00243F71" w:rsidRPr="004D6B20" w:rsidRDefault="00243F71" w:rsidP="00F03677">
      <w:pPr>
        <w:pStyle w:val="120"/>
        <w:widowControl w:val="0"/>
        <w:spacing w:after="0"/>
        <w:ind w:firstLine="709"/>
        <w:rPr>
          <w:rFonts w:ascii="Times New Roman" w:hAnsi="Times New Roman"/>
          <w:snapToGrid w:val="0"/>
          <w:szCs w:val="24"/>
        </w:rPr>
      </w:pPr>
      <w:r w:rsidRPr="004D6B20">
        <w:rPr>
          <w:rFonts w:ascii="Times New Roman" w:hAnsi="Times New Roman"/>
          <w:snapToGrid w:val="0"/>
          <w:szCs w:val="24"/>
        </w:rPr>
        <w:t>-</w:t>
      </w:r>
      <w:r w:rsidR="00D47088" w:rsidRPr="004D6B20">
        <w:rPr>
          <w:rFonts w:ascii="Times New Roman" w:hAnsi="Times New Roman"/>
          <w:snapToGrid w:val="0"/>
          <w:szCs w:val="24"/>
          <w:lang w:val="ru-RU"/>
        </w:rPr>
        <w:t> </w:t>
      </w:r>
      <w:r w:rsidRPr="004D6B20">
        <w:rPr>
          <w:rFonts w:ascii="Times New Roman" w:hAnsi="Times New Roman"/>
          <w:snapToGrid w:val="0"/>
          <w:szCs w:val="24"/>
        </w:rPr>
        <w:t>хранение в помещениях объекта (больницы, поликлиники, школы) средств индивидуальной защиты (противогазов). Предлагается использовать для защиты органов дыхания фильтрующий противогаз ГП-7В с коробками по виду АХОВ.</w:t>
      </w:r>
    </w:p>
    <w:p w:rsidR="00243F71" w:rsidRPr="004D6B20" w:rsidRDefault="00243F71" w:rsidP="00F03677">
      <w:pPr>
        <w:widowControl w:val="0"/>
        <w:ind w:firstLine="709"/>
        <w:jc w:val="both"/>
        <w:rPr>
          <w:snapToGrid w:val="0"/>
          <w:u w:val="single"/>
          <w:lang w:val="ru-RU"/>
        </w:rPr>
      </w:pPr>
      <w:r w:rsidRPr="004D6B20">
        <w:rPr>
          <w:b/>
          <w:snapToGrid w:val="0"/>
          <w:u w:val="single"/>
        </w:rPr>
        <w:t>III</w:t>
      </w:r>
      <w:r w:rsidRPr="004D6B20">
        <w:rPr>
          <w:b/>
          <w:snapToGrid w:val="0"/>
          <w:u w:val="single"/>
          <w:lang w:val="ru-RU"/>
        </w:rPr>
        <w:t>. Аварии с ГСМ и СУГ на ближайших транспортных магистралях, нефтебазах и АЗС</w:t>
      </w:r>
      <w:r w:rsidR="00461C86">
        <w:rPr>
          <w:b/>
          <w:snapToGrid w:val="0"/>
          <w:u w:val="single"/>
          <w:lang w:val="ru-RU"/>
        </w:rPr>
        <w:t>.</w:t>
      </w:r>
    </w:p>
    <w:p w:rsidR="00243F71" w:rsidRPr="004D6B20" w:rsidRDefault="00243F71" w:rsidP="00773F0A">
      <w:pPr>
        <w:ind w:firstLine="720"/>
        <w:jc w:val="both"/>
        <w:rPr>
          <w:lang w:val="ru-RU"/>
        </w:rPr>
      </w:pPr>
      <w:r w:rsidRPr="004D6B20">
        <w:rPr>
          <w:lang w:val="ru-RU"/>
        </w:rPr>
        <w:t>По территории сельсовета проход</w:t>
      </w:r>
      <w:r w:rsidR="00773F0A" w:rsidRPr="004D6B20">
        <w:rPr>
          <w:lang w:val="ru-RU"/>
        </w:rPr>
        <w:t>я</w:t>
      </w:r>
      <w:r w:rsidRPr="004D6B20">
        <w:rPr>
          <w:lang w:val="ru-RU"/>
        </w:rPr>
        <w:t xml:space="preserve">т </w:t>
      </w:r>
      <w:r w:rsidR="00773F0A" w:rsidRPr="004D6B20">
        <w:rPr>
          <w:lang w:val="ru-RU"/>
        </w:rPr>
        <w:t>автомобильные дороги федерального «Тросна-Калиновка» (А-142), межмуниципального значения «Тросна – Калиновка» - Волково (38 ОП МЗ 38Н-625), «Тросна – Калиновка» - Магнитный (38 ОП МЗ 38Н-639), «Тросна – Калиновка» - Магнитный – Новая Жизнь – Благовещенский (38 ОП МЗ 38Н-640), «Тросна – Калиновка» - Магнитный – Новая Жизнь – Благовещенский» - Ильинский - Никольский (38 ОП МЗ 38Н-641), «Тросна – Калиновка» - Рясник - Георгиевский (38 ОП МЗ 38Н-653), «Тросна – Калиновка» - Рясник – Георгиевский - Ивановский (38 ОП МЗ 38Н-654)</w:t>
      </w:r>
      <w:r w:rsidR="002227B4" w:rsidRPr="004D6B20">
        <w:rPr>
          <w:lang w:val="ru-RU"/>
        </w:rPr>
        <w:t>,</w:t>
      </w:r>
      <w:r w:rsidRPr="004D6B20">
        <w:rPr>
          <w:lang w:val="ru-RU"/>
        </w:rPr>
        <w:t xml:space="preserve"> автодороги муниципального значения по которым возможна перевозка ГСМ в автоцистернах – </w:t>
      </w:r>
      <w:smartTag w:uri="urn:schemas-microsoft-com:office:smarttags" w:element="metricconverter">
        <w:smartTagPr>
          <w:attr w:name="ProductID" w:val="16300 литров"/>
        </w:smartTagPr>
        <w:r w:rsidRPr="004D6B20">
          <w:rPr>
            <w:lang w:val="ru-RU"/>
          </w:rPr>
          <w:t>16300 литров</w:t>
        </w:r>
      </w:smartTag>
      <w:r w:rsidRPr="004D6B20">
        <w:rPr>
          <w:lang w:val="ru-RU"/>
        </w:rPr>
        <w:t xml:space="preserve">, СУГ в автоцистернах емкостью </w:t>
      </w:r>
      <w:smartTag w:uri="urn:schemas-microsoft-com:office:smarttags" w:element="metricconverter">
        <w:smartTagPr>
          <w:attr w:name="ProductID" w:val="11 м3"/>
        </w:smartTagPr>
        <w:r w:rsidRPr="004D6B20">
          <w:rPr>
            <w:lang w:val="ru-RU"/>
          </w:rPr>
          <w:t>11 м</w:t>
        </w:r>
        <w:r w:rsidRPr="004D6B20">
          <w:rPr>
            <w:vertAlign w:val="superscript"/>
            <w:lang w:val="ru-RU"/>
          </w:rPr>
          <w:t>3</w:t>
        </w:r>
      </w:smartTag>
      <w:r w:rsidR="00944280" w:rsidRPr="004D6B20">
        <w:rPr>
          <w:lang w:val="ru-RU"/>
        </w:rPr>
        <w:t>.</w:t>
      </w:r>
    </w:p>
    <w:p w:rsidR="00CC560D" w:rsidRPr="004D6B20" w:rsidRDefault="002227B4" w:rsidP="00251765">
      <w:pPr>
        <w:widowControl w:val="0"/>
        <w:shd w:val="clear" w:color="auto" w:fill="FFFFFF"/>
        <w:ind w:firstLine="709"/>
        <w:jc w:val="both"/>
        <w:rPr>
          <w:color w:val="000000"/>
          <w:lang w:val="ru-RU"/>
        </w:rPr>
      </w:pPr>
      <w:r w:rsidRPr="004D6B20">
        <w:rPr>
          <w:color w:val="000000"/>
          <w:lang w:val="ru-RU"/>
        </w:rPr>
        <w:t xml:space="preserve">Железнодорожная линия «ст. </w:t>
      </w:r>
      <w:proofErr w:type="spellStart"/>
      <w:r w:rsidRPr="004D6B20">
        <w:rPr>
          <w:color w:val="000000"/>
          <w:lang w:val="ru-RU"/>
        </w:rPr>
        <w:t>Арбузово</w:t>
      </w:r>
      <w:proofErr w:type="spellEnd"/>
      <w:r w:rsidRPr="004D6B20">
        <w:rPr>
          <w:color w:val="000000"/>
          <w:lang w:val="ru-RU"/>
        </w:rPr>
        <w:t>-</w:t>
      </w:r>
      <w:proofErr w:type="spellStart"/>
      <w:r w:rsidRPr="004D6B20">
        <w:rPr>
          <w:color w:val="000000"/>
          <w:lang w:val="ru-RU"/>
        </w:rPr>
        <w:t>Курбакинская</w:t>
      </w:r>
      <w:proofErr w:type="spellEnd"/>
      <w:r w:rsidRPr="004D6B20">
        <w:rPr>
          <w:color w:val="000000"/>
          <w:lang w:val="ru-RU"/>
        </w:rPr>
        <w:t>-Ор</w:t>
      </w:r>
      <w:r w:rsidR="006A5354">
        <w:rPr>
          <w:color w:val="000000"/>
          <w:lang w:val="ru-RU"/>
        </w:rPr>
        <w:t>е</w:t>
      </w:r>
      <w:r w:rsidRPr="004D6B20">
        <w:rPr>
          <w:color w:val="000000"/>
          <w:lang w:val="ru-RU"/>
        </w:rPr>
        <w:t xml:space="preserve">л» отвод от железной дороги </w:t>
      </w:r>
      <w:r w:rsidRPr="004D6B20">
        <w:rPr>
          <w:lang w:val="ru-RU"/>
        </w:rPr>
        <w:t>«Орел-Железногорск-Льгов».</w:t>
      </w:r>
      <w:r w:rsidR="00CC560D" w:rsidRPr="004D6B20">
        <w:rPr>
          <w:color w:val="000000"/>
          <w:lang w:val="ru-RU"/>
        </w:rPr>
        <w:t xml:space="preserve"> </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В качестве наиболее вероятных аварийных ситуаций на транспортных магистралях</w:t>
      </w:r>
      <w:r w:rsidR="00DA4716" w:rsidRPr="004D6B20">
        <w:rPr>
          <w:rFonts w:ascii="Times New Roman" w:hAnsi="Times New Roman"/>
          <w:snapToGrid w:val="0"/>
          <w:sz w:val="24"/>
          <w:szCs w:val="24"/>
        </w:rPr>
        <w:t>,</w:t>
      </w:r>
      <w:r w:rsidR="00DA4716" w:rsidRPr="004D6B20">
        <w:rPr>
          <w:rFonts w:ascii="Times New Roman" w:hAnsi="Times New Roman"/>
          <w:snapToGrid w:val="0"/>
          <w:sz w:val="24"/>
          <w:szCs w:val="24"/>
          <w:u w:val="single"/>
        </w:rPr>
        <w:t xml:space="preserve"> </w:t>
      </w:r>
      <w:r w:rsidRPr="004D6B20">
        <w:rPr>
          <w:rFonts w:ascii="Times New Roman" w:hAnsi="Times New Roman"/>
          <w:snapToGrid w:val="0"/>
          <w:sz w:val="24"/>
          <w:szCs w:val="24"/>
        </w:rPr>
        <w:t xml:space="preserve">которые могут привести к возникновению поражающих факторов, в подразделе рассмотрены: </w:t>
      </w:r>
    </w:p>
    <w:p w:rsidR="00243F71" w:rsidRPr="004D6B20" w:rsidRDefault="00243F71" w:rsidP="00F03677">
      <w:pPr>
        <w:pStyle w:val="af6"/>
        <w:widowControl w:val="0"/>
        <w:numPr>
          <w:ilvl w:val="0"/>
          <w:numId w:val="6"/>
        </w:numPr>
        <w:tabs>
          <w:tab w:val="clear" w:pos="1778"/>
          <w:tab w:val="num" w:pos="1134"/>
        </w:tabs>
        <w:spacing w:after="0"/>
        <w:ind w:left="0" w:firstLine="709"/>
        <w:rPr>
          <w:rFonts w:ascii="Times New Roman" w:hAnsi="Times New Roman"/>
          <w:snapToGrid w:val="0"/>
          <w:sz w:val="24"/>
          <w:szCs w:val="24"/>
        </w:rPr>
      </w:pPr>
      <w:r w:rsidRPr="004D6B20">
        <w:rPr>
          <w:rFonts w:ascii="Times New Roman" w:hAnsi="Times New Roman"/>
          <w:snapToGrid w:val="0"/>
          <w:sz w:val="24"/>
          <w:szCs w:val="24"/>
        </w:rPr>
        <w:t>разлив (утечка) из цистерны ГСМ, СУГ;</w:t>
      </w:r>
    </w:p>
    <w:p w:rsidR="00243F71" w:rsidRPr="004D6B20" w:rsidRDefault="00243F71" w:rsidP="00F03677">
      <w:pPr>
        <w:pStyle w:val="af6"/>
        <w:widowControl w:val="0"/>
        <w:numPr>
          <w:ilvl w:val="0"/>
          <w:numId w:val="6"/>
        </w:numPr>
        <w:tabs>
          <w:tab w:val="clear" w:pos="1778"/>
          <w:tab w:val="num" w:pos="1134"/>
        </w:tabs>
        <w:spacing w:after="0"/>
        <w:ind w:left="0" w:firstLine="709"/>
        <w:rPr>
          <w:rFonts w:ascii="Times New Roman" w:hAnsi="Times New Roman"/>
          <w:snapToGrid w:val="0"/>
          <w:sz w:val="24"/>
          <w:szCs w:val="24"/>
        </w:rPr>
      </w:pPr>
      <w:r w:rsidRPr="004D6B20">
        <w:rPr>
          <w:rFonts w:ascii="Times New Roman" w:hAnsi="Times New Roman"/>
          <w:snapToGrid w:val="0"/>
          <w:sz w:val="24"/>
          <w:szCs w:val="24"/>
        </w:rPr>
        <w:t>образование зоны разлива ГСМ, СУГ (последующая зона пожара);</w:t>
      </w:r>
    </w:p>
    <w:p w:rsidR="00243F71" w:rsidRPr="004D6B20" w:rsidRDefault="00243F71" w:rsidP="00F03677">
      <w:pPr>
        <w:pStyle w:val="af6"/>
        <w:widowControl w:val="0"/>
        <w:numPr>
          <w:ilvl w:val="0"/>
          <w:numId w:val="6"/>
        </w:numPr>
        <w:tabs>
          <w:tab w:val="clear" w:pos="1778"/>
          <w:tab w:val="num" w:pos="1134"/>
        </w:tabs>
        <w:spacing w:after="0"/>
        <w:ind w:left="0" w:firstLine="709"/>
        <w:rPr>
          <w:rFonts w:ascii="Times New Roman" w:hAnsi="Times New Roman"/>
          <w:snapToGrid w:val="0"/>
          <w:sz w:val="24"/>
          <w:szCs w:val="24"/>
        </w:rPr>
      </w:pPr>
      <w:r w:rsidRPr="004D6B20">
        <w:rPr>
          <w:rFonts w:ascii="Times New Roman" w:hAnsi="Times New Roman"/>
          <w:snapToGrid w:val="0"/>
          <w:sz w:val="24"/>
          <w:szCs w:val="24"/>
        </w:rPr>
        <w:t>образование зоны взрывоопасных концентраций с последующим взрывом ТВС (зона мгновенного поражения от пожара вспышки);</w:t>
      </w:r>
    </w:p>
    <w:p w:rsidR="00243F71" w:rsidRPr="004D6B20" w:rsidRDefault="00243F71" w:rsidP="00F03677">
      <w:pPr>
        <w:pStyle w:val="af6"/>
        <w:widowControl w:val="0"/>
        <w:numPr>
          <w:ilvl w:val="0"/>
          <w:numId w:val="6"/>
        </w:numPr>
        <w:tabs>
          <w:tab w:val="clear" w:pos="1778"/>
          <w:tab w:val="num" w:pos="1134"/>
        </w:tabs>
        <w:spacing w:after="0"/>
        <w:ind w:left="0" w:firstLine="709"/>
        <w:rPr>
          <w:rFonts w:ascii="Times New Roman" w:hAnsi="Times New Roman"/>
          <w:snapToGrid w:val="0"/>
          <w:sz w:val="24"/>
          <w:szCs w:val="24"/>
        </w:rPr>
      </w:pPr>
      <w:r w:rsidRPr="004D6B20">
        <w:rPr>
          <w:rFonts w:ascii="Times New Roman" w:hAnsi="Times New Roman"/>
          <w:snapToGrid w:val="0"/>
          <w:sz w:val="24"/>
          <w:szCs w:val="24"/>
        </w:rPr>
        <w:t>образование зоны избыточного давления от воздушной ударной волны;</w:t>
      </w:r>
    </w:p>
    <w:p w:rsidR="00243F71" w:rsidRPr="004D6B20" w:rsidRDefault="00243F71" w:rsidP="00F03677">
      <w:pPr>
        <w:pStyle w:val="af6"/>
        <w:widowControl w:val="0"/>
        <w:numPr>
          <w:ilvl w:val="0"/>
          <w:numId w:val="6"/>
        </w:numPr>
        <w:tabs>
          <w:tab w:val="clear" w:pos="1778"/>
          <w:tab w:val="num" w:pos="1134"/>
        </w:tabs>
        <w:spacing w:after="0"/>
        <w:ind w:left="0" w:firstLine="709"/>
        <w:rPr>
          <w:rFonts w:ascii="Times New Roman" w:hAnsi="Times New Roman"/>
          <w:snapToGrid w:val="0"/>
          <w:sz w:val="24"/>
          <w:szCs w:val="24"/>
        </w:rPr>
      </w:pPr>
      <w:r w:rsidRPr="004D6B20">
        <w:rPr>
          <w:rFonts w:ascii="Times New Roman" w:hAnsi="Times New Roman"/>
          <w:snapToGrid w:val="0"/>
          <w:sz w:val="24"/>
          <w:szCs w:val="24"/>
        </w:rPr>
        <w:t>образование зоны опасных тепловых нагрузок при горении ГСМ на площади разлива.</w:t>
      </w:r>
    </w:p>
    <w:p w:rsidR="00243F71" w:rsidRPr="004D6B20" w:rsidRDefault="00243F71" w:rsidP="00F03677">
      <w:pPr>
        <w:pStyle w:val="af6"/>
        <w:widowControl w:val="0"/>
        <w:spacing w:after="0"/>
        <w:ind w:firstLine="709"/>
        <w:rPr>
          <w:rFonts w:ascii="Times New Roman" w:hAnsi="Times New Roman"/>
          <w:sz w:val="24"/>
          <w:szCs w:val="24"/>
        </w:rPr>
      </w:pPr>
      <w:r w:rsidRPr="004D6B20">
        <w:rPr>
          <w:rFonts w:ascii="Times New Roman" w:hAnsi="Times New Roman"/>
          <w:snapToGrid w:val="0"/>
          <w:sz w:val="24"/>
          <w:szCs w:val="24"/>
        </w:rPr>
        <w:t xml:space="preserve">В качестве поражающих факторов были рассмотрены: </w:t>
      </w:r>
    </w:p>
    <w:p w:rsidR="00243F71" w:rsidRPr="004D6B20" w:rsidRDefault="00243F71" w:rsidP="00F03677">
      <w:pPr>
        <w:pStyle w:val="af6"/>
        <w:widowControl w:val="0"/>
        <w:numPr>
          <w:ilvl w:val="0"/>
          <w:numId w:val="6"/>
        </w:numPr>
        <w:tabs>
          <w:tab w:val="clear" w:pos="1778"/>
          <w:tab w:val="num" w:pos="1134"/>
        </w:tabs>
        <w:spacing w:after="0"/>
        <w:ind w:left="0" w:firstLine="709"/>
        <w:rPr>
          <w:rFonts w:ascii="Times New Roman" w:hAnsi="Times New Roman"/>
          <w:snapToGrid w:val="0"/>
          <w:sz w:val="24"/>
          <w:szCs w:val="24"/>
        </w:rPr>
      </w:pPr>
      <w:r w:rsidRPr="004D6B20">
        <w:rPr>
          <w:rFonts w:ascii="Times New Roman" w:hAnsi="Times New Roman"/>
          <w:snapToGrid w:val="0"/>
          <w:sz w:val="24"/>
          <w:szCs w:val="24"/>
        </w:rPr>
        <w:t>воздушная ударная волна;</w:t>
      </w:r>
    </w:p>
    <w:p w:rsidR="00243F71" w:rsidRPr="004D6B20" w:rsidRDefault="00243F71" w:rsidP="00F03677">
      <w:pPr>
        <w:pStyle w:val="af6"/>
        <w:widowControl w:val="0"/>
        <w:numPr>
          <w:ilvl w:val="0"/>
          <w:numId w:val="6"/>
        </w:numPr>
        <w:tabs>
          <w:tab w:val="clear" w:pos="1778"/>
          <w:tab w:val="num" w:pos="1134"/>
        </w:tabs>
        <w:spacing w:after="0"/>
        <w:ind w:left="0" w:firstLine="709"/>
        <w:rPr>
          <w:rFonts w:ascii="Times New Roman" w:hAnsi="Times New Roman"/>
          <w:snapToGrid w:val="0"/>
          <w:sz w:val="24"/>
          <w:szCs w:val="24"/>
        </w:rPr>
      </w:pPr>
      <w:r w:rsidRPr="004D6B20">
        <w:rPr>
          <w:rFonts w:ascii="Times New Roman" w:hAnsi="Times New Roman"/>
          <w:snapToGrid w:val="0"/>
          <w:sz w:val="24"/>
          <w:szCs w:val="24"/>
        </w:rPr>
        <w:t xml:space="preserve">тепловое излучение огневых шаров (пламени вспышки) и горящих разлитий. </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 xml:space="preserve">Для определения зон действия основных поражающих факторов (теплового излучения горящих разлитий и воздушной ударной волны) использовались </w:t>
      </w:r>
      <w:r w:rsidR="00D47088" w:rsidRPr="004D6B20">
        <w:rPr>
          <w:rFonts w:ascii="Times New Roman" w:hAnsi="Times New Roman"/>
          <w:snapToGrid w:val="0"/>
          <w:sz w:val="24"/>
          <w:szCs w:val="24"/>
        </w:rPr>
        <w:t>«</w:t>
      </w:r>
      <w:r w:rsidRPr="004D6B20">
        <w:rPr>
          <w:rFonts w:ascii="Times New Roman" w:hAnsi="Times New Roman"/>
          <w:snapToGrid w:val="0"/>
          <w:sz w:val="24"/>
          <w:szCs w:val="24"/>
        </w:rPr>
        <w:t>Методика оценки последствий аварий на пожаро</w:t>
      </w:r>
      <w:r w:rsidR="0083019E" w:rsidRPr="004D6B20">
        <w:rPr>
          <w:rFonts w:ascii="Times New Roman" w:hAnsi="Times New Roman"/>
          <w:snapToGrid w:val="0"/>
          <w:sz w:val="24"/>
          <w:szCs w:val="24"/>
        </w:rPr>
        <w:t xml:space="preserve"> </w:t>
      </w:r>
      <w:r w:rsidRPr="004D6B20">
        <w:rPr>
          <w:rFonts w:ascii="Times New Roman" w:hAnsi="Times New Roman"/>
          <w:snapToGrid w:val="0"/>
          <w:sz w:val="24"/>
          <w:szCs w:val="24"/>
        </w:rPr>
        <w:t>- взрывоопасных объектах</w:t>
      </w:r>
      <w:r w:rsidR="00D47088" w:rsidRPr="004D6B20">
        <w:rPr>
          <w:rFonts w:ascii="Times New Roman" w:hAnsi="Times New Roman"/>
          <w:snapToGrid w:val="0"/>
          <w:sz w:val="24"/>
          <w:szCs w:val="24"/>
        </w:rPr>
        <w:t>»</w:t>
      </w:r>
      <w:r w:rsidRPr="004D6B20">
        <w:rPr>
          <w:rFonts w:ascii="Times New Roman" w:hAnsi="Times New Roman"/>
          <w:snapToGrid w:val="0"/>
          <w:sz w:val="24"/>
          <w:szCs w:val="24"/>
        </w:rPr>
        <w:t xml:space="preserve"> (</w:t>
      </w:r>
      <w:r w:rsidR="00D47088" w:rsidRPr="004D6B20">
        <w:rPr>
          <w:rFonts w:ascii="Times New Roman" w:hAnsi="Times New Roman"/>
          <w:snapToGrid w:val="0"/>
          <w:sz w:val="24"/>
          <w:szCs w:val="24"/>
        </w:rPr>
        <w:t>«</w:t>
      </w:r>
      <w:r w:rsidRPr="004D6B20">
        <w:rPr>
          <w:rFonts w:ascii="Times New Roman" w:hAnsi="Times New Roman"/>
          <w:snapToGrid w:val="0"/>
          <w:sz w:val="24"/>
          <w:szCs w:val="24"/>
        </w:rPr>
        <w:t>Сборник методик по прогнозированию возможных аварий, катастроф, стихийных бедствий в ЧС</w:t>
      </w:r>
      <w:r w:rsidR="00571021" w:rsidRPr="004D6B20">
        <w:rPr>
          <w:rFonts w:ascii="Times New Roman" w:hAnsi="Times New Roman"/>
          <w:snapToGrid w:val="0"/>
          <w:sz w:val="24"/>
          <w:szCs w:val="24"/>
        </w:rPr>
        <w:t>»</w:t>
      </w:r>
      <w:r w:rsidRPr="004D6B20">
        <w:rPr>
          <w:rFonts w:ascii="Times New Roman" w:hAnsi="Times New Roman"/>
          <w:snapToGrid w:val="0"/>
          <w:sz w:val="24"/>
          <w:szCs w:val="24"/>
        </w:rPr>
        <w:t xml:space="preserve">, книга 2, МЧС России, </w:t>
      </w:r>
      <w:smartTag w:uri="urn:schemas-microsoft-com:office:smarttags" w:element="metricconverter">
        <w:smartTagPr>
          <w:attr w:name="ProductID" w:val="1994 г"/>
        </w:smartTagPr>
        <w:r w:rsidRPr="004D6B20">
          <w:rPr>
            <w:rFonts w:ascii="Times New Roman" w:hAnsi="Times New Roman"/>
            <w:snapToGrid w:val="0"/>
            <w:sz w:val="24"/>
            <w:szCs w:val="24"/>
          </w:rPr>
          <w:t>1994</w:t>
        </w:r>
        <w:r w:rsidR="00944280" w:rsidRPr="004D6B20">
          <w:rPr>
            <w:rFonts w:ascii="Times New Roman" w:hAnsi="Times New Roman"/>
            <w:snapToGrid w:val="0"/>
            <w:sz w:val="24"/>
            <w:szCs w:val="24"/>
          </w:rPr>
          <w:t xml:space="preserve"> г</w:t>
        </w:r>
      </w:smartTag>
      <w:r w:rsidR="00944280" w:rsidRPr="004D6B20">
        <w:rPr>
          <w:rFonts w:ascii="Times New Roman" w:hAnsi="Times New Roman"/>
          <w:snapToGrid w:val="0"/>
          <w:sz w:val="24"/>
          <w:szCs w:val="24"/>
        </w:rPr>
        <w:t>.</w:t>
      </w:r>
      <w:r w:rsidRPr="004D6B20">
        <w:rPr>
          <w:rFonts w:ascii="Times New Roman" w:hAnsi="Times New Roman"/>
          <w:snapToGrid w:val="0"/>
          <w:sz w:val="24"/>
          <w:szCs w:val="24"/>
        </w:rPr>
        <w:t xml:space="preserve">), </w:t>
      </w:r>
      <w:r w:rsidR="00571021" w:rsidRPr="004D6B20">
        <w:rPr>
          <w:rFonts w:ascii="Times New Roman" w:hAnsi="Times New Roman"/>
          <w:snapToGrid w:val="0"/>
          <w:sz w:val="24"/>
          <w:szCs w:val="24"/>
        </w:rPr>
        <w:t>«</w:t>
      </w:r>
      <w:r w:rsidRPr="004D6B20">
        <w:rPr>
          <w:rFonts w:ascii="Times New Roman" w:hAnsi="Times New Roman"/>
          <w:snapToGrid w:val="0"/>
          <w:sz w:val="24"/>
          <w:szCs w:val="24"/>
        </w:rPr>
        <w:t>Руководство по определению зон воздействия опасных факторов при аварии с сжиженными газами, горючими жидкостями и аварийно химически опасными веществами на объектах жел</w:t>
      </w:r>
      <w:r w:rsidR="0083019E" w:rsidRPr="004D6B20">
        <w:rPr>
          <w:rFonts w:ascii="Times New Roman" w:hAnsi="Times New Roman"/>
          <w:snapToGrid w:val="0"/>
          <w:sz w:val="24"/>
          <w:szCs w:val="24"/>
        </w:rPr>
        <w:t>езнодорожного транспорта</w:t>
      </w:r>
      <w:r w:rsidR="00571021" w:rsidRPr="004D6B20">
        <w:rPr>
          <w:rFonts w:ascii="Times New Roman" w:hAnsi="Times New Roman"/>
          <w:snapToGrid w:val="0"/>
          <w:sz w:val="24"/>
          <w:szCs w:val="24"/>
        </w:rPr>
        <w:t>»</w:t>
      </w:r>
      <w:r w:rsidR="0083019E" w:rsidRPr="004D6B20">
        <w:rPr>
          <w:rFonts w:ascii="Times New Roman" w:hAnsi="Times New Roman"/>
          <w:snapToGrid w:val="0"/>
          <w:sz w:val="24"/>
          <w:szCs w:val="24"/>
        </w:rPr>
        <w:t xml:space="preserve"> (</w:t>
      </w:r>
      <w:smartTag w:uri="urn:schemas-microsoft-com:office:smarttags" w:element="metricconverter">
        <w:smartTagPr>
          <w:attr w:name="ProductID" w:val="1997 г"/>
        </w:smartTagPr>
        <w:r w:rsidR="0083019E" w:rsidRPr="004D6B20">
          <w:rPr>
            <w:rFonts w:ascii="Times New Roman" w:hAnsi="Times New Roman"/>
            <w:snapToGrid w:val="0"/>
            <w:sz w:val="24"/>
            <w:szCs w:val="24"/>
          </w:rPr>
          <w:t>1997</w:t>
        </w:r>
        <w:r w:rsidR="00944280" w:rsidRPr="004D6B20">
          <w:rPr>
            <w:rFonts w:ascii="Times New Roman" w:hAnsi="Times New Roman"/>
            <w:snapToGrid w:val="0"/>
            <w:sz w:val="24"/>
            <w:szCs w:val="24"/>
          </w:rPr>
          <w:t xml:space="preserve"> </w:t>
        </w:r>
        <w:r w:rsidRPr="004D6B20">
          <w:rPr>
            <w:rFonts w:ascii="Times New Roman" w:hAnsi="Times New Roman"/>
            <w:snapToGrid w:val="0"/>
            <w:sz w:val="24"/>
            <w:szCs w:val="24"/>
          </w:rPr>
          <w:t>г</w:t>
        </w:r>
      </w:smartTag>
      <w:r w:rsidR="00944280" w:rsidRPr="004D6B20">
        <w:rPr>
          <w:rFonts w:ascii="Times New Roman" w:hAnsi="Times New Roman"/>
          <w:snapToGrid w:val="0"/>
          <w:sz w:val="24"/>
          <w:szCs w:val="24"/>
        </w:rPr>
        <w:t>.</w:t>
      </w:r>
      <w:r w:rsidRPr="004D6B20">
        <w:rPr>
          <w:rFonts w:ascii="Times New Roman" w:hAnsi="Times New Roman"/>
          <w:snapToGrid w:val="0"/>
          <w:sz w:val="24"/>
          <w:szCs w:val="24"/>
        </w:rPr>
        <w:t>).</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 xml:space="preserve">Зоны действия основных поражающих факторов при авариях на транспортных коммуникациях (разгерметизация цистерн) рассчитаны для следующих условий: </w:t>
      </w:r>
    </w:p>
    <w:p w:rsidR="00243F71" w:rsidRPr="004D6B20" w:rsidRDefault="00243F71" w:rsidP="00F03677">
      <w:pPr>
        <w:widowControl w:val="0"/>
        <w:ind w:firstLine="709"/>
        <w:jc w:val="both"/>
        <w:rPr>
          <w:snapToGrid w:val="0"/>
          <w:lang w:val="ru-RU"/>
        </w:rPr>
      </w:pPr>
      <w:r w:rsidRPr="004D6B20">
        <w:rPr>
          <w:snapToGrid w:val="0"/>
          <w:lang w:val="ru-RU"/>
        </w:rPr>
        <w:t>тип ГСМ (бензин), СУГ (3 класс);</w:t>
      </w:r>
    </w:p>
    <w:p w:rsidR="00243F71" w:rsidRPr="004D6B20" w:rsidRDefault="00243F71" w:rsidP="00F03677">
      <w:pPr>
        <w:widowControl w:val="0"/>
        <w:ind w:firstLine="709"/>
        <w:jc w:val="both"/>
        <w:rPr>
          <w:snapToGrid w:val="0"/>
          <w:lang w:val="ru-RU"/>
        </w:rPr>
      </w:pPr>
      <w:r w:rsidRPr="004D6B20">
        <w:rPr>
          <w:snapToGrid w:val="0"/>
          <w:lang w:val="ru-RU"/>
        </w:rPr>
        <w:t>емкость автомобильной цистерны с</w:t>
      </w:r>
      <w:r w:rsidRPr="004D6B20">
        <w:rPr>
          <w:snapToGrid w:val="0"/>
          <w:lang w:val="ru-RU"/>
        </w:rPr>
        <w:tab/>
      </w:r>
      <w:r w:rsidRPr="004D6B20">
        <w:rPr>
          <w:snapToGrid w:val="0"/>
          <w:lang w:val="ru-RU"/>
        </w:rPr>
        <w:tab/>
      </w:r>
      <w:r w:rsidRPr="004D6B20">
        <w:rPr>
          <w:snapToGrid w:val="0"/>
          <w:lang w:val="ru-RU"/>
        </w:rPr>
        <w:tab/>
        <w:t xml:space="preserve"> - СУГ - </w:t>
      </w:r>
      <w:smartTag w:uri="urn:schemas-microsoft-com:office:smarttags" w:element="metricconverter">
        <w:smartTagPr>
          <w:attr w:name="ProductID" w:val="14.5 м3"/>
        </w:smartTagPr>
        <w:r w:rsidRPr="004D6B20">
          <w:rPr>
            <w:snapToGrid w:val="0"/>
            <w:lang w:val="ru-RU"/>
          </w:rPr>
          <w:t>14.5 м</w:t>
        </w:r>
        <w:r w:rsidRPr="004D6B20">
          <w:rPr>
            <w:snapToGrid w:val="0"/>
            <w:vertAlign w:val="superscript"/>
            <w:lang w:val="ru-RU"/>
          </w:rPr>
          <w:t>3</w:t>
        </w:r>
      </w:smartTag>
      <w:r w:rsidRPr="004D6B20">
        <w:rPr>
          <w:snapToGrid w:val="0"/>
          <w:lang w:val="ru-RU"/>
        </w:rPr>
        <w:t>;</w:t>
      </w:r>
    </w:p>
    <w:p w:rsidR="00243F71" w:rsidRPr="004D6B20" w:rsidRDefault="00243F71" w:rsidP="00F03677">
      <w:pPr>
        <w:widowControl w:val="0"/>
        <w:ind w:firstLine="709"/>
        <w:jc w:val="both"/>
        <w:rPr>
          <w:snapToGrid w:val="0"/>
          <w:lang w:val="ru-RU"/>
        </w:rPr>
      </w:pP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t xml:space="preserve"> - ГСМ - </w:t>
      </w:r>
      <w:smartTag w:uri="urn:schemas-microsoft-com:office:smarttags" w:element="metricconverter">
        <w:smartTagPr>
          <w:attr w:name="ProductID" w:val="8 м3"/>
        </w:smartTagPr>
        <w:r w:rsidRPr="004D6B20">
          <w:rPr>
            <w:snapToGrid w:val="0"/>
            <w:lang w:val="ru-RU"/>
          </w:rPr>
          <w:t>8 м</w:t>
        </w:r>
        <w:r w:rsidRPr="004D6B20">
          <w:rPr>
            <w:snapToGrid w:val="0"/>
            <w:vertAlign w:val="superscript"/>
            <w:lang w:val="ru-RU"/>
          </w:rPr>
          <w:t>3</w:t>
        </w:r>
      </w:smartTag>
      <w:r w:rsidRPr="004D6B20">
        <w:rPr>
          <w:snapToGrid w:val="0"/>
          <w:lang w:val="ru-RU"/>
        </w:rPr>
        <w:t>;</w:t>
      </w:r>
    </w:p>
    <w:p w:rsidR="00243F71" w:rsidRPr="004D6B20" w:rsidRDefault="00243F71" w:rsidP="00F03677">
      <w:pPr>
        <w:widowControl w:val="0"/>
        <w:ind w:firstLine="709"/>
        <w:jc w:val="both"/>
        <w:rPr>
          <w:snapToGrid w:val="0"/>
          <w:lang w:val="ru-RU"/>
        </w:rPr>
      </w:pPr>
      <w:r w:rsidRPr="004D6B20">
        <w:rPr>
          <w:snapToGrid w:val="0"/>
          <w:lang w:val="ru-RU"/>
        </w:rPr>
        <w:lastRenderedPageBreak/>
        <w:t>железнодорожной цистерны</w:t>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t xml:space="preserve"> - СУГ - </w:t>
      </w:r>
      <w:smartTag w:uri="urn:schemas-microsoft-com:office:smarttags" w:element="metricconverter">
        <w:smartTagPr>
          <w:attr w:name="ProductID" w:val="73 м3"/>
        </w:smartTagPr>
        <w:r w:rsidRPr="004D6B20">
          <w:rPr>
            <w:snapToGrid w:val="0"/>
            <w:lang w:val="ru-RU"/>
          </w:rPr>
          <w:t>73 м</w:t>
        </w:r>
        <w:r w:rsidRPr="004D6B20">
          <w:rPr>
            <w:snapToGrid w:val="0"/>
            <w:vertAlign w:val="superscript"/>
            <w:lang w:val="ru-RU"/>
          </w:rPr>
          <w:t>3</w:t>
        </w:r>
      </w:smartTag>
      <w:r w:rsidRPr="004D6B20">
        <w:rPr>
          <w:snapToGrid w:val="0"/>
          <w:lang w:val="ru-RU"/>
        </w:rPr>
        <w:t>;</w:t>
      </w:r>
    </w:p>
    <w:p w:rsidR="00243F71" w:rsidRPr="004D6B20" w:rsidRDefault="00243F71" w:rsidP="00F03677">
      <w:pPr>
        <w:widowControl w:val="0"/>
        <w:ind w:firstLine="709"/>
        <w:jc w:val="both"/>
        <w:rPr>
          <w:snapToGrid w:val="0"/>
          <w:lang w:val="ru-RU"/>
        </w:rPr>
      </w:pP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t xml:space="preserve"> - ГСМ - </w:t>
      </w:r>
      <w:smartTag w:uri="urn:schemas-microsoft-com:office:smarttags" w:element="metricconverter">
        <w:smartTagPr>
          <w:attr w:name="ProductID" w:val="72 м3"/>
        </w:smartTagPr>
        <w:r w:rsidRPr="004D6B20">
          <w:rPr>
            <w:snapToGrid w:val="0"/>
            <w:lang w:val="ru-RU"/>
          </w:rPr>
          <w:t>72 м</w:t>
        </w:r>
        <w:r w:rsidRPr="004D6B20">
          <w:rPr>
            <w:snapToGrid w:val="0"/>
            <w:vertAlign w:val="superscript"/>
            <w:lang w:val="ru-RU"/>
          </w:rPr>
          <w:t>3</w:t>
        </w:r>
      </w:smartTag>
      <w:r w:rsidRPr="004D6B20">
        <w:rPr>
          <w:snapToGrid w:val="0"/>
          <w:lang w:val="ru-RU"/>
        </w:rPr>
        <w:t>;</w:t>
      </w:r>
    </w:p>
    <w:p w:rsidR="00243F71" w:rsidRPr="004D6B20" w:rsidRDefault="00243F71" w:rsidP="00F03677">
      <w:pPr>
        <w:widowControl w:val="0"/>
        <w:ind w:firstLine="709"/>
        <w:jc w:val="both"/>
        <w:rPr>
          <w:snapToGrid w:val="0"/>
          <w:lang w:val="ru-RU"/>
        </w:rPr>
      </w:pPr>
      <w:r w:rsidRPr="004D6B20">
        <w:rPr>
          <w:snapToGrid w:val="0"/>
          <w:lang w:val="ru-RU"/>
        </w:rPr>
        <w:t>давление в емкостях с СУГ</w:t>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t xml:space="preserve"> </w:t>
      </w:r>
      <w:r w:rsidR="00944280" w:rsidRPr="004D6B20">
        <w:rPr>
          <w:snapToGrid w:val="0"/>
          <w:lang w:val="ru-RU"/>
        </w:rPr>
        <w:t xml:space="preserve">           </w:t>
      </w:r>
      <w:r w:rsidRPr="004D6B20">
        <w:rPr>
          <w:snapToGrid w:val="0"/>
          <w:lang w:val="ru-RU"/>
        </w:rPr>
        <w:t>- 1.6 МПа;</w:t>
      </w:r>
    </w:p>
    <w:p w:rsidR="00243F71" w:rsidRPr="004D6B20" w:rsidRDefault="00243F71" w:rsidP="00F03677">
      <w:pPr>
        <w:widowControl w:val="0"/>
        <w:ind w:firstLine="709"/>
        <w:jc w:val="both"/>
        <w:rPr>
          <w:snapToGrid w:val="0"/>
          <w:lang w:val="ru-RU"/>
        </w:rPr>
      </w:pPr>
      <w:r w:rsidRPr="004D6B20">
        <w:rPr>
          <w:snapToGrid w:val="0"/>
          <w:lang w:val="ru-RU"/>
        </w:rPr>
        <w:t>толщина слоя разлития</w:t>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t xml:space="preserve"> - </w:t>
      </w:r>
      <w:smartTag w:uri="urn:schemas-microsoft-com:office:smarttags" w:element="metricconverter">
        <w:smartTagPr>
          <w:attr w:name="ProductID" w:val="0.05 м"/>
        </w:smartTagPr>
        <w:smartTag w:uri="urn:schemas-microsoft-com:office:smarttags" w:element="time">
          <w:smartTagPr>
            <w:attr w:name="Minute" w:val="05"/>
            <w:attr w:name="Hour" w:val="0"/>
          </w:smartTagPr>
          <w:r w:rsidRPr="004D6B20">
            <w:rPr>
              <w:snapToGrid w:val="0"/>
              <w:lang w:val="ru-RU"/>
            </w:rPr>
            <w:t>0.05</w:t>
          </w:r>
        </w:smartTag>
        <w:r w:rsidRPr="004D6B20">
          <w:rPr>
            <w:snapToGrid w:val="0"/>
            <w:lang w:val="ru-RU"/>
          </w:rPr>
          <w:t xml:space="preserve"> м</w:t>
        </w:r>
      </w:smartTag>
      <w:r w:rsidRPr="004D6B20">
        <w:rPr>
          <w:snapToGrid w:val="0"/>
          <w:lang w:val="ru-RU"/>
        </w:rPr>
        <w:t xml:space="preserve"> (</w:t>
      </w:r>
      <w:smartTag w:uri="urn:schemas-microsoft-com:office:smarttags" w:element="metricconverter">
        <w:smartTagPr>
          <w:attr w:name="ProductID" w:val="0,02 м"/>
        </w:smartTagPr>
        <w:r w:rsidRPr="004D6B20">
          <w:rPr>
            <w:snapToGrid w:val="0"/>
            <w:lang w:val="ru-RU"/>
          </w:rPr>
          <w:t>0,02 м</w:t>
        </w:r>
      </w:smartTag>
      <w:r w:rsidRPr="004D6B20">
        <w:rPr>
          <w:snapToGrid w:val="0"/>
          <w:lang w:val="ru-RU"/>
        </w:rPr>
        <w:t>);</w:t>
      </w:r>
    </w:p>
    <w:p w:rsidR="00243F71" w:rsidRPr="004D6B20" w:rsidRDefault="00243F71" w:rsidP="00F03677">
      <w:pPr>
        <w:pStyle w:val="af6"/>
        <w:widowControl w:val="0"/>
        <w:spacing w:after="0"/>
        <w:ind w:firstLine="709"/>
        <w:rPr>
          <w:rFonts w:ascii="Times New Roman" w:hAnsi="Times New Roman"/>
          <w:snapToGrid w:val="0"/>
          <w:sz w:val="24"/>
          <w:szCs w:val="24"/>
        </w:rPr>
      </w:pPr>
      <w:r w:rsidRPr="004D6B20">
        <w:rPr>
          <w:rFonts w:ascii="Times New Roman" w:hAnsi="Times New Roman"/>
          <w:snapToGrid w:val="0"/>
          <w:sz w:val="24"/>
          <w:szCs w:val="24"/>
        </w:rPr>
        <w:t>территория</w:t>
      </w:r>
      <w:r w:rsidRPr="004D6B20">
        <w:rPr>
          <w:rFonts w:ascii="Times New Roman" w:hAnsi="Times New Roman"/>
          <w:snapToGrid w:val="0"/>
          <w:sz w:val="24"/>
          <w:szCs w:val="24"/>
        </w:rPr>
        <w:tab/>
      </w:r>
      <w:r w:rsidRPr="004D6B20">
        <w:rPr>
          <w:rFonts w:ascii="Times New Roman" w:hAnsi="Times New Roman"/>
          <w:snapToGrid w:val="0"/>
          <w:sz w:val="24"/>
          <w:szCs w:val="24"/>
        </w:rPr>
        <w:tab/>
      </w:r>
      <w:r w:rsidRPr="004D6B20">
        <w:rPr>
          <w:rFonts w:ascii="Times New Roman" w:hAnsi="Times New Roman"/>
          <w:snapToGrid w:val="0"/>
          <w:sz w:val="24"/>
          <w:szCs w:val="24"/>
        </w:rPr>
        <w:tab/>
      </w:r>
      <w:r w:rsidRPr="004D6B20">
        <w:rPr>
          <w:rFonts w:ascii="Times New Roman" w:hAnsi="Times New Roman"/>
          <w:snapToGrid w:val="0"/>
          <w:sz w:val="24"/>
          <w:szCs w:val="24"/>
        </w:rPr>
        <w:tab/>
      </w:r>
      <w:r w:rsidRPr="004D6B20">
        <w:rPr>
          <w:rFonts w:ascii="Times New Roman" w:hAnsi="Times New Roman"/>
          <w:snapToGrid w:val="0"/>
          <w:sz w:val="24"/>
          <w:szCs w:val="24"/>
        </w:rPr>
        <w:tab/>
      </w:r>
      <w:r w:rsidRPr="004D6B20">
        <w:rPr>
          <w:rFonts w:ascii="Times New Roman" w:hAnsi="Times New Roman"/>
          <w:snapToGrid w:val="0"/>
          <w:sz w:val="24"/>
          <w:szCs w:val="24"/>
        </w:rPr>
        <w:tab/>
      </w:r>
      <w:r w:rsidRPr="004D6B20">
        <w:rPr>
          <w:rFonts w:ascii="Times New Roman" w:hAnsi="Times New Roman"/>
          <w:snapToGrid w:val="0"/>
          <w:sz w:val="24"/>
          <w:szCs w:val="24"/>
        </w:rPr>
        <w:tab/>
        <w:t xml:space="preserve"> - слабо загроможденная;</w:t>
      </w:r>
    </w:p>
    <w:p w:rsidR="00243F71" w:rsidRPr="004D6B20" w:rsidRDefault="00243F71" w:rsidP="00F03677">
      <w:pPr>
        <w:widowControl w:val="0"/>
        <w:ind w:firstLine="709"/>
        <w:jc w:val="both"/>
        <w:rPr>
          <w:snapToGrid w:val="0"/>
          <w:lang w:val="ru-RU"/>
        </w:rPr>
      </w:pPr>
      <w:r w:rsidRPr="004D6B20">
        <w:rPr>
          <w:snapToGrid w:val="0"/>
          <w:lang w:val="ru-RU"/>
        </w:rPr>
        <w:t>температура воздуха и почвы</w:t>
      </w:r>
      <w:r w:rsidRPr="004D6B20">
        <w:rPr>
          <w:snapToGrid w:val="0"/>
          <w:lang w:val="ru-RU"/>
        </w:rPr>
        <w:tab/>
        <w:t xml:space="preserve"> </w:t>
      </w:r>
      <w:r w:rsidRPr="004D6B20">
        <w:rPr>
          <w:snapToGrid w:val="0"/>
          <w:lang w:val="ru-RU"/>
        </w:rPr>
        <w:tab/>
      </w:r>
      <w:r w:rsidRPr="004D6B20">
        <w:rPr>
          <w:snapToGrid w:val="0"/>
          <w:lang w:val="ru-RU"/>
        </w:rPr>
        <w:tab/>
      </w:r>
      <w:r w:rsidRPr="004D6B20">
        <w:rPr>
          <w:snapToGrid w:val="0"/>
          <w:lang w:val="ru-RU"/>
        </w:rPr>
        <w:tab/>
        <w:t xml:space="preserve"> - плюс 20</w:t>
      </w:r>
      <w:r w:rsidRPr="004D6B20">
        <w:rPr>
          <w:snapToGrid w:val="0"/>
          <w:vertAlign w:val="superscript"/>
          <w:lang w:val="ru-RU"/>
        </w:rPr>
        <w:t>о</w:t>
      </w:r>
      <w:r w:rsidRPr="004D6B20">
        <w:rPr>
          <w:snapToGrid w:val="0"/>
          <w:lang w:val="ru-RU"/>
        </w:rPr>
        <w:t>С;</w:t>
      </w:r>
    </w:p>
    <w:p w:rsidR="00243F71" w:rsidRPr="004D6B20" w:rsidRDefault="00243F71" w:rsidP="00F03677">
      <w:pPr>
        <w:widowControl w:val="0"/>
        <w:ind w:firstLine="709"/>
        <w:jc w:val="both"/>
        <w:rPr>
          <w:snapToGrid w:val="0"/>
          <w:lang w:val="ru-RU"/>
        </w:rPr>
      </w:pPr>
      <w:r w:rsidRPr="004D6B20">
        <w:rPr>
          <w:snapToGrid w:val="0"/>
          <w:lang w:val="ru-RU"/>
        </w:rPr>
        <w:t>скорость приземного ветра</w:t>
      </w:r>
      <w:r w:rsidRPr="004D6B20">
        <w:rPr>
          <w:snapToGrid w:val="0"/>
          <w:lang w:val="ru-RU"/>
        </w:rPr>
        <w:tab/>
        <w:t xml:space="preserve"> </w:t>
      </w:r>
      <w:r w:rsidRPr="004D6B20">
        <w:rPr>
          <w:snapToGrid w:val="0"/>
          <w:lang w:val="ru-RU"/>
        </w:rPr>
        <w:tab/>
      </w:r>
      <w:r w:rsidRPr="004D6B20">
        <w:rPr>
          <w:snapToGrid w:val="0"/>
          <w:lang w:val="ru-RU"/>
        </w:rPr>
        <w:tab/>
      </w:r>
      <w:r w:rsidRPr="004D6B20">
        <w:rPr>
          <w:snapToGrid w:val="0"/>
          <w:lang w:val="ru-RU"/>
        </w:rPr>
        <w:tab/>
      </w:r>
      <w:r w:rsidR="00944280" w:rsidRPr="004D6B20">
        <w:rPr>
          <w:snapToGrid w:val="0"/>
          <w:lang w:val="ru-RU"/>
        </w:rPr>
        <w:t xml:space="preserve">           </w:t>
      </w:r>
      <w:r w:rsidRPr="004D6B20">
        <w:rPr>
          <w:snapToGrid w:val="0"/>
          <w:lang w:val="ru-RU"/>
        </w:rPr>
        <w:t xml:space="preserve"> - 1 м/сек;</w:t>
      </w:r>
    </w:p>
    <w:p w:rsidR="00243F71" w:rsidRPr="004D6B20" w:rsidRDefault="00243F71" w:rsidP="00F03677">
      <w:pPr>
        <w:widowControl w:val="0"/>
        <w:ind w:firstLine="709"/>
        <w:jc w:val="both"/>
        <w:rPr>
          <w:snapToGrid w:val="0"/>
          <w:lang w:val="ru-RU"/>
        </w:rPr>
      </w:pPr>
      <w:r w:rsidRPr="004D6B20">
        <w:rPr>
          <w:snapToGrid w:val="0"/>
          <w:lang w:val="ru-RU"/>
        </w:rPr>
        <w:t>возможный дрейф облака ТВС</w:t>
      </w:r>
      <w:r w:rsidRPr="004D6B20">
        <w:rPr>
          <w:snapToGrid w:val="0"/>
          <w:lang w:val="ru-RU"/>
        </w:rPr>
        <w:tab/>
      </w:r>
      <w:r w:rsidRPr="004D6B20">
        <w:rPr>
          <w:snapToGrid w:val="0"/>
          <w:lang w:val="ru-RU"/>
        </w:rPr>
        <w:tab/>
      </w:r>
      <w:r w:rsidRPr="004D6B20">
        <w:rPr>
          <w:snapToGrid w:val="0"/>
          <w:lang w:val="ru-RU"/>
        </w:rPr>
        <w:tab/>
      </w:r>
      <w:r w:rsidRPr="004D6B20">
        <w:rPr>
          <w:snapToGrid w:val="0"/>
          <w:lang w:val="ru-RU"/>
        </w:rPr>
        <w:tab/>
        <w:t xml:space="preserve"> - 15-</w:t>
      </w:r>
      <w:smartTag w:uri="urn:schemas-microsoft-com:office:smarttags" w:element="metricconverter">
        <w:smartTagPr>
          <w:attr w:name="ProductID" w:val="100 м"/>
        </w:smartTagPr>
        <w:r w:rsidRPr="004D6B20">
          <w:rPr>
            <w:snapToGrid w:val="0"/>
            <w:lang w:val="ru-RU"/>
          </w:rPr>
          <w:t>100 м</w:t>
        </w:r>
      </w:smartTag>
      <w:r w:rsidRPr="004D6B20">
        <w:rPr>
          <w:snapToGrid w:val="0"/>
          <w:lang w:val="ru-RU"/>
        </w:rPr>
        <w:t>;</w:t>
      </w:r>
    </w:p>
    <w:p w:rsidR="00243F71" w:rsidRPr="004D6B20" w:rsidRDefault="00243F71" w:rsidP="00F03677">
      <w:pPr>
        <w:pStyle w:val="122"/>
        <w:widowControl w:val="0"/>
        <w:spacing w:after="0"/>
        <w:ind w:firstLine="709"/>
        <w:rPr>
          <w:rFonts w:ascii="Times New Roman" w:hAnsi="Times New Roman"/>
          <w:snapToGrid w:val="0"/>
          <w:szCs w:val="24"/>
        </w:rPr>
      </w:pPr>
      <w:r w:rsidRPr="004D6B20">
        <w:rPr>
          <w:rFonts w:ascii="Times New Roman" w:hAnsi="Times New Roman"/>
          <w:snapToGrid w:val="0"/>
          <w:szCs w:val="24"/>
        </w:rPr>
        <w:t>класс пожара</w:t>
      </w:r>
      <w:r w:rsidRPr="004D6B20">
        <w:rPr>
          <w:rFonts w:ascii="Times New Roman" w:hAnsi="Times New Roman"/>
          <w:snapToGrid w:val="0"/>
          <w:szCs w:val="24"/>
        </w:rPr>
        <w:tab/>
      </w:r>
      <w:r w:rsidRPr="004D6B20">
        <w:rPr>
          <w:rFonts w:ascii="Times New Roman" w:hAnsi="Times New Roman"/>
          <w:snapToGrid w:val="0"/>
          <w:szCs w:val="24"/>
        </w:rPr>
        <w:tab/>
      </w:r>
      <w:r w:rsidRPr="004D6B20">
        <w:rPr>
          <w:rFonts w:ascii="Times New Roman" w:hAnsi="Times New Roman"/>
          <w:snapToGrid w:val="0"/>
          <w:szCs w:val="24"/>
        </w:rPr>
        <w:tab/>
      </w:r>
      <w:r w:rsidRPr="004D6B20">
        <w:rPr>
          <w:rFonts w:ascii="Times New Roman" w:hAnsi="Times New Roman"/>
          <w:snapToGrid w:val="0"/>
          <w:szCs w:val="24"/>
        </w:rPr>
        <w:tab/>
      </w:r>
      <w:r w:rsidRPr="004D6B20">
        <w:rPr>
          <w:rFonts w:ascii="Times New Roman" w:hAnsi="Times New Roman"/>
          <w:snapToGrid w:val="0"/>
          <w:szCs w:val="24"/>
        </w:rPr>
        <w:tab/>
      </w:r>
      <w:r w:rsidR="00944280" w:rsidRPr="004D6B20">
        <w:rPr>
          <w:rFonts w:ascii="Times New Roman" w:hAnsi="Times New Roman"/>
          <w:snapToGrid w:val="0"/>
          <w:szCs w:val="24"/>
        </w:rPr>
        <w:t xml:space="preserve">             </w:t>
      </w:r>
      <w:r w:rsidRPr="004D6B20">
        <w:rPr>
          <w:rFonts w:ascii="Times New Roman" w:hAnsi="Times New Roman"/>
          <w:snapToGrid w:val="0"/>
          <w:szCs w:val="24"/>
        </w:rPr>
        <w:tab/>
        <w:t xml:space="preserve"> - В1, С.</w:t>
      </w:r>
    </w:p>
    <w:p w:rsidR="00945817" w:rsidRDefault="00945817" w:rsidP="00944280">
      <w:pPr>
        <w:widowControl w:val="0"/>
        <w:ind w:firstLine="851"/>
        <w:jc w:val="center"/>
        <w:rPr>
          <w:b/>
          <w:snapToGrid w:val="0"/>
          <w:sz w:val="20"/>
          <w:szCs w:val="20"/>
          <w:lang w:val="ru-RU"/>
        </w:rPr>
      </w:pPr>
    </w:p>
    <w:p w:rsidR="00243F71" w:rsidRPr="004D6B20" w:rsidRDefault="00243F71" w:rsidP="00944280">
      <w:pPr>
        <w:widowControl w:val="0"/>
        <w:ind w:firstLine="851"/>
        <w:jc w:val="center"/>
        <w:rPr>
          <w:b/>
          <w:snapToGrid w:val="0"/>
          <w:sz w:val="20"/>
          <w:szCs w:val="20"/>
          <w:lang w:val="ru-RU"/>
        </w:rPr>
      </w:pPr>
      <w:r w:rsidRPr="004D6B20">
        <w:rPr>
          <w:b/>
          <w:snapToGrid w:val="0"/>
          <w:sz w:val="20"/>
          <w:szCs w:val="20"/>
          <w:lang w:val="ru-RU"/>
        </w:rPr>
        <w:t>Таблица.</w:t>
      </w:r>
      <w:r w:rsidR="00F03677" w:rsidRPr="004D6B20">
        <w:rPr>
          <w:b/>
          <w:snapToGrid w:val="0"/>
          <w:sz w:val="20"/>
          <w:szCs w:val="20"/>
          <w:lang w:val="ru-RU"/>
        </w:rPr>
        <w:t xml:space="preserve"> </w:t>
      </w:r>
      <w:r w:rsidRPr="004D6B20">
        <w:rPr>
          <w:b/>
          <w:snapToGrid w:val="0"/>
          <w:sz w:val="20"/>
          <w:szCs w:val="20"/>
          <w:lang w:val="ru-RU"/>
        </w:rPr>
        <w:t>Характеристики зон поражения при авариях с ГСМ и СУГ</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33"/>
        <w:gridCol w:w="1701"/>
        <w:gridCol w:w="1206"/>
      </w:tblGrid>
      <w:tr w:rsidR="00243F71" w:rsidRPr="004D6B20">
        <w:trPr>
          <w:trHeight w:val="143"/>
        </w:trPr>
        <w:tc>
          <w:tcPr>
            <w:tcW w:w="6633" w:type="dxa"/>
            <w:vMerge w:val="restart"/>
            <w:vAlign w:val="center"/>
          </w:tcPr>
          <w:p w:rsidR="00243F71" w:rsidRPr="004D6B20" w:rsidRDefault="00243F71" w:rsidP="00F03677">
            <w:pPr>
              <w:widowControl w:val="0"/>
              <w:ind w:left="34" w:firstLine="34"/>
              <w:jc w:val="center"/>
              <w:rPr>
                <w:b/>
                <w:snapToGrid w:val="0"/>
                <w:sz w:val="20"/>
                <w:szCs w:val="20"/>
              </w:rPr>
            </w:pPr>
            <w:r w:rsidRPr="004D6B20">
              <w:rPr>
                <w:b/>
                <w:snapToGrid w:val="0"/>
                <w:sz w:val="20"/>
                <w:szCs w:val="20"/>
              </w:rPr>
              <w:t>Параметры</w:t>
            </w:r>
          </w:p>
        </w:tc>
        <w:tc>
          <w:tcPr>
            <w:tcW w:w="2907" w:type="dxa"/>
            <w:gridSpan w:val="2"/>
            <w:tcBorders>
              <w:bottom w:val="single" w:sz="4" w:space="0" w:color="auto"/>
            </w:tcBorders>
            <w:vAlign w:val="center"/>
          </w:tcPr>
          <w:p w:rsidR="00243F71" w:rsidRPr="004D6B20" w:rsidRDefault="00243F71" w:rsidP="00F03677">
            <w:pPr>
              <w:widowControl w:val="0"/>
              <w:jc w:val="center"/>
              <w:rPr>
                <w:b/>
                <w:sz w:val="20"/>
                <w:szCs w:val="20"/>
              </w:rPr>
            </w:pPr>
            <w:r w:rsidRPr="004D6B20">
              <w:rPr>
                <w:b/>
                <w:sz w:val="20"/>
                <w:szCs w:val="20"/>
              </w:rPr>
              <w:t>а/д цистерна</w:t>
            </w:r>
          </w:p>
        </w:tc>
      </w:tr>
      <w:tr w:rsidR="00243F71" w:rsidRPr="004D6B20">
        <w:trPr>
          <w:trHeight w:val="143"/>
        </w:trPr>
        <w:tc>
          <w:tcPr>
            <w:tcW w:w="6633" w:type="dxa"/>
            <w:vMerge/>
            <w:tcBorders>
              <w:bottom w:val="double" w:sz="4" w:space="0" w:color="auto"/>
            </w:tcBorders>
            <w:vAlign w:val="center"/>
          </w:tcPr>
          <w:p w:rsidR="00243F71" w:rsidRPr="004D6B20" w:rsidRDefault="00243F71" w:rsidP="00F03677">
            <w:pPr>
              <w:widowControl w:val="0"/>
              <w:ind w:left="34" w:firstLine="34"/>
              <w:jc w:val="center"/>
              <w:rPr>
                <w:b/>
                <w:snapToGrid w:val="0"/>
                <w:sz w:val="20"/>
                <w:szCs w:val="20"/>
              </w:rPr>
            </w:pPr>
          </w:p>
        </w:tc>
        <w:tc>
          <w:tcPr>
            <w:tcW w:w="1701" w:type="dxa"/>
            <w:tcBorders>
              <w:top w:val="single" w:sz="4" w:space="0" w:color="auto"/>
              <w:bottom w:val="double" w:sz="4" w:space="0" w:color="auto"/>
            </w:tcBorders>
            <w:vAlign w:val="center"/>
          </w:tcPr>
          <w:p w:rsidR="00243F71" w:rsidRPr="004D6B20" w:rsidRDefault="00243F71" w:rsidP="00F03677">
            <w:pPr>
              <w:widowControl w:val="0"/>
              <w:jc w:val="center"/>
              <w:rPr>
                <w:b/>
                <w:snapToGrid w:val="0"/>
                <w:sz w:val="20"/>
                <w:szCs w:val="20"/>
              </w:rPr>
            </w:pPr>
            <w:r w:rsidRPr="004D6B20">
              <w:rPr>
                <w:b/>
                <w:snapToGrid w:val="0"/>
                <w:sz w:val="20"/>
                <w:szCs w:val="20"/>
              </w:rPr>
              <w:t>ГСМ</w:t>
            </w:r>
          </w:p>
        </w:tc>
        <w:tc>
          <w:tcPr>
            <w:tcW w:w="1206" w:type="dxa"/>
            <w:tcBorders>
              <w:top w:val="single" w:sz="4" w:space="0" w:color="auto"/>
              <w:bottom w:val="double" w:sz="4" w:space="0" w:color="auto"/>
            </w:tcBorders>
            <w:vAlign w:val="center"/>
          </w:tcPr>
          <w:p w:rsidR="00243F71" w:rsidRPr="004D6B20" w:rsidRDefault="00243F71" w:rsidP="00F03677">
            <w:pPr>
              <w:widowControl w:val="0"/>
              <w:jc w:val="center"/>
              <w:rPr>
                <w:b/>
                <w:snapToGrid w:val="0"/>
                <w:sz w:val="20"/>
                <w:szCs w:val="20"/>
              </w:rPr>
            </w:pPr>
            <w:r w:rsidRPr="004D6B20">
              <w:rPr>
                <w:b/>
                <w:sz w:val="20"/>
                <w:szCs w:val="20"/>
              </w:rPr>
              <w:t>СУГ</w:t>
            </w:r>
          </w:p>
        </w:tc>
      </w:tr>
      <w:tr w:rsidR="00243F71" w:rsidRPr="004D6B20">
        <w:tc>
          <w:tcPr>
            <w:tcW w:w="6633" w:type="dxa"/>
            <w:tcBorders>
              <w:top w:val="nil"/>
            </w:tcBorders>
          </w:tcPr>
          <w:p w:rsidR="00243F71" w:rsidRPr="004D6B20" w:rsidRDefault="00243F71" w:rsidP="005756CE">
            <w:pPr>
              <w:widowControl w:val="0"/>
              <w:ind w:left="34" w:firstLine="34"/>
              <w:rPr>
                <w:snapToGrid w:val="0"/>
                <w:sz w:val="20"/>
                <w:szCs w:val="20"/>
              </w:rPr>
            </w:pPr>
            <w:r w:rsidRPr="004D6B20">
              <w:rPr>
                <w:snapToGrid w:val="0"/>
                <w:sz w:val="20"/>
                <w:szCs w:val="20"/>
              </w:rPr>
              <w:t>Объем резервуара, м</w:t>
            </w:r>
            <w:r w:rsidRPr="004D6B20">
              <w:rPr>
                <w:snapToGrid w:val="0"/>
                <w:sz w:val="20"/>
                <w:szCs w:val="20"/>
                <w:vertAlign w:val="superscript"/>
              </w:rPr>
              <w:t>3</w:t>
            </w:r>
          </w:p>
        </w:tc>
        <w:tc>
          <w:tcPr>
            <w:tcW w:w="1701" w:type="dxa"/>
            <w:tcBorders>
              <w:top w:val="nil"/>
            </w:tcBorders>
          </w:tcPr>
          <w:p w:rsidR="00243F71" w:rsidRPr="004D6B20" w:rsidRDefault="00243F71" w:rsidP="005756CE">
            <w:pPr>
              <w:widowControl w:val="0"/>
              <w:ind w:left="34" w:firstLine="34"/>
              <w:jc w:val="center"/>
              <w:rPr>
                <w:snapToGrid w:val="0"/>
                <w:sz w:val="20"/>
                <w:szCs w:val="20"/>
              </w:rPr>
            </w:pPr>
            <w:r w:rsidRPr="004D6B20">
              <w:rPr>
                <w:snapToGrid w:val="0"/>
                <w:sz w:val="20"/>
                <w:szCs w:val="20"/>
              </w:rPr>
              <w:t>8</w:t>
            </w:r>
          </w:p>
        </w:tc>
        <w:tc>
          <w:tcPr>
            <w:tcW w:w="1206" w:type="dxa"/>
            <w:tcBorders>
              <w:top w:val="nil"/>
            </w:tcBorders>
          </w:tcPr>
          <w:p w:rsidR="00243F71" w:rsidRPr="004D6B20" w:rsidRDefault="00243F71" w:rsidP="005756CE">
            <w:pPr>
              <w:widowControl w:val="0"/>
              <w:ind w:left="34" w:firstLine="34"/>
              <w:jc w:val="center"/>
              <w:rPr>
                <w:snapToGrid w:val="0"/>
                <w:sz w:val="20"/>
                <w:szCs w:val="20"/>
              </w:rPr>
            </w:pPr>
            <w:r w:rsidRPr="004D6B20">
              <w:rPr>
                <w:snapToGrid w:val="0"/>
                <w:sz w:val="20"/>
                <w:szCs w:val="20"/>
              </w:rPr>
              <w:t>14.5</w:t>
            </w:r>
          </w:p>
        </w:tc>
      </w:tr>
      <w:tr w:rsidR="00243F71" w:rsidRPr="004D6B20">
        <w:tc>
          <w:tcPr>
            <w:tcW w:w="6633" w:type="dxa"/>
            <w:tcBorders>
              <w:top w:val="nil"/>
            </w:tcBorders>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Разрушение емкости с уровнем заполнения, %</w:t>
            </w:r>
          </w:p>
        </w:tc>
        <w:tc>
          <w:tcPr>
            <w:tcW w:w="1701" w:type="dxa"/>
            <w:tcBorders>
              <w:top w:val="nil"/>
            </w:tcBorders>
          </w:tcPr>
          <w:p w:rsidR="00243F71" w:rsidRPr="004D6B20" w:rsidRDefault="00243F71" w:rsidP="005756CE">
            <w:pPr>
              <w:widowControl w:val="0"/>
              <w:ind w:left="34" w:hanging="70"/>
              <w:jc w:val="center"/>
              <w:rPr>
                <w:snapToGrid w:val="0"/>
                <w:sz w:val="20"/>
                <w:szCs w:val="20"/>
              </w:rPr>
            </w:pPr>
            <w:r w:rsidRPr="004D6B20">
              <w:rPr>
                <w:snapToGrid w:val="0"/>
                <w:sz w:val="20"/>
                <w:szCs w:val="20"/>
              </w:rPr>
              <w:t>95</w:t>
            </w:r>
          </w:p>
        </w:tc>
        <w:tc>
          <w:tcPr>
            <w:tcW w:w="1206" w:type="dxa"/>
            <w:tcBorders>
              <w:top w:val="nil"/>
            </w:tcBorders>
          </w:tcPr>
          <w:p w:rsidR="00243F71" w:rsidRPr="004D6B20" w:rsidRDefault="00243F71" w:rsidP="005756CE">
            <w:pPr>
              <w:widowControl w:val="0"/>
              <w:ind w:left="34" w:hanging="70"/>
              <w:jc w:val="center"/>
              <w:rPr>
                <w:snapToGrid w:val="0"/>
                <w:sz w:val="20"/>
                <w:szCs w:val="20"/>
              </w:rPr>
            </w:pPr>
            <w:r w:rsidRPr="004D6B20">
              <w:rPr>
                <w:snapToGrid w:val="0"/>
                <w:sz w:val="20"/>
                <w:szCs w:val="20"/>
              </w:rPr>
              <w:t>85</w:t>
            </w:r>
          </w:p>
        </w:tc>
      </w:tr>
      <w:tr w:rsidR="00243F71" w:rsidRPr="004D6B20">
        <w:tc>
          <w:tcPr>
            <w:tcW w:w="6633" w:type="dxa"/>
            <w:tcBorders>
              <w:top w:val="nil"/>
            </w:tcBorders>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Масса топлива в разлитии, т</w:t>
            </w:r>
          </w:p>
        </w:tc>
        <w:tc>
          <w:tcPr>
            <w:tcW w:w="1701" w:type="dxa"/>
            <w:tcBorders>
              <w:top w:val="nil"/>
            </w:tcBorders>
          </w:tcPr>
          <w:p w:rsidR="00243F71" w:rsidRPr="004D6B20" w:rsidRDefault="00243F71" w:rsidP="005756CE">
            <w:pPr>
              <w:widowControl w:val="0"/>
              <w:ind w:left="34" w:hanging="70"/>
              <w:jc w:val="center"/>
              <w:rPr>
                <w:snapToGrid w:val="0"/>
                <w:sz w:val="20"/>
                <w:szCs w:val="20"/>
              </w:rPr>
            </w:pPr>
            <w:r w:rsidRPr="004D6B20">
              <w:rPr>
                <w:snapToGrid w:val="0"/>
                <w:sz w:val="20"/>
                <w:szCs w:val="20"/>
              </w:rPr>
              <w:t>5.85</w:t>
            </w:r>
          </w:p>
        </w:tc>
        <w:tc>
          <w:tcPr>
            <w:tcW w:w="1206" w:type="dxa"/>
            <w:tcBorders>
              <w:top w:val="nil"/>
            </w:tcBorders>
          </w:tcPr>
          <w:p w:rsidR="00243F71" w:rsidRPr="004D6B20" w:rsidRDefault="00243F71" w:rsidP="005756CE">
            <w:pPr>
              <w:widowControl w:val="0"/>
              <w:ind w:left="34" w:hanging="70"/>
              <w:jc w:val="center"/>
              <w:rPr>
                <w:snapToGrid w:val="0"/>
                <w:sz w:val="20"/>
                <w:szCs w:val="20"/>
              </w:rPr>
            </w:pPr>
            <w:r w:rsidRPr="004D6B20">
              <w:rPr>
                <w:snapToGrid w:val="0"/>
                <w:sz w:val="20"/>
                <w:szCs w:val="20"/>
              </w:rPr>
              <w:t>9.64</w:t>
            </w:r>
          </w:p>
        </w:tc>
      </w:tr>
      <w:tr w:rsidR="00243F71" w:rsidRPr="004D6B20">
        <w:tc>
          <w:tcPr>
            <w:tcW w:w="6633" w:type="dxa"/>
            <w:tcBorders>
              <w:top w:val="nil"/>
            </w:tcBorders>
          </w:tcPr>
          <w:p w:rsidR="00243F71" w:rsidRPr="004D6B20" w:rsidRDefault="00243F71" w:rsidP="005756CE">
            <w:pPr>
              <w:widowControl w:val="0"/>
              <w:ind w:left="34" w:firstLine="34"/>
              <w:rPr>
                <w:snapToGrid w:val="0"/>
                <w:sz w:val="20"/>
                <w:szCs w:val="20"/>
              </w:rPr>
            </w:pPr>
            <w:r w:rsidRPr="004D6B20">
              <w:rPr>
                <w:snapToGrid w:val="0"/>
                <w:sz w:val="20"/>
                <w:szCs w:val="20"/>
              </w:rPr>
              <w:t>Эквивалентный радиус разлития, м</w:t>
            </w:r>
          </w:p>
        </w:tc>
        <w:tc>
          <w:tcPr>
            <w:tcW w:w="1701" w:type="dxa"/>
            <w:tcBorders>
              <w:top w:val="nil"/>
            </w:tcBorders>
          </w:tcPr>
          <w:p w:rsidR="00243F71" w:rsidRPr="004D6B20" w:rsidRDefault="00243F71" w:rsidP="005756CE">
            <w:pPr>
              <w:widowControl w:val="0"/>
              <w:ind w:left="34" w:firstLine="34"/>
              <w:jc w:val="center"/>
              <w:rPr>
                <w:snapToGrid w:val="0"/>
                <w:sz w:val="20"/>
                <w:szCs w:val="20"/>
              </w:rPr>
            </w:pPr>
            <w:r w:rsidRPr="004D6B20">
              <w:rPr>
                <w:snapToGrid w:val="0"/>
                <w:sz w:val="20"/>
                <w:szCs w:val="20"/>
              </w:rPr>
              <w:t>7</w:t>
            </w:r>
          </w:p>
        </w:tc>
        <w:tc>
          <w:tcPr>
            <w:tcW w:w="1206" w:type="dxa"/>
            <w:tcBorders>
              <w:top w:val="nil"/>
            </w:tcBorders>
          </w:tcPr>
          <w:p w:rsidR="00243F71" w:rsidRPr="004D6B20" w:rsidRDefault="00243F71" w:rsidP="005756CE">
            <w:pPr>
              <w:widowControl w:val="0"/>
              <w:ind w:left="34" w:firstLine="34"/>
              <w:jc w:val="center"/>
              <w:rPr>
                <w:snapToGrid w:val="0"/>
                <w:sz w:val="20"/>
                <w:szCs w:val="20"/>
              </w:rPr>
            </w:pPr>
            <w:r w:rsidRPr="004D6B20">
              <w:rPr>
                <w:snapToGrid w:val="0"/>
                <w:sz w:val="20"/>
                <w:szCs w:val="20"/>
              </w:rPr>
              <w:t>9.4</w:t>
            </w:r>
          </w:p>
        </w:tc>
      </w:tr>
      <w:tr w:rsidR="00243F71" w:rsidRPr="004D6B20">
        <w:tc>
          <w:tcPr>
            <w:tcW w:w="6633" w:type="dxa"/>
            <w:tcBorders>
              <w:top w:val="nil"/>
            </w:tcBorders>
          </w:tcPr>
          <w:p w:rsidR="00243F71" w:rsidRPr="004D6B20" w:rsidRDefault="00243F71" w:rsidP="005756CE">
            <w:pPr>
              <w:widowControl w:val="0"/>
              <w:ind w:left="34" w:firstLine="34"/>
              <w:rPr>
                <w:snapToGrid w:val="0"/>
                <w:sz w:val="20"/>
                <w:szCs w:val="20"/>
              </w:rPr>
            </w:pPr>
            <w:r w:rsidRPr="004D6B20">
              <w:rPr>
                <w:snapToGrid w:val="0"/>
                <w:sz w:val="20"/>
                <w:szCs w:val="20"/>
              </w:rPr>
              <w:t>Площадь разлития, м</w:t>
            </w:r>
            <w:r w:rsidRPr="004D6B20">
              <w:rPr>
                <w:snapToGrid w:val="0"/>
                <w:sz w:val="20"/>
                <w:szCs w:val="20"/>
                <w:vertAlign w:val="superscript"/>
              </w:rPr>
              <w:t>2</w:t>
            </w:r>
          </w:p>
        </w:tc>
        <w:tc>
          <w:tcPr>
            <w:tcW w:w="1701" w:type="dxa"/>
            <w:tcBorders>
              <w:top w:val="nil"/>
            </w:tcBorders>
          </w:tcPr>
          <w:p w:rsidR="00243F71" w:rsidRPr="004D6B20" w:rsidRDefault="00243F71" w:rsidP="005756CE">
            <w:pPr>
              <w:widowControl w:val="0"/>
              <w:ind w:left="34" w:firstLine="34"/>
              <w:jc w:val="center"/>
              <w:rPr>
                <w:snapToGrid w:val="0"/>
                <w:sz w:val="20"/>
                <w:szCs w:val="20"/>
              </w:rPr>
            </w:pPr>
            <w:r w:rsidRPr="004D6B20">
              <w:rPr>
                <w:snapToGrid w:val="0"/>
                <w:sz w:val="20"/>
                <w:szCs w:val="20"/>
              </w:rPr>
              <w:t>152</w:t>
            </w:r>
          </w:p>
        </w:tc>
        <w:tc>
          <w:tcPr>
            <w:tcW w:w="1206" w:type="dxa"/>
            <w:tcBorders>
              <w:top w:val="nil"/>
            </w:tcBorders>
          </w:tcPr>
          <w:p w:rsidR="00243F71" w:rsidRPr="004D6B20" w:rsidRDefault="00243F71" w:rsidP="005756CE">
            <w:pPr>
              <w:widowControl w:val="0"/>
              <w:ind w:left="34" w:firstLine="34"/>
              <w:jc w:val="center"/>
              <w:rPr>
                <w:snapToGrid w:val="0"/>
                <w:sz w:val="20"/>
                <w:szCs w:val="20"/>
              </w:rPr>
            </w:pPr>
            <w:r w:rsidRPr="004D6B20">
              <w:rPr>
                <w:snapToGrid w:val="0"/>
                <w:sz w:val="20"/>
                <w:szCs w:val="20"/>
              </w:rPr>
              <w:t>275.5</w:t>
            </w:r>
          </w:p>
        </w:tc>
      </w:tr>
      <w:tr w:rsidR="00243F71" w:rsidRPr="004D6B20">
        <w:tc>
          <w:tcPr>
            <w:tcW w:w="6633" w:type="dxa"/>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Доля топлива участвующая в образовании ГВС</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0.02</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0.7</w:t>
            </w:r>
          </w:p>
        </w:tc>
      </w:tr>
      <w:tr w:rsidR="00243F71" w:rsidRPr="004D6B20">
        <w:tc>
          <w:tcPr>
            <w:tcW w:w="6633" w:type="dxa"/>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Масса топлива в ГВС, т</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0.12</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6.75</w:t>
            </w:r>
          </w:p>
        </w:tc>
      </w:tr>
      <w:tr w:rsidR="00243F71" w:rsidRPr="00E602A2">
        <w:tc>
          <w:tcPr>
            <w:tcW w:w="9540" w:type="dxa"/>
            <w:gridSpan w:val="3"/>
            <w:tcBorders>
              <w:right w:val="single" w:sz="4" w:space="0" w:color="auto"/>
            </w:tcBorders>
          </w:tcPr>
          <w:p w:rsidR="00243F71" w:rsidRPr="004D6B20" w:rsidRDefault="00243F71" w:rsidP="00F86177">
            <w:pPr>
              <w:widowControl w:val="0"/>
              <w:ind w:left="34" w:right="-108" w:firstLine="34"/>
              <w:jc w:val="center"/>
              <w:rPr>
                <w:b/>
                <w:snapToGrid w:val="0"/>
                <w:sz w:val="20"/>
                <w:szCs w:val="20"/>
                <w:lang w:val="ru-RU"/>
              </w:rPr>
            </w:pPr>
            <w:r w:rsidRPr="004D6B20">
              <w:rPr>
                <w:b/>
                <w:snapToGrid w:val="0"/>
                <w:sz w:val="20"/>
                <w:szCs w:val="20"/>
                <w:lang w:val="ru-RU"/>
              </w:rPr>
              <w:t>Зоны воздействия ударной волны на промышленные объекты и людей</w:t>
            </w:r>
          </w:p>
        </w:tc>
      </w:tr>
      <w:tr w:rsidR="00243F71" w:rsidRPr="004D6B20">
        <w:tc>
          <w:tcPr>
            <w:tcW w:w="6633" w:type="dxa"/>
          </w:tcPr>
          <w:p w:rsidR="00243F71" w:rsidRPr="004D6B20" w:rsidRDefault="00243F71" w:rsidP="005756CE">
            <w:pPr>
              <w:widowControl w:val="0"/>
              <w:ind w:left="34" w:firstLine="34"/>
              <w:rPr>
                <w:snapToGrid w:val="0"/>
                <w:sz w:val="20"/>
                <w:szCs w:val="20"/>
              </w:rPr>
            </w:pPr>
            <w:proofErr w:type="spellStart"/>
            <w:r w:rsidRPr="004D6B20">
              <w:rPr>
                <w:snapToGrid w:val="0"/>
                <w:sz w:val="20"/>
                <w:szCs w:val="20"/>
              </w:rPr>
              <w:t>Зона</w:t>
            </w:r>
            <w:proofErr w:type="spellEnd"/>
            <w:r w:rsidRPr="004D6B20">
              <w:rPr>
                <w:snapToGrid w:val="0"/>
                <w:sz w:val="20"/>
                <w:szCs w:val="20"/>
              </w:rPr>
              <w:t xml:space="preserve"> </w:t>
            </w:r>
            <w:proofErr w:type="spellStart"/>
            <w:r w:rsidRPr="004D6B20">
              <w:rPr>
                <w:snapToGrid w:val="0"/>
                <w:sz w:val="20"/>
                <w:szCs w:val="20"/>
              </w:rPr>
              <w:t>полных</w:t>
            </w:r>
            <w:proofErr w:type="spellEnd"/>
            <w:r w:rsidRPr="004D6B20">
              <w:rPr>
                <w:snapToGrid w:val="0"/>
                <w:sz w:val="20"/>
                <w:szCs w:val="20"/>
              </w:rPr>
              <w:t xml:space="preserve"> </w:t>
            </w:r>
            <w:proofErr w:type="spellStart"/>
            <w:r w:rsidRPr="004D6B20">
              <w:rPr>
                <w:snapToGrid w:val="0"/>
                <w:sz w:val="20"/>
                <w:szCs w:val="20"/>
              </w:rPr>
              <w:t>разрушений</w:t>
            </w:r>
            <w:proofErr w:type="spellEnd"/>
            <w:r w:rsidRPr="004D6B20">
              <w:rPr>
                <w:snapToGrid w:val="0"/>
                <w:sz w:val="20"/>
                <w:szCs w:val="20"/>
              </w:rPr>
              <w:t>, м</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14</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53</w:t>
            </w:r>
          </w:p>
        </w:tc>
      </w:tr>
      <w:tr w:rsidR="00243F71" w:rsidRPr="004D6B20">
        <w:tc>
          <w:tcPr>
            <w:tcW w:w="6633" w:type="dxa"/>
          </w:tcPr>
          <w:p w:rsidR="00243F71" w:rsidRPr="004D6B20" w:rsidRDefault="00243F71" w:rsidP="005756CE">
            <w:pPr>
              <w:widowControl w:val="0"/>
              <w:ind w:left="34" w:firstLine="34"/>
              <w:rPr>
                <w:snapToGrid w:val="0"/>
                <w:sz w:val="20"/>
                <w:szCs w:val="20"/>
              </w:rPr>
            </w:pPr>
            <w:r w:rsidRPr="004D6B20">
              <w:rPr>
                <w:snapToGrid w:val="0"/>
                <w:sz w:val="20"/>
                <w:szCs w:val="20"/>
              </w:rPr>
              <w:t>Зона сильных разрушений, м</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27</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107</w:t>
            </w:r>
          </w:p>
        </w:tc>
      </w:tr>
      <w:tr w:rsidR="00243F71" w:rsidRPr="004D6B20">
        <w:tc>
          <w:tcPr>
            <w:tcW w:w="6633" w:type="dxa"/>
          </w:tcPr>
          <w:p w:rsidR="00243F71" w:rsidRPr="004D6B20" w:rsidRDefault="00243F71" w:rsidP="005756CE">
            <w:pPr>
              <w:widowControl w:val="0"/>
              <w:ind w:left="34" w:firstLine="34"/>
              <w:rPr>
                <w:snapToGrid w:val="0"/>
                <w:sz w:val="20"/>
                <w:szCs w:val="20"/>
              </w:rPr>
            </w:pPr>
            <w:r w:rsidRPr="004D6B20">
              <w:rPr>
                <w:snapToGrid w:val="0"/>
                <w:sz w:val="20"/>
                <w:szCs w:val="20"/>
              </w:rPr>
              <w:t>Зона средних разрушений, м</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63</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247</w:t>
            </w:r>
          </w:p>
        </w:tc>
      </w:tr>
      <w:tr w:rsidR="00243F71" w:rsidRPr="004D6B20">
        <w:tc>
          <w:tcPr>
            <w:tcW w:w="6633" w:type="dxa"/>
          </w:tcPr>
          <w:p w:rsidR="00243F71" w:rsidRPr="004D6B20" w:rsidRDefault="00243F71" w:rsidP="005756CE">
            <w:pPr>
              <w:widowControl w:val="0"/>
              <w:ind w:left="34" w:firstLine="34"/>
              <w:rPr>
                <w:snapToGrid w:val="0"/>
                <w:sz w:val="20"/>
                <w:szCs w:val="20"/>
              </w:rPr>
            </w:pPr>
            <w:r w:rsidRPr="004D6B20">
              <w:rPr>
                <w:snapToGrid w:val="0"/>
                <w:sz w:val="20"/>
                <w:szCs w:val="20"/>
              </w:rPr>
              <w:t>Зона слабых разрушений, м</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155</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609</w:t>
            </w:r>
          </w:p>
        </w:tc>
      </w:tr>
      <w:tr w:rsidR="00243F71" w:rsidRPr="004D6B20">
        <w:tc>
          <w:tcPr>
            <w:tcW w:w="6633" w:type="dxa"/>
          </w:tcPr>
          <w:p w:rsidR="00243F71" w:rsidRPr="004D6B20" w:rsidRDefault="00243F71" w:rsidP="005756CE">
            <w:pPr>
              <w:widowControl w:val="0"/>
              <w:ind w:left="34" w:firstLine="34"/>
              <w:rPr>
                <w:snapToGrid w:val="0"/>
                <w:sz w:val="20"/>
                <w:szCs w:val="20"/>
              </w:rPr>
            </w:pPr>
            <w:r w:rsidRPr="004D6B20">
              <w:rPr>
                <w:snapToGrid w:val="0"/>
                <w:sz w:val="20"/>
                <w:szCs w:val="20"/>
              </w:rPr>
              <w:t>Зона расстекления (50%), м</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185</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723</w:t>
            </w:r>
          </w:p>
        </w:tc>
      </w:tr>
      <w:tr w:rsidR="00243F71" w:rsidRPr="004D6B20">
        <w:tc>
          <w:tcPr>
            <w:tcW w:w="6633" w:type="dxa"/>
          </w:tcPr>
          <w:p w:rsidR="00243F71" w:rsidRPr="004D6B20" w:rsidRDefault="00243F71" w:rsidP="005756CE">
            <w:pPr>
              <w:widowControl w:val="0"/>
              <w:ind w:left="34" w:firstLine="34"/>
              <w:rPr>
                <w:snapToGrid w:val="0"/>
                <w:sz w:val="20"/>
                <w:szCs w:val="20"/>
              </w:rPr>
            </w:pPr>
            <w:r w:rsidRPr="004D6B20">
              <w:rPr>
                <w:snapToGrid w:val="0"/>
                <w:sz w:val="20"/>
                <w:szCs w:val="20"/>
              </w:rPr>
              <w:t>Порог поражения 99% людей, м</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14</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53</w:t>
            </w:r>
          </w:p>
        </w:tc>
      </w:tr>
      <w:tr w:rsidR="00243F71" w:rsidRPr="004D6B20">
        <w:tc>
          <w:tcPr>
            <w:tcW w:w="6633" w:type="dxa"/>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Порог поражения людей (контузия), м</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21</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84</w:t>
            </w:r>
          </w:p>
        </w:tc>
      </w:tr>
      <w:tr w:rsidR="00243F71" w:rsidRPr="00E602A2">
        <w:tc>
          <w:tcPr>
            <w:tcW w:w="9540" w:type="dxa"/>
            <w:gridSpan w:val="3"/>
            <w:tcBorders>
              <w:right w:val="single" w:sz="4" w:space="0" w:color="auto"/>
            </w:tcBorders>
          </w:tcPr>
          <w:p w:rsidR="00243F71" w:rsidRPr="004D6B20" w:rsidRDefault="00243F71" w:rsidP="00F03677">
            <w:pPr>
              <w:pStyle w:val="4"/>
              <w:keepNext w:val="0"/>
              <w:widowControl w:val="0"/>
              <w:spacing w:before="0" w:after="0"/>
              <w:jc w:val="center"/>
              <w:rPr>
                <w:b w:val="0"/>
                <w:sz w:val="20"/>
                <w:szCs w:val="20"/>
                <w:lang w:val="ru-RU" w:eastAsia="ru-RU"/>
              </w:rPr>
            </w:pPr>
            <w:r w:rsidRPr="004D6B20">
              <w:rPr>
                <w:b w:val="0"/>
                <w:sz w:val="20"/>
                <w:szCs w:val="20"/>
                <w:lang w:val="ru-RU" w:eastAsia="ru-RU"/>
              </w:rPr>
              <w:t>Параметры огневого шара (пламени вспышки)</w:t>
            </w:r>
          </w:p>
        </w:tc>
      </w:tr>
      <w:tr w:rsidR="00243F71" w:rsidRPr="004D6B20">
        <w:tc>
          <w:tcPr>
            <w:tcW w:w="6633" w:type="dxa"/>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Радиус огневого шара (пламени вспышки) ОШ(ПВ), м</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12.7</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47.6</w:t>
            </w:r>
          </w:p>
        </w:tc>
      </w:tr>
      <w:tr w:rsidR="00243F71" w:rsidRPr="004D6B20">
        <w:tc>
          <w:tcPr>
            <w:tcW w:w="6633" w:type="dxa"/>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Время существования ОШ(ПВ), с</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2,6</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7</w:t>
            </w:r>
          </w:p>
        </w:tc>
      </w:tr>
      <w:tr w:rsidR="00243F71" w:rsidRPr="004D6B20">
        <w:tc>
          <w:tcPr>
            <w:tcW w:w="6633" w:type="dxa"/>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Скорость распространения пламени, м/с</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30</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59</w:t>
            </w:r>
          </w:p>
        </w:tc>
      </w:tr>
      <w:tr w:rsidR="00243F71" w:rsidRPr="004D6B20">
        <w:tc>
          <w:tcPr>
            <w:tcW w:w="6633" w:type="dxa"/>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Величина воздействия теплового потока на здания и сооружения на кромке ОШ(ПВ), кВт/м</w:t>
            </w:r>
            <w:r w:rsidRPr="004D6B20">
              <w:rPr>
                <w:snapToGrid w:val="0"/>
                <w:sz w:val="20"/>
                <w:szCs w:val="20"/>
                <w:vertAlign w:val="superscript"/>
                <w:lang w:val="ru-RU"/>
              </w:rPr>
              <w:t>2</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130</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220</w:t>
            </w:r>
          </w:p>
        </w:tc>
      </w:tr>
      <w:tr w:rsidR="00243F71" w:rsidRPr="004D6B20">
        <w:tc>
          <w:tcPr>
            <w:tcW w:w="6633" w:type="dxa"/>
          </w:tcPr>
          <w:p w:rsidR="00243F71" w:rsidRPr="004D6B20" w:rsidRDefault="00243F71" w:rsidP="005756CE">
            <w:pPr>
              <w:widowControl w:val="0"/>
              <w:ind w:left="34" w:hanging="34"/>
              <w:rPr>
                <w:snapToGrid w:val="0"/>
                <w:sz w:val="20"/>
                <w:szCs w:val="20"/>
                <w:lang w:val="ru-RU"/>
              </w:rPr>
            </w:pPr>
            <w:r w:rsidRPr="004D6B20">
              <w:rPr>
                <w:snapToGrid w:val="0"/>
                <w:sz w:val="20"/>
                <w:szCs w:val="20"/>
                <w:lang w:val="ru-RU"/>
              </w:rPr>
              <w:t>Индекс теплового излучения на кромке ОШ(ПВ)</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1691</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7879</w:t>
            </w:r>
          </w:p>
        </w:tc>
      </w:tr>
      <w:tr w:rsidR="00243F71" w:rsidRPr="004D6B20">
        <w:trPr>
          <w:trHeight w:val="225"/>
        </w:trPr>
        <w:tc>
          <w:tcPr>
            <w:tcW w:w="6633" w:type="dxa"/>
          </w:tcPr>
          <w:p w:rsidR="00243F71" w:rsidRPr="004D6B20" w:rsidRDefault="00243F71" w:rsidP="005756CE">
            <w:pPr>
              <w:widowControl w:val="0"/>
              <w:ind w:left="34" w:hanging="34"/>
              <w:rPr>
                <w:snapToGrid w:val="0"/>
                <w:sz w:val="20"/>
                <w:szCs w:val="20"/>
                <w:lang w:val="ru-RU"/>
              </w:rPr>
            </w:pPr>
            <w:r w:rsidRPr="004D6B20">
              <w:rPr>
                <w:snapToGrid w:val="0"/>
                <w:sz w:val="20"/>
                <w:szCs w:val="20"/>
                <w:lang w:val="ru-RU"/>
              </w:rPr>
              <w:t>Доля людей, поражаемых на кромке ОШ(ПВ), %</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0</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0</w:t>
            </w:r>
          </w:p>
        </w:tc>
      </w:tr>
      <w:tr w:rsidR="00243F71" w:rsidRPr="004D6B20">
        <w:tc>
          <w:tcPr>
            <w:tcW w:w="9540" w:type="dxa"/>
            <w:gridSpan w:val="3"/>
            <w:tcBorders>
              <w:right w:val="single" w:sz="4" w:space="0" w:color="auto"/>
            </w:tcBorders>
          </w:tcPr>
          <w:p w:rsidR="00243F71" w:rsidRPr="004D6B20" w:rsidRDefault="00243F71" w:rsidP="00F03677">
            <w:pPr>
              <w:pStyle w:val="4"/>
              <w:keepNext w:val="0"/>
              <w:widowControl w:val="0"/>
              <w:spacing w:before="0" w:after="0"/>
              <w:jc w:val="center"/>
              <w:rPr>
                <w:b w:val="0"/>
                <w:sz w:val="20"/>
                <w:szCs w:val="20"/>
                <w:lang w:eastAsia="ru-RU"/>
              </w:rPr>
            </w:pPr>
            <w:r w:rsidRPr="004D6B20">
              <w:rPr>
                <w:b w:val="0"/>
                <w:sz w:val="20"/>
                <w:szCs w:val="20"/>
                <w:lang w:eastAsia="ru-RU"/>
              </w:rPr>
              <w:t>Параметры горения разлития</w:t>
            </w:r>
          </w:p>
        </w:tc>
      </w:tr>
      <w:tr w:rsidR="00243F71" w:rsidRPr="004D6B20">
        <w:tc>
          <w:tcPr>
            <w:tcW w:w="6633" w:type="dxa"/>
          </w:tcPr>
          <w:p w:rsidR="00243F71" w:rsidRPr="004D6B20" w:rsidRDefault="00243F71" w:rsidP="005756CE">
            <w:pPr>
              <w:widowControl w:val="0"/>
              <w:tabs>
                <w:tab w:val="left" w:pos="-2235"/>
              </w:tabs>
              <w:ind w:left="34" w:firstLine="34"/>
              <w:rPr>
                <w:snapToGrid w:val="0"/>
                <w:sz w:val="20"/>
                <w:szCs w:val="20"/>
                <w:lang w:val="ru-RU"/>
              </w:rPr>
            </w:pPr>
            <w:r w:rsidRPr="004D6B20">
              <w:rPr>
                <w:snapToGrid w:val="0"/>
                <w:sz w:val="20"/>
                <w:szCs w:val="20"/>
                <w:lang w:val="ru-RU"/>
              </w:rPr>
              <w:t>Ориентировочное время выгорания, мин : сек</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16:44</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30:21</w:t>
            </w:r>
          </w:p>
        </w:tc>
      </w:tr>
      <w:tr w:rsidR="00243F71" w:rsidRPr="004D6B20">
        <w:tc>
          <w:tcPr>
            <w:tcW w:w="6633" w:type="dxa"/>
          </w:tcPr>
          <w:p w:rsidR="00243F71" w:rsidRPr="004D6B20" w:rsidRDefault="00243F71" w:rsidP="005756CE">
            <w:pPr>
              <w:widowControl w:val="0"/>
              <w:tabs>
                <w:tab w:val="left" w:pos="-2235"/>
              </w:tabs>
              <w:ind w:left="34" w:firstLine="34"/>
              <w:rPr>
                <w:snapToGrid w:val="0"/>
                <w:sz w:val="20"/>
                <w:szCs w:val="20"/>
                <w:lang w:val="ru-RU"/>
              </w:rPr>
            </w:pPr>
            <w:r w:rsidRPr="004D6B20">
              <w:rPr>
                <w:snapToGrid w:val="0"/>
                <w:sz w:val="20"/>
                <w:szCs w:val="20"/>
                <w:lang w:val="ru-RU"/>
              </w:rPr>
              <w:t>Величина воздействия теплового потока на здания, сооружения и людей на кромке разлития, кВт/м</w:t>
            </w:r>
            <w:r w:rsidRPr="004D6B20">
              <w:rPr>
                <w:snapToGrid w:val="0"/>
                <w:sz w:val="20"/>
                <w:szCs w:val="20"/>
                <w:vertAlign w:val="superscript"/>
                <w:lang w:val="ru-RU"/>
              </w:rPr>
              <w:t>2</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104</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200</w:t>
            </w:r>
          </w:p>
        </w:tc>
      </w:tr>
      <w:tr w:rsidR="00243F71" w:rsidRPr="004D6B20">
        <w:tc>
          <w:tcPr>
            <w:tcW w:w="6633" w:type="dxa"/>
          </w:tcPr>
          <w:p w:rsidR="00243F71" w:rsidRPr="004D6B20" w:rsidRDefault="00243F71" w:rsidP="005756CE">
            <w:pPr>
              <w:widowControl w:val="0"/>
              <w:tabs>
                <w:tab w:val="left" w:pos="-2235"/>
              </w:tabs>
              <w:ind w:left="34" w:firstLine="34"/>
              <w:rPr>
                <w:snapToGrid w:val="0"/>
                <w:sz w:val="20"/>
                <w:szCs w:val="20"/>
                <w:lang w:val="ru-RU"/>
              </w:rPr>
            </w:pPr>
            <w:r w:rsidRPr="004D6B20">
              <w:rPr>
                <w:snapToGrid w:val="0"/>
                <w:sz w:val="20"/>
                <w:szCs w:val="20"/>
                <w:lang w:val="ru-RU"/>
              </w:rPr>
              <w:t>Индекс теплового излучения на кромке горящего разлития</w:t>
            </w:r>
          </w:p>
        </w:tc>
        <w:tc>
          <w:tcPr>
            <w:tcW w:w="1701" w:type="dxa"/>
          </w:tcPr>
          <w:p w:rsidR="00243F71" w:rsidRPr="004D6B20" w:rsidRDefault="00243F71" w:rsidP="005756CE">
            <w:pPr>
              <w:widowControl w:val="0"/>
              <w:ind w:left="34" w:hanging="70"/>
              <w:jc w:val="center"/>
              <w:rPr>
                <w:snapToGrid w:val="0"/>
                <w:sz w:val="20"/>
                <w:szCs w:val="20"/>
              </w:rPr>
            </w:pPr>
            <w:r w:rsidRPr="004D6B20">
              <w:rPr>
                <w:snapToGrid w:val="0"/>
                <w:sz w:val="20"/>
                <w:szCs w:val="20"/>
              </w:rPr>
              <w:t>29345</w:t>
            </w:r>
          </w:p>
        </w:tc>
        <w:tc>
          <w:tcPr>
            <w:tcW w:w="1206" w:type="dxa"/>
          </w:tcPr>
          <w:p w:rsidR="00243F71" w:rsidRPr="004D6B20" w:rsidRDefault="00243F71" w:rsidP="005756CE">
            <w:pPr>
              <w:widowControl w:val="0"/>
              <w:ind w:left="34" w:hanging="70"/>
              <w:jc w:val="center"/>
              <w:rPr>
                <w:snapToGrid w:val="0"/>
                <w:sz w:val="20"/>
                <w:szCs w:val="20"/>
              </w:rPr>
            </w:pPr>
            <w:r w:rsidRPr="004D6B20">
              <w:rPr>
                <w:snapToGrid w:val="0"/>
                <w:sz w:val="20"/>
                <w:szCs w:val="20"/>
              </w:rPr>
              <w:t>47650</w:t>
            </w:r>
          </w:p>
        </w:tc>
      </w:tr>
      <w:tr w:rsidR="00243F71" w:rsidRPr="004D6B20">
        <w:tc>
          <w:tcPr>
            <w:tcW w:w="6633" w:type="dxa"/>
          </w:tcPr>
          <w:p w:rsidR="00243F71" w:rsidRPr="004D6B20" w:rsidRDefault="00243F71" w:rsidP="005756CE">
            <w:pPr>
              <w:widowControl w:val="0"/>
              <w:ind w:left="34" w:firstLine="34"/>
              <w:rPr>
                <w:snapToGrid w:val="0"/>
                <w:sz w:val="20"/>
                <w:szCs w:val="20"/>
                <w:lang w:val="ru-RU"/>
              </w:rPr>
            </w:pPr>
            <w:r w:rsidRPr="004D6B20">
              <w:rPr>
                <w:snapToGrid w:val="0"/>
                <w:sz w:val="20"/>
                <w:szCs w:val="20"/>
                <w:lang w:val="ru-RU"/>
              </w:rPr>
              <w:t>Доля людей, поражаемых на кромке горения разлития, %</w:t>
            </w:r>
          </w:p>
        </w:tc>
        <w:tc>
          <w:tcPr>
            <w:tcW w:w="1701"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79</w:t>
            </w:r>
          </w:p>
        </w:tc>
        <w:tc>
          <w:tcPr>
            <w:tcW w:w="1206" w:type="dxa"/>
          </w:tcPr>
          <w:p w:rsidR="00243F71" w:rsidRPr="004D6B20" w:rsidRDefault="00243F71" w:rsidP="005756CE">
            <w:pPr>
              <w:widowControl w:val="0"/>
              <w:ind w:left="34" w:firstLine="34"/>
              <w:jc w:val="center"/>
              <w:rPr>
                <w:snapToGrid w:val="0"/>
                <w:sz w:val="20"/>
                <w:szCs w:val="20"/>
              </w:rPr>
            </w:pPr>
            <w:r w:rsidRPr="004D6B20">
              <w:rPr>
                <w:snapToGrid w:val="0"/>
                <w:sz w:val="20"/>
                <w:szCs w:val="20"/>
              </w:rPr>
              <w:t>100</w:t>
            </w:r>
          </w:p>
        </w:tc>
      </w:tr>
    </w:tbl>
    <w:p w:rsidR="00243F71" w:rsidRPr="004D6B20" w:rsidRDefault="00243F71" w:rsidP="005756CE">
      <w:pPr>
        <w:widowControl w:val="0"/>
        <w:ind w:firstLine="851"/>
        <w:jc w:val="right"/>
      </w:pPr>
    </w:p>
    <w:p w:rsidR="00243F71" w:rsidRPr="004D6B20" w:rsidRDefault="00243F71" w:rsidP="00944280">
      <w:pPr>
        <w:widowControl w:val="0"/>
        <w:ind w:firstLine="851"/>
        <w:jc w:val="center"/>
        <w:rPr>
          <w:b/>
          <w:sz w:val="20"/>
          <w:szCs w:val="20"/>
          <w:lang w:val="ru-RU"/>
        </w:rPr>
      </w:pPr>
      <w:r w:rsidRPr="004D6B20">
        <w:rPr>
          <w:b/>
          <w:sz w:val="20"/>
          <w:szCs w:val="20"/>
          <w:lang w:val="ru-RU"/>
        </w:rPr>
        <w:t>Таблица.</w:t>
      </w:r>
      <w:r w:rsidR="00F03677" w:rsidRPr="004D6B20">
        <w:rPr>
          <w:b/>
          <w:sz w:val="20"/>
          <w:szCs w:val="20"/>
          <w:lang w:val="ru-RU"/>
        </w:rPr>
        <w:t xml:space="preserve"> </w:t>
      </w:r>
      <w:r w:rsidRPr="004D6B20">
        <w:rPr>
          <w:b/>
          <w:sz w:val="20"/>
          <w:szCs w:val="20"/>
          <w:lang w:val="ru-RU"/>
        </w:rPr>
        <w:t>Предельные параметры для возможного поражения людей при аварии СУГ</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3"/>
        <w:gridCol w:w="2551"/>
        <w:gridCol w:w="2836"/>
      </w:tblGrid>
      <w:tr w:rsidR="00243F71" w:rsidRPr="00E602A2">
        <w:tc>
          <w:tcPr>
            <w:tcW w:w="4153" w:type="dxa"/>
            <w:tcBorders>
              <w:bottom w:val="double" w:sz="4" w:space="0" w:color="auto"/>
            </w:tcBorders>
          </w:tcPr>
          <w:p w:rsidR="00243F71" w:rsidRPr="004D6B20" w:rsidRDefault="00243F71" w:rsidP="0083019E">
            <w:pPr>
              <w:pStyle w:val="aHeader"/>
              <w:widowControl w:val="0"/>
              <w:tabs>
                <w:tab w:val="clear" w:pos="1985"/>
              </w:tabs>
              <w:spacing w:after="0"/>
              <w:jc w:val="left"/>
              <w:rPr>
                <w:rFonts w:ascii="Times New Roman" w:hAnsi="Times New Roman"/>
                <w:sz w:val="20"/>
              </w:rPr>
            </w:pPr>
          </w:p>
          <w:p w:rsidR="00243F71" w:rsidRPr="004D6B20" w:rsidRDefault="00243F71" w:rsidP="0083019E">
            <w:pPr>
              <w:pStyle w:val="aHeader"/>
              <w:widowControl w:val="0"/>
              <w:tabs>
                <w:tab w:val="clear" w:pos="1985"/>
              </w:tabs>
              <w:spacing w:after="0"/>
              <w:rPr>
                <w:rFonts w:ascii="Times New Roman" w:hAnsi="Times New Roman"/>
                <w:snapToGrid w:val="0"/>
                <w:sz w:val="20"/>
              </w:rPr>
            </w:pPr>
            <w:r w:rsidRPr="004D6B20">
              <w:rPr>
                <w:rFonts w:ascii="Times New Roman" w:hAnsi="Times New Roman"/>
                <w:sz w:val="20"/>
              </w:rPr>
              <w:t xml:space="preserve">Степень </w:t>
            </w:r>
            <w:r w:rsidRPr="004D6B20">
              <w:rPr>
                <w:rFonts w:ascii="Times New Roman" w:hAnsi="Times New Roman"/>
                <w:snapToGrid w:val="0"/>
                <w:sz w:val="20"/>
              </w:rPr>
              <w:t>травмирования</w:t>
            </w:r>
          </w:p>
        </w:tc>
        <w:tc>
          <w:tcPr>
            <w:tcW w:w="2551" w:type="dxa"/>
            <w:tcBorders>
              <w:bottom w:val="double" w:sz="4" w:space="0" w:color="auto"/>
            </w:tcBorders>
          </w:tcPr>
          <w:p w:rsidR="00243F71" w:rsidRPr="004D6B20" w:rsidRDefault="00243F71" w:rsidP="005756CE">
            <w:pPr>
              <w:widowControl w:val="0"/>
              <w:ind w:firstLine="33"/>
              <w:jc w:val="center"/>
              <w:rPr>
                <w:sz w:val="20"/>
                <w:szCs w:val="20"/>
                <w:lang w:val="ru-RU"/>
              </w:rPr>
            </w:pPr>
            <w:r w:rsidRPr="004D6B20">
              <w:rPr>
                <w:sz w:val="20"/>
                <w:szCs w:val="20"/>
                <w:lang w:val="ru-RU"/>
              </w:rPr>
              <w:t>Значения интенсивности теплового излучения, кВт/м</w:t>
            </w:r>
            <w:r w:rsidRPr="004D6B20">
              <w:rPr>
                <w:sz w:val="20"/>
                <w:szCs w:val="20"/>
                <w:vertAlign w:val="superscript"/>
                <w:lang w:val="ru-RU"/>
              </w:rPr>
              <w:t>2</w:t>
            </w:r>
          </w:p>
        </w:tc>
        <w:tc>
          <w:tcPr>
            <w:tcW w:w="2836" w:type="dxa"/>
            <w:tcBorders>
              <w:bottom w:val="double" w:sz="4" w:space="0" w:color="auto"/>
            </w:tcBorders>
          </w:tcPr>
          <w:p w:rsidR="00243F71" w:rsidRPr="004D6B20" w:rsidRDefault="00243F71" w:rsidP="005756CE">
            <w:pPr>
              <w:pStyle w:val="aHeader"/>
              <w:widowControl w:val="0"/>
              <w:tabs>
                <w:tab w:val="clear" w:pos="1985"/>
              </w:tabs>
              <w:spacing w:after="0"/>
              <w:rPr>
                <w:rFonts w:ascii="Times New Roman" w:hAnsi="Times New Roman"/>
                <w:snapToGrid w:val="0"/>
                <w:sz w:val="20"/>
              </w:rPr>
            </w:pPr>
            <w:r w:rsidRPr="004D6B20">
              <w:rPr>
                <w:rFonts w:ascii="Times New Roman" w:hAnsi="Times New Roman"/>
                <w:snapToGrid w:val="0"/>
                <w:sz w:val="20"/>
              </w:rPr>
              <w:t>Расстояния от объекта, на которых наблюдаются определенные степени травмирования, м</w:t>
            </w:r>
          </w:p>
        </w:tc>
      </w:tr>
      <w:tr w:rsidR="00243F71" w:rsidRPr="004D6B20">
        <w:trPr>
          <w:trHeight w:val="249"/>
        </w:trPr>
        <w:tc>
          <w:tcPr>
            <w:tcW w:w="4153" w:type="dxa"/>
            <w:tcBorders>
              <w:top w:val="double" w:sz="4" w:space="0" w:color="auto"/>
            </w:tcBorders>
          </w:tcPr>
          <w:p w:rsidR="00243F71" w:rsidRPr="004D6B20" w:rsidRDefault="00243F71" w:rsidP="005756CE">
            <w:pPr>
              <w:widowControl w:val="0"/>
              <w:rPr>
                <w:sz w:val="20"/>
                <w:szCs w:val="20"/>
              </w:rPr>
            </w:pPr>
            <w:proofErr w:type="spellStart"/>
            <w:r w:rsidRPr="004D6B20">
              <w:rPr>
                <w:sz w:val="20"/>
                <w:szCs w:val="20"/>
              </w:rPr>
              <w:t>Ожоги</w:t>
            </w:r>
            <w:proofErr w:type="spellEnd"/>
            <w:r w:rsidRPr="004D6B20">
              <w:rPr>
                <w:sz w:val="20"/>
                <w:szCs w:val="20"/>
              </w:rPr>
              <w:t xml:space="preserve"> III </w:t>
            </w:r>
            <w:proofErr w:type="spellStart"/>
            <w:r w:rsidRPr="004D6B20">
              <w:rPr>
                <w:sz w:val="20"/>
                <w:szCs w:val="20"/>
              </w:rPr>
              <w:t>степени</w:t>
            </w:r>
            <w:proofErr w:type="spellEnd"/>
          </w:p>
        </w:tc>
        <w:tc>
          <w:tcPr>
            <w:tcW w:w="2551" w:type="dxa"/>
            <w:tcBorders>
              <w:top w:val="double" w:sz="4" w:space="0" w:color="auto"/>
            </w:tcBorders>
          </w:tcPr>
          <w:p w:rsidR="00243F71" w:rsidRPr="004D6B20" w:rsidRDefault="00243F71" w:rsidP="005756CE">
            <w:pPr>
              <w:widowControl w:val="0"/>
              <w:jc w:val="center"/>
              <w:rPr>
                <w:sz w:val="20"/>
                <w:szCs w:val="20"/>
              </w:rPr>
            </w:pPr>
            <w:r w:rsidRPr="004D6B20">
              <w:rPr>
                <w:sz w:val="20"/>
                <w:szCs w:val="20"/>
              </w:rPr>
              <w:t>49,0</w:t>
            </w:r>
          </w:p>
        </w:tc>
        <w:tc>
          <w:tcPr>
            <w:tcW w:w="2836" w:type="dxa"/>
            <w:tcBorders>
              <w:top w:val="double" w:sz="4" w:space="0" w:color="auto"/>
            </w:tcBorders>
          </w:tcPr>
          <w:p w:rsidR="00243F71" w:rsidRPr="004D6B20" w:rsidRDefault="00243F71" w:rsidP="005756CE">
            <w:pPr>
              <w:widowControl w:val="0"/>
              <w:jc w:val="center"/>
              <w:rPr>
                <w:sz w:val="20"/>
                <w:szCs w:val="20"/>
              </w:rPr>
            </w:pPr>
            <w:r w:rsidRPr="004D6B20">
              <w:rPr>
                <w:sz w:val="20"/>
                <w:szCs w:val="20"/>
              </w:rPr>
              <w:t>38</w:t>
            </w:r>
          </w:p>
        </w:tc>
      </w:tr>
      <w:tr w:rsidR="00243F71" w:rsidRPr="004D6B20">
        <w:tc>
          <w:tcPr>
            <w:tcW w:w="4153" w:type="dxa"/>
          </w:tcPr>
          <w:p w:rsidR="00243F71" w:rsidRPr="004D6B20" w:rsidRDefault="00243F71" w:rsidP="005756CE">
            <w:pPr>
              <w:widowControl w:val="0"/>
              <w:rPr>
                <w:sz w:val="20"/>
                <w:szCs w:val="20"/>
              </w:rPr>
            </w:pPr>
            <w:r w:rsidRPr="004D6B20">
              <w:rPr>
                <w:sz w:val="20"/>
                <w:szCs w:val="20"/>
              </w:rPr>
              <w:t>Ожоги II степени</w:t>
            </w:r>
          </w:p>
        </w:tc>
        <w:tc>
          <w:tcPr>
            <w:tcW w:w="2551" w:type="dxa"/>
          </w:tcPr>
          <w:p w:rsidR="00243F71" w:rsidRPr="004D6B20" w:rsidRDefault="00243F71" w:rsidP="005756CE">
            <w:pPr>
              <w:widowControl w:val="0"/>
              <w:jc w:val="center"/>
              <w:rPr>
                <w:sz w:val="20"/>
                <w:szCs w:val="20"/>
              </w:rPr>
            </w:pPr>
            <w:r w:rsidRPr="004D6B20">
              <w:rPr>
                <w:sz w:val="20"/>
                <w:szCs w:val="20"/>
              </w:rPr>
              <w:t>27,4</w:t>
            </w:r>
          </w:p>
        </w:tc>
        <w:tc>
          <w:tcPr>
            <w:tcW w:w="2836" w:type="dxa"/>
          </w:tcPr>
          <w:p w:rsidR="00243F71" w:rsidRPr="004D6B20" w:rsidRDefault="00243F71" w:rsidP="005756CE">
            <w:pPr>
              <w:widowControl w:val="0"/>
              <w:jc w:val="center"/>
              <w:rPr>
                <w:sz w:val="20"/>
                <w:szCs w:val="20"/>
              </w:rPr>
            </w:pPr>
            <w:r w:rsidRPr="004D6B20">
              <w:rPr>
                <w:sz w:val="20"/>
                <w:szCs w:val="20"/>
              </w:rPr>
              <w:t>55</w:t>
            </w:r>
          </w:p>
        </w:tc>
      </w:tr>
      <w:tr w:rsidR="00243F71" w:rsidRPr="004D6B20">
        <w:tc>
          <w:tcPr>
            <w:tcW w:w="4153" w:type="dxa"/>
          </w:tcPr>
          <w:p w:rsidR="00243F71" w:rsidRPr="004D6B20" w:rsidRDefault="00243F71" w:rsidP="005756CE">
            <w:pPr>
              <w:widowControl w:val="0"/>
              <w:rPr>
                <w:sz w:val="20"/>
                <w:szCs w:val="20"/>
              </w:rPr>
            </w:pPr>
            <w:r w:rsidRPr="004D6B20">
              <w:rPr>
                <w:sz w:val="20"/>
                <w:szCs w:val="20"/>
              </w:rPr>
              <w:t>Ожоги I степени</w:t>
            </w:r>
          </w:p>
        </w:tc>
        <w:tc>
          <w:tcPr>
            <w:tcW w:w="2551" w:type="dxa"/>
          </w:tcPr>
          <w:p w:rsidR="00243F71" w:rsidRPr="004D6B20" w:rsidRDefault="00243F71" w:rsidP="005756CE">
            <w:pPr>
              <w:widowControl w:val="0"/>
              <w:jc w:val="center"/>
              <w:rPr>
                <w:sz w:val="20"/>
                <w:szCs w:val="20"/>
              </w:rPr>
            </w:pPr>
            <w:r w:rsidRPr="004D6B20">
              <w:rPr>
                <w:sz w:val="20"/>
                <w:szCs w:val="20"/>
              </w:rPr>
              <w:t>9,6</w:t>
            </w:r>
          </w:p>
        </w:tc>
        <w:tc>
          <w:tcPr>
            <w:tcW w:w="2836" w:type="dxa"/>
          </w:tcPr>
          <w:p w:rsidR="00243F71" w:rsidRPr="004D6B20" w:rsidRDefault="00243F71" w:rsidP="005756CE">
            <w:pPr>
              <w:widowControl w:val="0"/>
              <w:jc w:val="center"/>
              <w:rPr>
                <w:sz w:val="20"/>
                <w:szCs w:val="20"/>
              </w:rPr>
            </w:pPr>
            <w:r w:rsidRPr="004D6B20">
              <w:rPr>
                <w:sz w:val="20"/>
                <w:szCs w:val="20"/>
              </w:rPr>
              <w:t>92</w:t>
            </w:r>
          </w:p>
        </w:tc>
      </w:tr>
      <w:tr w:rsidR="00243F71" w:rsidRPr="004D6B20">
        <w:tc>
          <w:tcPr>
            <w:tcW w:w="4153" w:type="dxa"/>
          </w:tcPr>
          <w:p w:rsidR="00243F71" w:rsidRPr="004D6B20" w:rsidRDefault="00243F71" w:rsidP="005756CE">
            <w:pPr>
              <w:widowControl w:val="0"/>
              <w:ind w:firstLine="34"/>
              <w:rPr>
                <w:sz w:val="20"/>
                <w:szCs w:val="20"/>
                <w:lang w:val="ru-RU"/>
              </w:rPr>
            </w:pPr>
            <w:r w:rsidRPr="004D6B20">
              <w:rPr>
                <w:sz w:val="20"/>
                <w:szCs w:val="20"/>
                <w:lang w:val="ru-RU"/>
              </w:rPr>
              <w:t>Болевой порог (болезненные ощущения на коже и слизистых)</w:t>
            </w:r>
          </w:p>
        </w:tc>
        <w:tc>
          <w:tcPr>
            <w:tcW w:w="2551" w:type="dxa"/>
          </w:tcPr>
          <w:p w:rsidR="00243F71" w:rsidRPr="004D6B20" w:rsidRDefault="00243F71" w:rsidP="005756CE">
            <w:pPr>
              <w:widowControl w:val="0"/>
              <w:jc w:val="center"/>
              <w:rPr>
                <w:sz w:val="20"/>
                <w:szCs w:val="20"/>
              </w:rPr>
            </w:pPr>
            <w:r w:rsidRPr="004D6B20">
              <w:rPr>
                <w:sz w:val="20"/>
                <w:szCs w:val="20"/>
              </w:rPr>
              <w:t>1,4</w:t>
            </w:r>
          </w:p>
        </w:tc>
        <w:tc>
          <w:tcPr>
            <w:tcW w:w="2836" w:type="dxa"/>
          </w:tcPr>
          <w:p w:rsidR="00243F71" w:rsidRPr="004D6B20" w:rsidRDefault="00243F71" w:rsidP="005756CE">
            <w:pPr>
              <w:widowControl w:val="0"/>
              <w:jc w:val="center"/>
              <w:rPr>
                <w:sz w:val="20"/>
                <w:szCs w:val="20"/>
              </w:rPr>
            </w:pPr>
            <w:r w:rsidRPr="004D6B20">
              <w:rPr>
                <w:sz w:val="20"/>
                <w:szCs w:val="20"/>
              </w:rPr>
              <w:t xml:space="preserve">Более </w:t>
            </w:r>
            <w:smartTag w:uri="urn:schemas-microsoft-com:office:smarttags" w:element="metricconverter">
              <w:smartTagPr>
                <w:attr w:name="ProductID" w:val="100 м"/>
              </w:smartTagPr>
              <w:r w:rsidRPr="004D6B20">
                <w:rPr>
                  <w:sz w:val="20"/>
                  <w:szCs w:val="20"/>
                </w:rPr>
                <w:t>100 м</w:t>
              </w:r>
            </w:smartTag>
          </w:p>
        </w:tc>
      </w:tr>
    </w:tbl>
    <w:p w:rsidR="00243F71" w:rsidRPr="004D6B20" w:rsidRDefault="00243F71" w:rsidP="005756CE">
      <w:pPr>
        <w:pStyle w:val="af6"/>
        <w:widowControl w:val="0"/>
        <w:spacing w:after="0"/>
        <w:rPr>
          <w:rFonts w:ascii="Times New Roman" w:hAnsi="Times New Roman"/>
          <w:snapToGrid w:val="0"/>
          <w:sz w:val="20"/>
        </w:rPr>
      </w:pPr>
    </w:p>
    <w:p w:rsidR="00243F71" w:rsidRPr="004D6B20" w:rsidRDefault="00243F71" w:rsidP="00F03677">
      <w:pPr>
        <w:pStyle w:val="34"/>
        <w:widowControl w:val="0"/>
        <w:spacing w:after="0"/>
        <w:ind w:left="0" w:firstLine="709"/>
        <w:jc w:val="both"/>
        <w:rPr>
          <w:sz w:val="24"/>
          <w:szCs w:val="24"/>
          <w:u w:val="single"/>
          <w:lang w:val="ru-RU"/>
        </w:rPr>
      </w:pPr>
      <w:r w:rsidRPr="004D6B20">
        <w:rPr>
          <w:sz w:val="24"/>
          <w:szCs w:val="24"/>
          <w:u w:val="single"/>
          <w:lang w:val="ru-RU"/>
        </w:rPr>
        <w:t xml:space="preserve">Зона разлета осколков (обломков) при взрыве цистерн. </w:t>
      </w:r>
    </w:p>
    <w:p w:rsidR="00243F71" w:rsidRPr="004D6B20" w:rsidRDefault="00243F71" w:rsidP="00F03677">
      <w:pPr>
        <w:pStyle w:val="34"/>
        <w:widowControl w:val="0"/>
        <w:spacing w:after="0"/>
        <w:ind w:left="0" w:firstLine="709"/>
        <w:jc w:val="both"/>
        <w:rPr>
          <w:sz w:val="24"/>
          <w:szCs w:val="24"/>
          <w:lang w:val="ru-RU"/>
        </w:rPr>
      </w:pPr>
      <w:r w:rsidRPr="004D6B20">
        <w:rPr>
          <w:sz w:val="24"/>
          <w:szCs w:val="24"/>
          <w:lang w:val="ru-RU"/>
        </w:rPr>
        <w:t>Одним из поражающих факторов при авариях типа "</w:t>
      </w:r>
      <w:r w:rsidRPr="004D6B20">
        <w:rPr>
          <w:sz w:val="24"/>
          <w:szCs w:val="24"/>
        </w:rPr>
        <w:t>BLEVE</w:t>
      </w:r>
      <w:r w:rsidRPr="004D6B20">
        <w:rPr>
          <w:sz w:val="24"/>
          <w:szCs w:val="24"/>
          <w:lang w:val="ru-RU"/>
        </w:rPr>
        <w:t>" на резервуарах со сжиженными углеводородными газами является разлет осколков при разрушении резервуаров.</w:t>
      </w:r>
    </w:p>
    <w:p w:rsidR="00243F71" w:rsidRPr="004D6B20" w:rsidRDefault="00243F71" w:rsidP="00F03677">
      <w:pPr>
        <w:pStyle w:val="34"/>
        <w:widowControl w:val="0"/>
        <w:spacing w:after="0"/>
        <w:ind w:left="0" w:firstLine="709"/>
        <w:jc w:val="both"/>
        <w:rPr>
          <w:sz w:val="24"/>
          <w:szCs w:val="24"/>
          <w:lang w:val="ru-RU"/>
        </w:rPr>
      </w:pPr>
      <w:r w:rsidRPr="004D6B20">
        <w:rPr>
          <w:sz w:val="24"/>
          <w:szCs w:val="24"/>
          <w:lang w:val="ru-RU"/>
        </w:rPr>
        <w:t>Анализ статистики по 130 авариям типа "</w:t>
      </w:r>
      <w:r w:rsidRPr="004D6B20">
        <w:rPr>
          <w:sz w:val="24"/>
          <w:szCs w:val="24"/>
        </w:rPr>
        <w:t>BLEVE</w:t>
      </w:r>
      <w:r w:rsidRPr="004D6B20">
        <w:rPr>
          <w:sz w:val="24"/>
          <w:szCs w:val="24"/>
          <w:lang w:val="ru-RU"/>
        </w:rPr>
        <w:t xml:space="preserve">" показывает, что в 89 случаях </w:t>
      </w:r>
      <w:r w:rsidRPr="004D6B20">
        <w:rPr>
          <w:sz w:val="24"/>
          <w:szCs w:val="24"/>
          <w:lang w:val="ru-RU"/>
        </w:rPr>
        <w:lastRenderedPageBreak/>
        <w:t xml:space="preserve">наблюдали огненный шар с разлетом осколков, в 24 - просто огненный шар, а </w:t>
      </w:r>
      <w:smartTag w:uri="urn:schemas-microsoft-com:office:smarttags" w:element="time">
        <w:smartTagPr>
          <w:attr w:name="Hour" w:val="17"/>
          <w:attr w:name="Minute" w:val="0"/>
        </w:smartTagPr>
        <w:r w:rsidRPr="004D6B20">
          <w:rPr>
            <w:sz w:val="24"/>
            <w:szCs w:val="24"/>
            <w:lang w:val="ru-RU"/>
          </w:rPr>
          <w:t>в 17</w:t>
        </w:r>
      </w:smartTag>
      <w:r w:rsidRPr="004D6B20">
        <w:rPr>
          <w:sz w:val="24"/>
          <w:szCs w:val="24"/>
          <w:lang w:val="ru-RU"/>
        </w:rPr>
        <w:t xml:space="preserve"> случаях - только разлет осколков. Результаты статистических данных обобщены на рис</w:t>
      </w:r>
      <w:r w:rsidR="00F03677" w:rsidRPr="004D6B20">
        <w:rPr>
          <w:sz w:val="24"/>
          <w:szCs w:val="24"/>
          <w:lang w:val="ru-RU"/>
        </w:rPr>
        <w:t>унке</w:t>
      </w:r>
      <w:r w:rsidRPr="004D6B20">
        <w:rPr>
          <w:sz w:val="24"/>
          <w:szCs w:val="24"/>
          <w:lang w:val="ru-RU"/>
        </w:rPr>
        <w:t xml:space="preserve"> в виде ожидаемого расстояния разлета осколков при разрыве сосуда с СУГ. При этом количество осколков обычно не превышала 3-4 шт., лишь в одном случае произошло разрушение с образованием 7 осколков.</w:t>
      </w:r>
    </w:p>
    <w:p w:rsidR="007F042F" w:rsidRPr="004D6B20" w:rsidRDefault="004D55F6" w:rsidP="007F042F">
      <w:pPr>
        <w:pStyle w:val="34"/>
        <w:widowControl w:val="0"/>
        <w:spacing w:after="0"/>
        <w:ind w:left="0" w:firstLine="709"/>
        <w:jc w:val="center"/>
        <w:rPr>
          <w:b/>
          <w:sz w:val="24"/>
          <w:szCs w:val="24"/>
          <w:lang w:val="ru-RU"/>
        </w:rPr>
      </w:pPr>
      <w:r>
        <w:rPr>
          <w:b/>
          <w:snapToGrid w:val="0"/>
          <w:sz w:val="24"/>
          <w:szCs w:val="24"/>
          <w:lang w:val="ru-RU" w:eastAsia="ru-RU"/>
        </w:rPr>
        <w:object w:dxaOrig="1440" w:dyaOrig="1440">
          <v:shape id="_x0000_s1046" type="#_x0000_t75" style="position:absolute;left:0;text-align:left;margin-left:98.8pt;margin-top:3.85pt;width:315.2pt;height:148.95pt;z-index:251660288" o:allowincell="f">
            <v:imagedata r:id="rId21" o:title=""/>
            <w10:wrap type="topAndBottom"/>
          </v:shape>
          <o:OLEObject Type="Embed" ProgID="MSPhotoEd.3" ShapeID="_x0000_s1046" DrawAspect="Content" ObjectID="_1817985582" r:id="rId22"/>
        </w:object>
      </w:r>
      <w:r w:rsidR="007F042F" w:rsidRPr="004D6B20">
        <w:rPr>
          <w:b/>
          <w:sz w:val="18"/>
          <w:szCs w:val="18"/>
          <w:lang w:val="ru-RU"/>
        </w:rPr>
        <w:t>Рис. Зависимость вероятности разлета осколков резервуаров при взрыве СУГ.</w:t>
      </w:r>
    </w:p>
    <w:p w:rsidR="00243F71" w:rsidRPr="004D6B20" w:rsidRDefault="00243F71" w:rsidP="00006312">
      <w:pPr>
        <w:pStyle w:val="34"/>
        <w:widowControl w:val="0"/>
        <w:spacing w:after="0"/>
        <w:ind w:left="0" w:firstLine="709"/>
        <w:jc w:val="both"/>
        <w:rPr>
          <w:sz w:val="24"/>
          <w:szCs w:val="24"/>
          <w:lang w:val="ru-RU"/>
        </w:rPr>
      </w:pPr>
      <w:r w:rsidRPr="004D6B20">
        <w:rPr>
          <w:sz w:val="24"/>
          <w:szCs w:val="24"/>
          <w:lang w:val="ru-RU"/>
        </w:rPr>
        <w:t xml:space="preserve">Анализ этих данных свидетельствует о том, что в </w:t>
      </w:r>
      <w:r w:rsidRPr="004D6B20">
        <w:rPr>
          <w:sz w:val="24"/>
          <w:szCs w:val="24"/>
        </w:rPr>
        <w:sym w:font="Symbol" w:char="F07E"/>
      </w:r>
      <w:r w:rsidRPr="004D6B20">
        <w:rPr>
          <w:sz w:val="24"/>
          <w:szCs w:val="24"/>
          <w:lang w:val="ru-RU"/>
        </w:rPr>
        <w:t xml:space="preserve">90% случаев разлет осколков происходит на расстояние не более </w:t>
      </w:r>
      <w:smartTag w:uri="urn:schemas-microsoft-com:office:smarttags" w:element="metricconverter">
        <w:smartTagPr>
          <w:attr w:name="ProductID" w:val="300 м"/>
        </w:smartTagPr>
        <w:r w:rsidRPr="004D6B20">
          <w:rPr>
            <w:sz w:val="24"/>
            <w:szCs w:val="24"/>
            <w:lang w:val="ru-RU"/>
          </w:rPr>
          <w:t>300 м</w:t>
        </w:r>
      </w:smartTag>
      <w:r w:rsidRPr="004D6B20">
        <w:rPr>
          <w:sz w:val="24"/>
          <w:szCs w:val="24"/>
          <w:lang w:val="ru-RU"/>
        </w:rPr>
        <w:t xml:space="preserve"> и, как правило, находится в пределах расстояния опасного для людей термического воздействия от огненного шара. Поэтому при расчете поражающих факторов при авариях типа "</w:t>
      </w:r>
      <w:r w:rsidRPr="004D6B20">
        <w:rPr>
          <w:sz w:val="24"/>
          <w:szCs w:val="24"/>
        </w:rPr>
        <w:t>BLEVE</w:t>
      </w:r>
      <w:r w:rsidRPr="004D6B20">
        <w:rPr>
          <w:sz w:val="24"/>
          <w:szCs w:val="24"/>
          <w:lang w:val="ru-RU"/>
        </w:rPr>
        <w:t xml:space="preserve">" следует, прежде всего, рассчитывать зоны </w:t>
      </w:r>
      <w:r w:rsidR="00953E0B" w:rsidRPr="004D6B20">
        <w:rPr>
          <w:sz w:val="24"/>
          <w:szCs w:val="24"/>
          <w:lang w:val="ru-RU"/>
        </w:rPr>
        <w:t>термического воздействия.</w:t>
      </w:r>
    </w:p>
    <w:p w:rsidR="00243F71" w:rsidRPr="004D6B20" w:rsidRDefault="00243F71" w:rsidP="00006312">
      <w:pPr>
        <w:pStyle w:val="34"/>
        <w:widowControl w:val="0"/>
        <w:spacing w:after="0"/>
        <w:ind w:left="1" w:firstLine="708"/>
        <w:rPr>
          <w:b/>
          <w:snapToGrid w:val="0"/>
          <w:sz w:val="24"/>
          <w:szCs w:val="24"/>
          <w:lang w:val="ru-RU" w:eastAsia="ru-RU"/>
        </w:rPr>
      </w:pPr>
      <w:r w:rsidRPr="004D6B20">
        <w:rPr>
          <w:b/>
          <w:snapToGrid w:val="0"/>
          <w:sz w:val="24"/>
          <w:szCs w:val="24"/>
          <w:lang w:val="ru-RU"/>
        </w:rPr>
        <w:t>Выводы</w:t>
      </w:r>
      <w:r w:rsidRPr="004D6B20">
        <w:rPr>
          <w:snapToGrid w:val="0"/>
          <w:sz w:val="24"/>
          <w:szCs w:val="24"/>
          <w:lang w:val="ru-RU"/>
        </w:rPr>
        <w:t xml:space="preserve">: </w:t>
      </w:r>
    </w:p>
    <w:p w:rsidR="00243F71" w:rsidRPr="004D6B20" w:rsidRDefault="00243F71" w:rsidP="00006312">
      <w:pPr>
        <w:pStyle w:val="HTML"/>
        <w:widowControl w:val="0"/>
        <w:tabs>
          <w:tab w:val="clear" w:pos="916"/>
          <w:tab w:val="left" w:pos="540"/>
        </w:tabs>
        <w:ind w:firstLine="709"/>
        <w:jc w:val="both"/>
        <w:rPr>
          <w:rFonts w:ascii="Times New Roman" w:hAnsi="Times New Roman"/>
          <w:bCs/>
          <w:sz w:val="24"/>
          <w:szCs w:val="24"/>
        </w:rPr>
      </w:pPr>
      <w:r w:rsidRPr="004D6B20">
        <w:rPr>
          <w:rFonts w:ascii="Times New Roman" w:hAnsi="Times New Roman"/>
          <w:bCs/>
          <w:sz w:val="24"/>
          <w:szCs w:val="24"/>
        </w:rPr>
        <w:t>При авариях с утечкой ЛВЖ на автомобильном транспорте количество бензина, участвующего в аварии составит до 8 тонн</w:t>
      </w:r>
      <w:r w:rsidRPr="004D6B20">
        <w:rPr>
          <w:rFonts w:ascii="Times New Roman" w:hAnsi="Times New Roman"/>
          <w:sz w:val="24"/>
          <w:szCs w:val="24"/>
        </w:rPr>
        <w:t xml:space="preserve">. Площадь зоны разлива нефтепродуктов составит до  </w:t>
      </w:r>
      <w:smartTag w:uri="urn:schemas-microsoft-com:office:smarttags" w:element="metricconverter">
        <w:smartTagPr>
          <w:attr w:name="ProductID" w:val="152 м2"/>
        </w:smartTagPr>
        <w:r w:rsidRPr="004D6B20">
          <w:rPr>
            <w:rFonts w:ascii="Times New Roman" w:hAnsi="Times New Roman"/>
            <w:sz w:val="24"/>
            <w:szCs w:val="24"/>
          </w:rPr>
          <w:t>152</w:t>
        </w:r>
        <w:r w:rsidR="00944280" w:rsidRPr="004D6B20">
          <w:rPr>
            <w:rFonts w:ascii="Times New Roman" w:hAnsi="Times New Roman"/>
            <w:sz w:val="24"/>
            <w:szCs w:val="24"/>
            <w:lang w:val="ru-RU"/>
          </w:rPr>
          <w:t xml:space="preserve"> </w:t>
        </w:r>
        <w:r w:rsidRPr="004D6B20">
          <w:rPr>
            <w:rFonts w:ascii="Times New Roman" w:hAnsi="Times New Roman"/>
            <w:sz w:val="24"/>
            <w:szCs w:val="24"/>
          </w:rPr>
          <w:t>м</w:t>
        </w:r>
        <w:r w:rsidRPr="004D6B20">
          <w:rPr>
            <w:rFonts w:ascii="Times New Roman" w:hAnsi="Times New Roman"/>
            <w:sz w:val="24"/>
            <w:szCs w:val="24"/>
            <w:vertAlign w:val="superscript"/>
          </w:rPr>
          <w:t>2</w:t>
        </w:r>
      </w:smartTag>
      <w:r w:rsidRPr="004D6B20">
        <w:rPr>
          <w:rFonts w:ascii="Times New Roman" w:hAnsi="Times New Roman"/>
          <w:sz w:val="24"/>
          <w:szCs w:val="24"/>
        </w:rPr>
        <w:t xml:space="preserve">. Радиус зон составляет: </w:t>
      </w:r>
      <w:r w:rsidR="00944280" w:rsidRPr="004D6B20">
        <w:rPr>
          <w:rFonts w:ascii="Times New Roman" w:hAnsi="Times New Roman"/>
          <w:sz w:val="24"/>
          <w:szCs w:val="24"/>
        </w:rPr>
        <w:t xml:space="preserve">полных разрушений - </w:t>
      </w:r>
      <w:r w:rsidR="00944280" w:rsidRPr="004D6B20">
        <w:rPr>
          <w:rFonts w:ascii="Times New Roman" w:hAnsi="Times New Roman"/>
          <w:sz w:val="24"/>
          <w:szCs w:val="24"/>
          <w:lang w:val="ru-RU"/>
        </w:rPr>
        <w:t>до</w:t>
      </w:r>
      <w:r w:rsidR="00944280" w:rsidRPr="004D6B20">
        <w:rPr>
          <w:rFonts w:ascii="Times New Roman" w:hAnsi="Times New Roman"/>
          <w:sz w:val="24"/>
          <w:szCs w:val="24"/>
        </w:rPr>
        <w:t>14</w:t>
      </w:r>
      <w:r w:rsidR="00944280" w:rsidRPr="004D6B20">
        <w:rPr>
          <w:rFonts w:ascii="Times New Roman" w:hAnsi="Times New Roman"/>
          <w:sz w:val="24"/>
          <w:szCs w:val="24"/>
          <w:lang w:val="ru-RU"/>
        </w:rPr>
        <w:t xml:space="preserve"> </w:t>
      </w:r>
      <w:r w:rsidR="00944280" w:rsidRPr="004D6B20">
        <w:rPr>
          <w:rFonts w:ascii="Times New Roman" w:hAnsi="Times New Roman"/>
          <w:sz w:val="24"/>
          <w:szCs w:val="24"/>
        </w:rPr>
        <w:t>м</w:t>
      </w:r>
      <w:r w:rsidR="00944280" w:rsidRPr="004D6B20">
        <w:rPr>
          <w:rFonts w:ascii="Times New Roman" w:hAnsi="Times New Roman"/>
          <w:sz w:val="24"/>
          <w:szCs w:val="24"/>
          <w:lang w:val="ru-RU"/>
        </w:rPr>
        <w:t xml:space="preserve">; </w:t>
      </w:r>
      <w:r w:rsidRPr="004D6B20">
        <w:rPr>
          <w:rFonts w:ascii="Times New Roman" w:hAnsi="Times New Roman"/>
          <w:sz w:val="24"/>
          <w:szCs w:val="24"/>
        </w:rPr>
        <w:t xml:space="preserve">сильных разрушений - до </w:t>
      </w:r>
      <w:smartTag w:uri="urn:schemas-microsoft-com:office:smarttags" w:element="metricconverter">
        <w:smartTagPr>
          <w:attr w:name="ProductID" w:val="27 м"/>
        </w:smartTagPr>
        <w:r w:rsidR="00944280" w:rsidRPr="004D6B20">
          <w:rPr>
            <w:rFonts w:ascii="Times New Roman" w:hAnsi="Times New Roman"/>
            <w:sz w:val="24"/>
            <w:szCs w:val="24"/>
            <w:lang w:val="ru-RU"/>
          </w:rPr>
          <w:t>2</w:t>
        </w:r>
        <w:r w:rsidRPr="004D6B20">
          <w:rPr>
            <w:rFonts w:ascii="Times New Roman" w:hAnsi="Times New Roman"/>
            <w:sz w:val="24"/>
            <w:szCs w:val="24"/>
          </w:rPr>
          <w:t>7 м</w:t>
        </w:r>
      </w:smartTag>
      <w:r w:rsidRPr="004D6B20">
        <w:rPr>
          <w:rFonts w:ascii="Times New Roman" w:hAnsi="Times New Roman"/>
          <w:sz w:val="24"/>
          <w:szCs w:val="24"/>
        </w:rPr>
        <w:t xml:space="preserve">; </w:t>
      </w:r>
      <w:r w:rsidR="00944280" w:rsidRPr="004D6B20">
        <w:rPr>
          <w:rFonts w:ascii="Times New Roman" w:hAnsi="Times New Roman"/>
          <w:sz w:val="24"/>
          <w:szCs w:val="24"/>
          <w:lang w:val="ru-RU"/>
        </w:rPr>
        <w:t xml:space="preserve">средних разрушений - до </w:t>
      </w:r>
      <w:smartTag w:uri="urn:schemas-microsoft-com:office:smarttags" w:element="metricconverter">
        <w:smartTagPr>
          <w:attr w:name="ProductID" w:val="63 м"/>
        </w:smartTagPr>
        <w:r w:rsidR="00944280" w:rsidRPr="004D6B20">
          <w:rPr>
            <w:rFonts w:ascii="Times New Roman" w:hAnsi="Times New Roman"/>
            <w:sz w:val="24"/>
            <w:szCs w:val="24"/>
            <w:lang w:val="ru-RU"/>
          </w:rPr>
          <w:t>63 м</w:t>
        </w:r>
      </w:smartTag>
      <w:r w:rsidR="00944280" w:rsidRPr="004D6B20">
        <w:rPr>
          <w:rFonts w:ascii="Times New Roman" w:hAnsi="Times New Roman"/>
          <w:sz w:val="24"/>
          <w:szCs w:val="24"/>
          <w:lang w:val="ru-RU"/>
        </w:rPr>
        <w:t>.</w:t>
      </w:r>
      <w:r w:rsidRPr="004D6B20">
        <w:rPr>
          <w:rFonts w:ascii="Times New Roman" w:hAnsi="Times New Roman"/>
          <w:sz w:val="24"/>
          <w:szCs w:val="24"/>
        </w:rPr>
        <w:t xml:space="preserve"> Расстояние от границы жилой зоны до места аварии – от 25 до </w:t>
      </w:r>
      <w:smartTag w:uri="urn:schemas-microsoft-com:office:smarttags" w:element="metricconverter">
        <w:smartTagPr>
          <w:attr w:name="ProductID" w:val="100 м"/>
        </w:smartTagPr>
        <w:r w:rsidRPr="004D6B20">
          <w:rPr>
            <w:rFonts w:ascii="Times New Roman" w:hAnsi="Times New Roman"/>
            <w:sz w:val="24"/>
            <w:szCs w:val="24"/>
          </w:rPr>
          <w:t>100 м</w:t>
        </w:r>
      </w:smartTag>
      <w:r w:rsidRPr="004D6B20">
        <w:rPr>
          <w:rFonts w:ascii="Times New Roman" w:hAnsi="Times New Roman"/>
          <w:sz w:val="24"/>
          <w:szCs w:val="24"/>
        </w:rPr>
        <w:t xml:space="preserve">. При этом </w:t>
      </w:r>
      <w:r w:rsidRPr="004D6B20">
        <w:rPr>
          <w:rFonts w:ascii="Times New Roman" w:hAnsi="Times New Roman"/>
          <w:bCs/>
          <w:sz w:val="24"/>
          <w:szCs w:val="24"/>
        </w:rPr>
        <w:t>возможное количество погибших может составить  от 1 до 6 человек, количество пострадавших -  до 32 человек. Ущерб - до 3.7 млн. рублей.</w:t>
      </w:r>
    </w:p>
    <w:p w:rsidR="00243F71" w:rsidRPr="004D6B20" w:rsidRDefault="00243F71" w:rsidP="00006312">
      <w:pPr>
        <w:pStyle w:val="HTML"/>
        <w:widowControl w:val="0"/>
        <w:tabs>
          <w:tab w:val="clear" w:pos="916"/>
          <w:tab w:val="left" w:pos="540"/>
        </w:tabs>
        <w:ind w:firstLine="709"/>
        <w:jc w:val="both"/>
        <w:rPr>
          <w:rFonts w:ascii="Times New Roman" w:hAnsi="Times New Roman"/>
          <w:sz w:val="24"/>
          <w:szCs w:val="24"/>
        </w:rPr>
      </w:pPr>
      <w:r w:rsidRPr="004D6B20">
        <w:rPr>
          <w:rFonts w:ascii="Times New Roman" w:hAnsi="Times New Roman"/>
          <w:bCs/>
          <w:sz w:val="24"/>
          <w:szCs w:val="24"/>
        </w:rPr>
        <w:t>При авариях с утечкой СУГ на  транспорте его количество, участвующего в аварии составит до 14.5 тонн</w:t>
      </w:r>
      <w:r w:rsidRPr="004D6B20">
        <w:rPr>
          <w:rFonts w:ascii="Times New Roman" w:hAnsi="Times New Roman"/>
          <w:sz w:val="24"/>
          <w:szCs w:val="24"/>
        </w:rPr>
        <w:t xml:space="preserve">. Радиус зон составляет: </w:t>
      </w:r>
      <w:r w:rsidR="00944280" w:rsidRPr="004D6B20">
        <w:rPr>
          <w:rFonts w:ascii="Times New Roman" w:hAnsi="Times New Roman"/>
          <w:sz w:val="24"/>
          <w:szCs w:val="24"/>
        </w:rPr>
        <w:t xml:space="preserve">полных разрушений - до </w:t>
      </w:r>
      <w:smartTag w:uri="urn:schemas-microsoft-com:office:smarttags" w:element="metricconverter">
        <w:smartTagPr>
          <w:attr w:name="ProductID" w:val="53 м"/>
        </w:smartTagPr>
        <w:r w:rsidR="00AE3323" w:rsidRPr="004D6B20">
          <w:rPr>
            <w:rFonts w:ascii="Times New Roman" w:hAnsi="Times New Roman"/>
            <w:sz w:val="24"/>
            <w:szCs w:val="24"/>
            <w:lang w:val="ru-RU"/>
          </w:rPr>
          <w:t>53</w:t>
        </w:r>
        <w:r w:rsidR="00944280" w:rsidRPr="004D6B20">
          <w:rPr>
            <w:rFonts w:ascii="Times New Roman" w:hAnsi="Times New Roman"/>
            <w:sz w:val="24"/>
            <w:szCs w:val="24"/>
          </w:rPr>
          <w:t xml:space="preserve"> м</w:t>
        </w:r>
      </w:smartTag>
      <w:r w:rsidR="00944280" w:rsidRPr="004D6B20">
        <w:rPr>
          <w:rFonts w:ascii="Times New Roman" w:hAnsi="Times New Roman"/>
          <w:sz w:val="24"/>
          <w:szCs w:val="24"/>
          <w:lang w:val="ru-RU"/>
        </w:rPr>
        <w:t>;</w:t>
      </w:r>
      <w:r w:rsidR="00944280" w:rsidRPr="004D6B20">
        <w:rPr>
          <w:rFonts w:ascii="Times New Roman" w:hAnsi="Times New Roman"/>
          <w:sz w:val="24"/>
          <w:szCs w:val="24"/>
        </w:rPr>
        <w:t xml:space="preserve"> </w:t>
      </w:r>
      <w:r w:rsidRPr="004D6B20">
        <w:rPr>
          <w:rFonts w:ascii="Times New Roman" w:hAnsi="Times New Roman"/>
          <w:sz w:val="24"/>
          <w:szCs w:val="24"/>
        </w:rPr>
        <w:t xml:space="preserve">сильных разрушений - до </w:t>
      </w:r>
      <w:smartTag w:uri="urn:schemas-microsoft-com:office:smarttags" w:element="metricconverter">
        <w:smartTagPr>
          <w:attr w:name="ProductID" w:val="107 м"/>
        </w:smartTagPr>
        <w:r w:rsidRPr="004D6B20">
          <w:rPr>
            <w:rFonts w:ascii="Times New Roman" w:hAnsi="Times New Roman"/>
            <w:sz w:val="24"/>
            <w:szCs w:val="24"/>
          </w:rPr>
          <w:t>1</w:t>
        </w:r>
        <w:r w:rsidR="00AE3323" w:rsidRPr="004D6B20">
          <w:rPr>
            <w:rFonts w:ascii="Times New Roman" w:hAnsi="Times New Roman"/>
            <w:sz w:val="24"/>
            <w:szCs w:val="24"/>
            <w:lang w:val="ru-RU"/>
          </w:rPr>
          <w:t>07</w:t>
        </w:r>
        <w:r w:rsidRPr="004D6B20">
          <w:rPr>
            <w:rFonts w:ascii="Times New Roman" w:hAnsi="Times New Roman"/>
            <w:sz w:val="24"/>
            <w:szCs w:val="24"/>
          </w:rPr>
          <w:t xml:space="preserve"> м</w:t>
        </w:r>
      </w:smartTag>
      <w:r w:rsidRPr="004D6B20">
        <w:rPr>
          <w:rFonts w:ascii="Times New Roman" w:hAnsi="Times New Roman"/>
          <w:sz w:val="24"/>
          <w:szCs w:val="24"/>
        </w:rPr>
        <w:t>;</w:t>
      </w:r>
      <w:r w:rsidR="00AE3323" w:rsidRPr="004D6B20">
        <w:rPr>
          <w:rFonts w:ascii="Times New Roman" w:hAnsi="Times New Roman"/>
          <w:sz w:val="24"/>
          <w:szCs w:val="24"/>
          <w:lang w:val="ru-RU"/>
        </w:rPr>
        <w:t xml:space="preserve"> средних разрушений - до </w:t>
      </w:r>
      <w:smartTag w:uri="urn:schemas-microsoft-com:office:smarttags" w:element="metricconverter">
        <w:smartTagPr>
          <w:attr w:name="ProductID" w:val="247 м"/>
        </w:smartTagPr>
        <w:r w:rsidR="00AE3323" w:rsidRPr="004D6B20">
          <w:rPr>
            <w:rFonts w:ascii="Times New Roman" w:hAnsi="Times New Roman"/>
            <w:sz w:val="24"/>
            <w:szCs w:val="24"/>
            <w:lang w:val="ru-RU"/>
          </w:rPr>
          <w:t>247 м</w:t>
        </w:r>
      </w:smartTag>
      <w:r w:rsidRPr="004D6B20">
        <w:rPr>
          <w:rFonts w:ascii="Times New Roman" w:hAnsi="Times New Roman"/>
          <w:sz w:val="24"/>
          <w:szCs w:val="24"/>
        </w:rPr>
        <w:t xml:space="preserve"> .   Расстояние от границы жилой зоны до места аварии при перевозке автомобильным транспортом – от 25 до </w:t>
      </w:r>
      <w:smartTag w:uri="urn:schemas-microsoft-com:office:smarttags" w:element="metricconverter">
        <w:smartTagPr>
          <w:attr w:name="ProductID" w:val="100 м"/>
        </w:smartTagPr>
        <w:r w:rsidRPr="004D6B20">
          <w:rPr>
            <w:rFonts w:ascii="Times New Roman" w:hAnsi="Times New Roman"/>
            <w:sz w:val="24"/>
            <w:szCs w:val="24"/>
          </w:rPr>
          <w:t>100 м</w:t>
        </w:r>
      </w:smartTag>
      <w:r w:rsidRPr="004D6B20">
        <w:rPr>
          <w:rFonts w:ascii="Times New Roman" w:hAnsi="Times New Roman"/>
          <w:sz w:val="24"/>
          <w:szCs w:val="24"/>
        </w:rPr>
        <w:t>.</w:t>
      </w:r>
    </w:p>
    <w:p w:rsidR="00243F71" w:rsidRPr="004D6B20" w:rsidRDefault="00243F71" w:rsidP="00006312">
      <w:pPr>
        <w:pStyle w:val="HTML"/>
        <w:widowControl w:val="0"/>
        <w:tabs>
          <w:tab w:val="clear" w:pos="916"/>
          <w:tab w:val="left" w:pos="540"/>
        </w:tabs>
        <w:ind w:firstLine="709"/>
        <w:jc w:val="both"/>
        <w:rPr>
          <w:rFonts w:ascii="Times New Roman" w:hAnsi="Times New Roman"/>
          <w:bCs/>
          <w:sz w:val="24"/>
          <w:szCs w:val="24"/>
        </w:rPr>
      </w:pPr>
      <w:r w:rsidRPr="004D6B20">
        <w:rPr>
          <w:rFonts w:ascii="Times New Roman" w:hAnsi="Times New Roman"/>
          <w:sz w:val="24"/>
          <w:szCs w:val="24"/>
        </w:rPr>
        <w:t xml:space="preserve">При этом </w:t>
      </w:r>
      <w:r w:rsidRPr="004D6B20">
        <w:rPr>
          <w:rFonts w:ascii="Times New Roman" w:hAnsi="Times New Roman"/>
          <w:bCs/>
          <w:sz w:val="24"/>
          <w:szCs w:val="24"/>
        </w:rPr>
        <w:t>возможное количество погибших может составить от 1 до 10 человек, количество пострадавших -  до 50 человека. Ущерб - до 5 млн. рублей.</w:t>
      </w:r>
    </w:p>
    <w:p w:rsidR="00243F71" w:rsidRPr="004D6B20" w:rsidRDefault="00243F71" w:rsidP="00F03677">
      <w:pPr>
        <w:widowControl w:val="0"/>
        <w:ind w:firstLine="709"/>
        <w:jc w:val="both"/>
        <w:rPr>
          <w:snapToGrid w:val="0"/>
          <w:lang w:val="ru-RU"/>
        </w:rPr>
      </w:pPr>
      <w:r w:rsidRPr="004D6B20">
        <w:rPr>
          <w:snapToGrid w:val="0"/>
          <w:lang w:val="ru-RU"/>
        </w:rPr>
        <w:t xml:space="preserve">При аварии на транспортных магистралях с ГСМ, СУГ проектируемые объекты могу попасть в зоны разрушений различной степени, с последующим возгоранием. </w:t>
      </w:r>
    </w:p>
    <w:p w:rsidR="00243F71" w:rsidRPr="004D6B20" w:rsidRDefault="00243F71" w:rsidP="00F03677">
      <w:pPr>
        <w:widowControl w:val="0"/>
        <w:ind w:firstLine="709"/>
        <w:jc w:val="both"/>
        <w:rPr>
          <w:snapToGrid w:val="0"/>
          <w:lang w:val="ru-RU"/>
        </w:rPr>
      </w:pPr>
      <w:r w:rsidRPr="004D6B20">
        <w:rPr>
          <w:snapToGrid w:val="0"/>
          <w:lang w:val="ru-RU"/>
        </w:rPr>
        <w:t>Учитывая тот факт, что полностью исключить возможность возникновения пожара на объекте невозможно, персонал,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w:t>
      </w:r>
    </w:p>
    <w:p w:rsidR="00443CB0" w:rsidRPr="004D6B20" w:rsidRDefault="00443CB0" w:rsidP="00EB1447">
      <w:pPr>
        <w:pStyle w:val="HTML"/>
        <w:widowControl w:val="0"/>
        <w:jc w:val="center"/>
        <w:rPr>
          <w:rFonts w:ascii="Times New Roman" w:hAnsi="Times New Roman"/>
          <w:b/>
          <w:bCs/>
          <w:sz w:val="24"/>
          <w:szCs w:val="24"/>
          <w:u w:val="single"/>
        </w:rPr>
      </w:pPr>
      <w:r w:rsidRPr="004D6B20">
        <w:rPr>
          <w:rFonts w:ascii="Times New Roman" w:hAnsi="Times New Roman"/>
          <w:b/>
          <w:sz w:val="24"/>
          <w:szCs w:val="24"/>
          <w:u w:val="single"/>
          <w:lang w:val="en-US"/>
        </w:rPr>
        <w:t>IV</w:t>
      </w:r>
      <w:r w:rsidR="00B45537" w:rsidRPr="004D6B20">
        <w:rPr>
          <w:rFonts w:ascii="Times New Roman" w:hAnsi="Times New Roman"/>
          <w:b/>
          <w:bCs/>
          <w:sz w:val="24"/>
          <w:szCs w:val="24"/>
          <w:u w:val="single"/>
        </w:rPr>
        <w:t>. Оценка</w:t>
      </w:r>
      <w:r w:rsidRPr="004D6B20">
        <w:rPr>
          <w:rFonts w:ascii="Times New Roman" w:hAnsi="Times New Roman"/>
          <w:b/>
          <w:bCs/>
          <w:sz w:val="24"/>
          <w:szCs w:val="24"/>
          <w:u w:val="single"/>
        </w:rPr>
        <w:t xml:space="preserve"> возможного ущерба в результате аварий на объектах газового хозяйства.</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На территории сельсовета также расположена сеть распределительных газопроводов высокого, среднего и низкого давления.</w:t>
      </w:r>
    </w:p>
    <w:p w:rsidR="00443CB0" w:rsidRPr="004D6B20" w:rsidRDefault="00443CB0" w:rsidP="00443CB0">
      <w:pPr>
        <w:pStyle w:val="HTML"/>
        <w:widowControl w:val="0"/>
        <w:ind w:firstLine="540"/>
        <w:jc w:val="both"/>
        <w:rPr>
          <w:rFonts w:ascii="Times New Roman" w:hAnsi="Times New Roman"/>
          <w:sz w:val="24"/>
          <w:szCs w:val="24"/>
          <w:lang w:val="ru-RU"/>
        </w:rPr>
      </w:pPr>
      <w:r w:rsidRPr="004D6B20">
        <w:rPr>
          <w:rFonts w:ascii="Times New Roman" w:hAnsi="Times New Roman"/>
          <w:sz w:val="24"/>
          <w:szCs w:val="24"/>
        </w:rPr>
        <w:t>Согласно «Методические рекомендации по оценке ущерба от аварий на опасных производственных объектах» РД 03-496-02, утвержденный постановлением Р</w:t>
      </w:r>
      <w:r w:rsidR="000E5295" w:rsidRPr="004D6B20">
        <w:rPr>
          <w:rFonts w:ascii="Times New Roman" w:hAnsi="Times New Roman"/>
          <w:sz w:val="24"/>
          <w:szCs w:val="24"/>
        </w:rPr>
        <w:t>остехнадзора России от 29.10.02</w:t>
      </w:r>
      <w:r w:rsidR="000E5295" w:rsidRPr="004D6B20">
        <w:rPr>
          <w:rFonts w:ascii="Times New Roman" w:hAnsi="Times New Roman"/>
          <w:sz w:val="24"/>
          <w:szCs w:val="24"/>
          <w:lang w:val="ru-RU"/>
        </w:rPr>
        <w:t xml:space="preserve"> </w:t>
      </w:r>
      <w:r w:rsidRPr="004D6B20">
        <w:rPr>
          <w:rFonts w:ascii="Times New Roman" w:hAnsi="Times New Roman"/>
          <w:sz w:val="24"/>
          <w:szCs w:val="24"/>
        </w:rPr>
        <w:t>№ 63, ущерб от аварий на опасных производственных объектах может быть выр</w:t>
      </w:r>
      <w:r w:rsidR="007F042F" w:rsidRPr="004D6B20">
        <w:rPr>
          <w:rFonts w:ascii="Times New Roman" w:hAnsi="Times New Roman"/>
          <w:sz w:val="24"/>
          <w:szCs w:val="24"/>
        </w:rPr>
        <w:t>ажен в общем виде формулой:</w:t>
      </w:r>
    </w:p>
    <w:p w:rsidR="00443CB0" w:rsidRPr="004D6B20" w:rsidRDefault="00443CB0" w:rsidP="00443CB0">
      <w:pPr>
        <w:pStyle w:val="HTML"/>
        <w:widowControl w:val="0"/>
        <w:ind w:firstLine="540"/>
        <w:jc w:val="both"/>
        <w:rPr>
          <w:rFonts w:ascii="Times New Roman" w:hAnsi="Times New Roman"/>
          <w:sz w:val="24"/>
          <w:szCs w:val="24"/>
        </w:rPr>
      </w:pPr>
    </w:p>
    <w:p w:rsidR="00443CB0" w:rsidRPr="004D6B20" w:rsidRDefault="001362FE" w:rsidP="00443CB0">
      <w:pPr>
        <w:pStyle w:val="HTML"/>
        <w:widowControl w:val="0"/>
        <w:ind w:left="708" w:firstLine="540"/>
        <w:jc w:val="center"/>
        <w:rPr>
          <w:rFonts w:ascii="Times New Roman" w:hAnsi="Times New Roman"/>
          <w:b/>
          <w:bCs/>
        </w:rPr>
      </w:pPr>
      <w:r w:rsidRPr="004D6B20">
        <w:rPr>
          <w:rFonts w:ascii="Times New Roman" w:hAnsi="Times New Roman"/>
          <w:b/>
          <w:bCs/>
          <w:noProof/>
        </w:rPr>
        <w:drawing>
          <wp:inline distT="0" distB="0" distL="0" distR="0">
            <wp:extent cx="3686175" cy="2762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3686175" cy="276225"/>
                    </a:xfrm>
                    <a:prstGeom prst="rect">
                      <a:avLst/>
                    </a:prstGeom>
                    <a:noFill/>
                    <a:ln>
                      <a:noFill/>
                    </a:ln>
                  </pic:spPr>
                </pic:pic>
              </a:graphicData>
            </a:graphic>
          </wp:inline>
        </w:drawing>
      </w:r>
    </w:p>
    <w:p w:rsidR="00443CB0" w:rsidRPr="004D6B20" w:rsidRDefault="00443CB0" w:rsidP="00443CB0">
      <w:pPr>
        <w:pStyle w:val="HTML"/>
        <w:widowControl w:val="0"/>
        <w:ind w:firstLine="540"/>
        <w:jc w:val="both"/>
        <w:rPr>
          <w:rFonts w:ascii="Times New Roman" w:hAnsi="Times New Roman"/>
          <w:sz w:val="24"/>
          <w:szCs w:val="24"/>
        </w:rPr>
      </w:pPr>
      <w:r w:rsidRPr="004D6B20">
        <w:rPr>
          <w:rFonts w:ascii="Times New Roman" w:hAnsi="Times New Roman"/>
          <w:sz w:val="24"/>
          <w:szCs w:val="24"/>
        </w:rPr>
        <w:t>Где:</w:t>
      </w:r>
    </w:p>
    <w:p w:rsidR="00443CB0" w:rsidRPr="004D6B20" w:rsidRDefault="00443CB0" w:rsidP="00443CB0">
      <w:pPr>
        <w:pStyle w:val="HTML"/>
        <w:widowControl w:val="0"/>
        <w:ind w:firstLine="540"/>
        <w:jc w:val="both"/>
        <w:rPr>
          <w:rFonts w:ascii="Times New Roman" w:hAnsi="Times New Roman"/>
          <w:sz w:val="24"/>
          <w:szCs w:val="24"/>
        </w:rPr>
      </w:pPr>
      <w:r w:rsidRPr="004D6B20">
        <w:rPr>
          <w:rFonts w:ascii="Times New Roman" w:hAnsi="Times New Roman"/>
          <w:b/>
          <w:sz w:val="24"/>
          <w:szCs w:val="24"/>
        </w:rPr>
        <w:t>П</w:t>
      </w:r>
      <w:r w:rsidRPr="004D6B20">
        <w:rPr>
          <w:rFonts w:ascii="Times New Roman" w:hAnsi="Times New Roman"/>
          <w:b/>
          <w:sz w:val="24"/>
          <w:szCs w:val="24"/>
          <w:vertAlign w:val="subscript"/>
        </w:rPr>
        <w:t>пп</w:t>
      </w:r>
      <w:r w:rsidRPr="004D6B20">
        <w:rPr>
          <w:rFonts w:ascii="Times New Roman" w:hAnsi="Times New Roman"/>
          <w:sz w:val="24"/>
          <w:szCs w:val="24"/>
        </w:rPr>
        <w:t xml:space="preserve"> – прямые потери;</w:t>
      </w:r>
    </w:p>
    <w:p w:rsidR="00443CB0" w:rsidRPr="004D6B20" w:rsidRDefault="00443CB0" w:rsidP="00443CB0">
      <w:pPr>
        <w:pStyle w:val="HTML"/>
        <w:widowControl w:val="0"/>
        <w:ind w:firstLine="540"/>
        <w:jc w:val="both"/>
        <w:rPr>
          <w:rFonts w:ascii="Times New Roman" w:hAnsi="Times New Roman"/>
          <w:sz w:val="24"/>
          <w:szCs w:val="24"/>
        </w:rPr>
      </w:pPr>
      <w:r w:rsidRPr="004D6B20">
        <w:rPr>
          <w:rFonts w:ascii="Times New Roman" w:hAnsi="Times New Roman"/>
          <w:b/>
          <w:sz w:val="24"/>
          <w:szCs w:val="24"/>
        </w:rPr>
        <w:lastRenderedPageBreak/>
        <w:t>П</w:t>
      </w:r>
      <w:r w:rsidRPr="004D6B20">
        <w:rPr>
          <w:rFonts w:ascii="Times New Roman" w:hAnsi="Times New Roman"/>
          <w:b/>
          <w:sz w:val="24"/>
          <w:szCs w:val="24"/>
          <w:vertAlign w:val="subscript"/>
        </w:rPr>
        <w:t>ла</w:t>
      </w:r>
      <w:r w:rsidRPr="004D6B20">
        <w:rPr>
          <w:rFonts w:ascii="Times New Roman" w:hAnsi="Times New Roman"/>
          <w:b/>
          <w:sz w:val="24"/>
          <w:szCs w:val="24"/>
        </w:rPr>
        <w:t xml:space="preserve">- </w:t>
      </w:r>
      <w:r w:rsidRPr="004D6B20">
        <w:rPr>
          <w:rFonts w:ascii="Times New Roman" w:hAnsi="Times New Roman"/>
          <w:sz w:val="24"/>
          <w:szCs w:val="24"/>
        </w:rPr>
        <w:t>затраты на локализацию (ликвидацию) и расследование аварии;</w:t>
      </w:r>
    </w:p>
    <w:p w:rsidR="00443CB0" w:rsidRPr="004D6B20" w:rsidRDefault="00443CB0" w:rsidP="00443CB0">
      <w:pPr>
        <w:pStyle w:val="HTML"/>
        <w:widowControl w:val="0"/>
        <w:ind w:firstLine="540"/>
        <w:jc w:val="both"/>
        <w:rPr>
          <w:rFonts w:ascii="Times New Roman" w:hAnsi="Times New Roman"/>
          <w:b/>
          <w:sz w:val="24"/>
          <w:szCs w:val="24"/>
        </w:rPr>
      </w:pPr>
      <w:r w:rsidRPr="004D6B20">
        <w:rPr>
          <w:rFonts w:ascii="Times New Roman" w:hAnsi="Times New Roman"/>
          <w:b/>
          <w:sz w:val="24"/>
          <w:szCs w:val="24"/>
        </w:rPr>
        <w:t>П</w:t>
      </w:r>
      <w:r w:rsidRPr="004D6B20">
        <w:rPr>
          <w:rFonts w:ascii="Times New Roman" w:hAnsi="Times New Roman"/>
          <w:b/>
          <w:sz w:val="24"/>
          <w:szCs w:val="24"/>
          <w:vertAlign w:val="subscript"/>
        </w:rPr>
        <w:t>сэ</w:t>
      </w:r>
      <w:r w:rsidRPr="004D6B20">
        <w:rPr>
          <w:rFonts w:ascii="Times New Roman" w:hAnsi="Times New Roman"/>
          <w:b/>
          <w:sz w:val="24"/>
          <w:szCs w:val="24"/>
        </w:rPr>
        <w:t xml:space="preserve">- </w:t>
      </w:r>
      <w:r w:rsidRPr="004D6B20">
        <w:rPr>
          <w:rFonts w:ascii="Times New Roman" w:hAnsi="Times New Roman"/>
          <w:sz w:val="24"/>
          <w:szCs w:val="24"/>
        </w:rPr>
        <w:t>социально-экономические потери (затраты, понесенные вследствие гибели и травматизма);</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
          <w:bCs/>
          <w:sz w:val="24"/>
          <w:szCs w:val="24"/>
        </w:rPr>
        <w:t>П</w:t>
      </w:r>
      <w:r w:rsidRPr="004D6B20">
        <w:rPr>
          <w:rFonts w:ascii="Times New Roman" w:hAnsi="Times New Roman"/>
          <w:b/>
          <w:bCs/>
          <w:sz w:val="24"/>
          <w:szCs w:val="24"/>
          <w:vertAlign w:val="subscript"/>
        </w:rPr>
        <w:t>нв</w:t>
      </w:r>
      <w:r w:rsidRPr="004D6B20">
        <w:rPr>
          <w:rFonts w:ascii="Times New Roman" w:hAnsi="Times New Roman"/>
          <w:b/>
          <w:bCs/>
          <w:sz w:val="24"/>
          <w:szCs w:val="24"/>
        </w:rPr>
        <w:t>-</w:t>
      </w:r>
      <w:r w:rsidRPr="004D6B20">
        <w:rPr>
          <w:rFonts w:ascii="Times New Roman" w:hAnsi="Times New Roman"/>
          <w:bCs/>
          <w:sz w:val="24"/>
          <w:szCs w:val="24"/>
        </w:rPr>
        <w:t xml:space="preserve"> косвенный ущерб;</w:t>
      </w:r>
    </w:p>
    <w:p w:rsidR="00EB1447" w:rsidRPr="004D6B20" w:rsidRDefault="00443CB0" w:rsidP="00EB14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lang w:val="ru-RU"/>
        </w:rPr>
      </w:pPr>
      <w:r w:rsidRPr="004D6B20">
        <w:rPr>
          <w:b/>
          <w:bCs/>
          <w:lang w:val="ru-RU"/>
        </w:rPr>
        <w:t>П</w:t>
      </w:r>
      <w:r w:rsidRPr="004D6B20">
        <w:rPr>
          <w:b/>
          <w:bCs/>
          <w:vertAlign w:val="subscript"/>
          <w:lang w:val="ru-RU"/>
        </w:rPr>
        <w:t>экол</w:t>
      </w:r>
      <w:r w:rsidRPr="004D6B20">
        <w:rPr>
          <w:bCs/>
          <w:lang w:val="ru-RU"/>
        </w:rPr>
        <w:t>- экологический ущерб (урон, нанесенный объект</w:t>
      </w:r>
      <w:r w:rsidR="00EB1447" w:rsidRPr="004D6B20">
        <w:rPr>
          <w:bCs/>
          <w:lang w:val="ru-RU"/>
        </w:rPr>
        <w:t>ам окружающей природной среды).</w:t>
      </w:r>
    </w:p>
    <w:p w:rsidR="00443CB0" w:rsidRPr="004D6B20" w:rsidRDefault="00443CB0" w:rsidP="00EB14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lang w:val="ru-RU"/>
        </w:rPr>
      </w:pPr>
      <w:r w:rsidRPr="004D6B20">
        <w:rPr>
          <w:b/>
          <w:bCs/>
          <w:lang w:val="ru-RU"/>
        </w:rPr>
        <w:t>П</w:t>
      </w:r>
      <w:r w:rsidRPr="004D6B20">
        <w:rPr>
          <w:b/>
          <w:bCs/>
          <w:vertAlign w:val="subscript"/>
          <w:lang w:val="ru-RU"/>
        </w:rPr>
        <w:t>втр</w:t>
      </w:r>
      <w:r w:rsidRPr="004D6B20">
        <w:rPr>
          <w:bCs/>
          <w:lang w:val="ru-RU"/>
        </w:rPr>
        <w:t>- потери от выбытия трудовых ресурсов в результате гибели людей или потери ими трудоспособности.</w:t>
      </w:r>
    </w:p>
    <w:p w:rsidR="00443CB0" w:rsidRPr="004D55F6" w:rsidRDefault="00443CB0" w:rsidP="00443CB0">
      <w:pPr>
        <w:widowControl w:val="0"/>
        <w:autoSpaceDE w:val="0"/>
        <w:autoSpaceDN w:val="0"/>
        <w:adjustRightInd w:val="0"/>
        <w:ind w:firstLine="540"/>
        <w:jc w:val="both"/>
        <w:rPr>
          <w:color w:val="000000"/>
          <w:lang w:val="ru-RU"/>
        </w:rPr>
      </w:pPr>
      <w:r w:rsidRPr="004D55F6">
        <w:rPr>
          <w:color w:val="000000"/>
          <w:lang w:val="ru-RU"/>
        </w:rPr>
        <w:t>Потери в результате уничтожения основных фондов производственных и непроизводственных при аварии, связанной с утечкой природного газа в результате разгерметизации трубопровода (технологического оборудования) состоят из стоимости ремонта/замещения аналогичным. В качестве наихудшего случая принимается вариант, связанный с заменой неисправного оборудования на аналогичное. Потери в результате уничтожения основных фондов при аварии, связанной с утечкой природного газа в результате разгерметизации трубопровода (технологического оборудования), состоят из стоимости нового участка трубопровода (технологического оборудования). При взрыве потери основных фондов состоят из стоимости полной замены участка газопровода, оборудования котельной и стоимости услуг посторонних организаций, привлеченных к ремонту (стоимость ремонта, транспортные расходы, надбавки к заработной плате и затраты на дополнительную электроэнергию и т.д.).</w:t>
      </w:r>
    </w:p>
    <w:p w:rsidR="00443CB0" w:rsidRPr="004D55F6" w:rsidRDefault="00443CB0" w:rsidP="00443CB0">
      <w:pPr>
        <w:widowControl w:val="0"/>
        <w:autoSpaceDE w:val="0"/>
        <w:autoSpaceDN w:val="0"/>
        <w:adjustRightInd w:val="0"/>
        <w:ind w:firstLine="540"/>
        <w:jc w:val="both"/>
        <w:rPr>
          <w:color w:val="000000"/>
          <w:lang w:val="ru-RU"/>
        </w:rPr>
      </w:pPr>
      <w:r w:rsidRPr="004D55F6">
        <w:rPr>
          <w:color w:val="000000"/>
          <w:lang w:val="ru-RU"/>
        </w:rPr>
        <w:t>Потери в результате уничтожения (повреждения) товарно-материальных ценностей (природного газа) в результате аварии, связанной с разгерметизацией трубопровода (технического оборудования), состоят из стоимости утраченного природного газа.</w:t>
      </w:r>
    </w:p>
    <w:p w:rsidR="00443CB0" w:rsidRPr="004D55F6" w:rsidRDefault="00443CB0" w:rsidP="00D47088">
      <w:pPr>
        <w:widowControl w:val="0"/>
        <w:autoSpaceDE w:val="0"/>
        <w:autoSpaceDN w:val="0"/>
        <w:adjustRightInd w:val="0"/>
        <w:ind w:firstLine="540"/>
        <w:jc w:val="both"/>
        <w:rPr>
          <w:color w:val="000000"/>
          <w:lang w:val="ru-RU"/>
        </w:rPr>
      </w:pPr>
      <w:r w:rsidRPr="004D55F6">
        <w:rPr>
          <w:color w:val="000000"/>
          <w:lang w:val="ru-RU"/>
        </w:rPr>
        <w:t xml:space="preserve">В расчетах принято, что стоимость </w:t>
      </w:r>
      <w:smartTag w:uri="urn:schemas-microsoft-com:office:smarttags" w:element="metricconverter">
        <w:smartTagPr>
          <w:attr w:name="ProductID" w:val="1000 м3"/>
        </w:smartTagPr>
        <w:r w:rsidRPr="004D55F6">
          <w:rPr>
            <w:color w:val="000000"/>
            <w:lang w:val="ru-RU"/>
          </w:rPr>
          <w:t>1000 м</w:t>
        </w:r>
        <w:r w:rsidRPr="004D55F6">
          <w:rPr>
            <w:color w:val="000000"/>
            <w:vertAlign w:val="superscript"/>
            <w:lang w:val="ru-RU"/>
          </w:rPr>
          <w:t>3</w:t>
        </w:r>
      </w:smartTag>
      <w:r w:rsidRPr="004D55F6">
        <w:rPr>
          <w:color w:val="000000"/>
          <w:lang w:val="ru-RU"/>
        </w:rPr>
        <w:t xml:space="preserve"> природного газа в ценах марта </w:t>
      </w:r>
      <w:smartTag w:uri="urn:schemas-microsoft-com:office:smarttags" w:element="metricconverter">
        <w:smartTagPr>
          <w:attr w:name="ProductID" w:val="2019 г"/>
        </w:smartTagPr>
        <w:r w:rsidRPr="004D55F6">
          <w:rPr>
            <w:color w:val="000000"/>
            <w:lang w:val="ru-RU"/>
          </w:rPr>
          <w:t>201</w:t>
        </w:r>
        <w:r w:rsidR="003D6CB3" w:rsidRPr="004D55F6">
          <w:rPr>
            <w:color w:val="000000"/>
            <w:lang w:val="ru-RU"/>
          </w:rPr>
          <w:t>9</w:t>
        </w:r>
        <w:r w:rsidRPr="004D55F6">
          <w:rPr>
            <w:color w:val="000000"/>
            <w:lang w:val="ru-RU"/>
          </w:rPr>
          <w:t xml:space="preserve"> г</w:t>
        </w:r>
      </w:smartTag>
      <w:r w:rsidRPr="004D55F6">
        <w:rPr>
          <w:color w:val="000000"/>
          <w:lang w:val="ru-RU"/>
        </w:rPr>
        <w:t>. составляет 3515 руб.</w:t>
      </w:r>
      <w:r w:rsidR="00D47088" w:rsidRPr="004D55F6">
        <w:rPr>
          <w:color w:val="000000"/>
          <w:lang w:val="ru-RU"/>
        </w:rPr>
        <w:t xml:space="preserve"> </w:t>
      </w:r>
      <w:r w:rsidRPr="004D55F6">
        <w:rPr>
          <w:color w:val="000000"/>
          <w:lang w:val="ru-RU"/>
        </w:rPr>
        <w:t xml:space="preserve">Потеря газа согласно </w:t>
      </w:r>
      <w:r w:rsidR="003D6CB3" w:rsidRPr="004D55F6">
        <w:rPr>
          <w:color w:val="000000"/>
          <w:lang w:val="ru-RU"/>
        </w:rPr>
        <w:t>расч</w:t>
      </w:r>
      <w:r w:rsidR="006A5354" w:rsidRPr="004D55F6">
        <w:rPr>
          <w:color w:val="000000"/>
          <w:lang w:val="ru-RU"/>
        </w:rPr>
        <w:t>е</w:t>
      </w:r>
      <w:r w:rsidR="003D6CB3" w:rsidRPr="004D55F6">
        <w:rPr>
          <w:color w:val="000000"/>
          <w:lang w:val="ru-RU"/>
        </w:rPr>
        <w:t>ту,</w:t>
      </w:r>
      <w:r w:rsidRPr="004D55F6">
        <w:rPr>
          <w:color w:val="000000"/>
          <w:lang w:val="ru-RU"/>
        </w:rPr>
        <w:t xml:space="preserve"> составила:</w:t>
      </w:r>
    </w:p>
    <w:p w:rsidR="00443CB0" w:rsidRPr="004D55F6" w:rsidRDefault="00443CB0" w:rsidP="00E723F5">
      <w:pPr>
        <w:pStyle w:val="HTML"/>
        <w:widowControl w:val="0"/>
        <w:ind w:firstLine="540"/>
        <w:rPr>
          <w:rFonts w:ascii="Times New Roman" w:hAnsi="Times New Roman"/>
          <w:color w:val="000000"/>
          <w:sz w:val="24"/>
          <w:szCs w:val="24"/>
        </w:rPr>
      </w:pPr>
      <w:r w:rsidRPr="004D55F6">
        <w:rPr>
          <w:rFonts w:ascii="Times New Roman" w:hAnsi="Times New Roman"/>
          <w:color w:val="000000"/>
          <w:sz w:val="24"/>
          <w:szCs w:val="24"/>
        </w:rPr>
        <w:t xml:space="preserve">при аварии на газопроводе: - </w:t>
      </w:r>
      <w:smartTag w:uri="urn:schemas-microsoft-com:office:smarttags" w:element="metricconverter">
        <w:smartTagPr>
          <w:attr w:name="ProductID" w:val="66,8 м3"/>
        </w:smartTagPr>
        <w:r w:rsidRPr="004D55F6">
          <w:rPr>
            <w:rFonts w:ascii="Times New Roman" w:hAnsi="Times New Roman"/>
            <w:color w:val="000000"/>
            <w:sz w:val="24"/>
            <w:szCs w:val="24"/>
          </w:rPr>
          <w:t>66,8</w:t>
        </w:r>
        <w:r w:rsidRPr="004D55F6">
          <w:rPr>
            <w:rFonts w:ascii="Times New Roman" w:hAnsi="Times New Roman"/>
            <w:color w:val="000000"/>
          </w:rPr>
          <w:t xml:space="preserve"> </w:t>
        </w:r>
        <w:r w:rsidRPr="004D55F6">
          <w:rPr>
            <w:rFonts w:ascii="Times New Roman" w:hAnsi="Times New Roman"/>
            <w:color w:val="000000"/>
            <w:sz w:val="24"/>
            <w:szCs w:val="24"/>
          </w:rPr>
          <w:t>м</w:t>
        </w:r>
        <w:r w:rsidRPr="004D55F6">
          <w:rPr>
            <w:rFonts w:ascii="Times New Roman" w:hAnsi="Times New Roman"/>
            <w:color w:val="000000"/>
            <w:vertAlign w:val="superscript"/>
          </w:rPr>
          <w:t>3</w:t>
        </w:r>
      </w:smartTag>
      <w:r w:rsidRPr="004D55F6">
        <w:rPr>
          <w:rFonts w:ascii="Times New Roman" w:hAnsi="Times New Roman"/>
          <w:color w:val="000000"/>
          <w:sz w:val="24"/>
          <w:szCs w:val="24"/>
        </w:rPr>
        <w:t>;</w:t>
      </w:r>
    </w:p>
    <w:p w:rsidR="00443CB0" w:rsidRPr="004D55F6" w:rsidRDefault="00443CB0" w:rsidP="00E723F5">
      <w:pPr>
        <w:pStyle w:val="HTML"/>
        <w:widowControl w:val="0"/>
        <w:ind w:firstLine="540"/>
        <w:rPr>
          <w:rFonts w:ascii="Times New Roman" w:hAnsi="Times New Roman"/>
          <w:color w:val="000000"/>
          <w:sz w:val="24"/>
          <w:szCs w:val="24"/>
        </w:rPr>
      </w:pPr>
      <w:r w:rsidRPr="004D55F6">
        <w:rPr>
          <w:rFonts w:ascii="Times New Roman" w:hAnsi="Times New Roman"/>
          <w:color w:val="000000"/>
          <w:sz w:val="24"/>
          <w:szCs w:val="24"/>
        </w:rPr>
        <w:t xml:space="preserve">при аварии на котельных:  576, 252 и </w:t>
      </w:r>
      <w:smartTag w:uri="urn:schemas-microsoft-com:office:smarttags" w:element="metricconverter">
        <w:smartTagPr>
          <w:attr w:name="ProductID" w:val="18 м3"/>
        </w:smartTagPr>
        <w:r w:rsidRPr="004D55F6">
          <w:rPr>
            <w:rFonts w:ascii="Times New Roman" w:hAnsi="Times New Roman"/>
            <w:color w:val="000000"/>
            <w:sz w:val="24"/>
            <w:szCs w:val="24"/>
          </w:rPr>
          <w:t>18 м</w:t>
        </w:r>
        <w:r w:rsidRPr="004D55F6">
          <w:rPr>
            <w:rFonts w:ascii="Times New Roman" w:hAnsi="Times New Roman"/>
            <w:color w:val="000000"/>
            <w:vertAlign w:val="superscript"/>
          </w:rPr>
          <w:t>3</w:t>
        </w:r>
      </w:smartTag>
      <w:r w:rsidRPr="004D55F6">
        <w:rPr>
          <w:rFonts w:ascii="Times New Roman" w:hAnsi="Times New Roman"/>
          <w:color w:val="000000"/>
          <w:sz w:val="24"/>
          <w:szCs w:val="24"/>
        </w:rPr>
        <w:t xml:space="preserve">;  </w:t>
      </w:r>
    </w:p>
    <w:p w:rsidR="00443CB0" w:rsidRPr="004D55F6" w:rsidRDefault="00443CB0" w:rsidP="00E723F5">
      <w:pPr>
        <w:pStyle w:val="HTML"/>
        <w:widowControl w:val="0"/>
        <w:jc w:val="both"/>
        <w:rPr>
          <w:rFonts w:ascii="Times New Roman" w:hAnsi="Times New Roman"/>
          <w:spacing w:val="2"/>
          <w:sz w:val="24"/>
          <w:szCs w:val="24"/>
          <w:vertAlign w:val="subscript"/>
        </w:rPr>
      </w:pPr>
      <w:r w:rsidRPr="004D55F6">
        <w:rPr>
          <w:rFonts w:ascii="Times New Roman" w:hAnsi="Times New Roman"/>
          <w:color w:val="000000"/>
          <w:sz w:val="24"/>
          <w:szCs w:val="24"/>
        </w:rPr>
        <w:t>имущество третьих лиц не пострадало.</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spacing w:val="2"/>
          <w:sz w:val="24"/>
          <w:szCs w:val="24"/>
        </w:rPr>
        <w:t xml:space="preserve">Прямые потери </w:t>
      </w:r>
      <w:r w:rsidRPr="004D6B20">
        <w:rPr>
          <w:rFonts w:ascii="Times New Roman" w:hAnsi="Times New Roman"/>
          <w:bCs/>
          <w:sz w:val="24"/>
          <w:szCs w:val="24"/>
        </w:rPr>
        <w:t xml:space="preserve">условно определяются исходя из двух составляющих: балансовой стоимости участка газопровода (котельной с оборудованием) и ущерба нанесенного уничтожением газа. </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Стоимость 1 п/м поврежд</w:t>
      </w:r>
      <w:r w:rsidR="006A5354">
        <w:rPr>
          <w:rFonts w:ascii="Times New Roman" w:hAnsi="Times New Roman"/>
          <w:bCs/>
          <w:sz w:val="24"/>
          <w:szCs w:val="24"/>
        </w:rPr>
        <w:t>е</w:t>
      </w:r>
      <w:r w:rsidRPr="004D6B20">
        <w:rPr>
          <w:rFonts w:ascii="Times New Roman" w:hAnsi="Times New Roman"/>
          <w:bCs/>
          <w:sz w:val="24"/>
          <w:szCs w:val="24"/>
        </w:rPr>
        <w:t xml:space="preserve">нного участка газопровода диаметра </w:t>
      </w:r>
      <w:smartTag w:uri="urn:schemas-microsoft-com:office:smarttags" w:element="metricconverter">
        <w:smartTagPr>
          <w:attr w:name="ProductID" w:val="0,1 м"/>
        </w:smartTagPr>
        <w:r w:rsidRPr="004D6B20">
          <w:rPr>
            <w:rFonts w:ascii="Times New Roman" w:hAnsi="Times New Roman"/>
            <w:bCs/>
            <w:sz w:val="24"/>
            <w:szCs w:val="24"/>
          </w:rPr>
          <w:t>0,1 м</w:t>
        </w:r>
      </w:smartTag>
      <w:r w:rsidRPr="004D6B20">
        <w:rPr>
          <w:rFonts w:ascii="Times New Roman" w:hAnsi="Times New Roman"/>
          <w:bCs/>
          <w:sz w:val="24"/>
          <w:szCs w:val="24"/>
        </w:rPr>
        <w:t xml:space="preserve"> - 1,0 тыс. руб.</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В расч</w:t>
      </w:r>
      <w:r w:rsidR="006A5354">
        <w:rPr>
          <w:rFonts w:ascii="Times New Roman" w:hAnsi="Times New Roman"/>
          <w:bCs/>
          <w:sz w:val="24"/>
          <w:szCs w:val="24"/>
        </w:rPr>
        <w:t>е</w:t>
      </w:r>
      <w:r w:rsidRPr="004D6B20">
        <w:rPr>
          <w:rFonts w:ascii="Times New Roman" w:hAnsi="Times New Roman"/>
          <w:bCs/>
          <w:sz w:val="24"/>
          <w:szCs w:val="24"/>
        </w:rPr>
        <w:t>тах бер</w:t>
      </w:r>
      <w:r w:rsidR="006A5354">
        <w:rPr>
          <w:rFonts w:ascii="Times New Roman" w:hAnsi="Times New Roman"/>
          <w:bCs/>
          <w:sz w:val="24"/>
          <w:szCs w:val="24"/>
        </w:rPr>
        <w:t>е</w:t>
      </w:r>
      <w:r w:rsidRPr="004D6B20">
        <w:rPr>
          <w:rFonts w:ascii="Times New Roman" w:hAnsi="Times New Roman"/>
          <w:bCs/>
          <w:sz w:val="24"/>
          <w:szCs w:val="24"/>
        </w:rPr>
        <w:t xml:space="preserve">м в среднем замену участка длиной </w:t>
      </w:r>
      <w:smartTag w:uri="urn:schemas-microsoft-com:office:smarttags" w:element="metricconverter">
        <w:smartTagPr>
          <w:attr w:name="ProductID" w:val="20 м"/>
        </w:smartTagPr>
        <w:r w:rsidRPr="004D6B20">
          <w:rPr>
            <w:rFonts w:ascii="Times New Roman" w:hAnsi="Times New Roman"/>
            <w:bCs/>
            <w:sz w:val="24"/>
            <w:szCs w:val="24"/>
          </w:rPr>
          <w:t>20 м</w:t>
        </w:r>
      </w:smartTag>
      <w:r w:rsidRPr="004D6B20">
        <w:rPr>
          <w:rFonts w:ascii="Times New Roman" w:hAnsi="Times New Roman"/>
          <w:bCs/>
          <w:sz w:val="24"/>
          <w:szCs w:val="24"/>
        </w:rPr>
        <w:t>. Стоимость поврежд</w:t>
      </w:r>
      <w:r w:rsidR="006A5354">
        <w:rPr>
          <w:rFonts w:ascii="Times New Roman" w:hAnsi="Times New Roman"/>
          <w:bCs/>
          <w:sz w:val="24"/>
          <w:szCs w:val="24"/>
        </w:rPr>
        <w:t>е</w:t>
      </w:r>
      <w:r w:rsidRPr="004D6B20">
        <w:rPr>
          <w:rFonts w:ascii="Times New Roman" w:hAnsi="Times New Roman"/>
          <w:bCs/>
          <w:sz w:val="24"/>
          <w:szCs w:val="24"/>
        </w:rPr>
        <w:t>нного участка в этом случае составит 20 тыс. рублей.</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Балансовая стоимость ГРП с оборудованием в среднем составляет  3,0 – 5,0 млн. руб.</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 xml:space="preserve">Балансовая стоимость котельных с оборудованием составляет: 15. 10 и 5 млн. руб. </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 xml:space="preserve">Стоимость природного газа составляет: 235, 2025,  886 и 63  руб. </w:t>
      </w:r>
    </w:p>
    <w:p w:rsidR="00443CB0" w:rsidRPr="004D6B20" w:rsidRDefault="00443CB0" w:rsidP="00443CB0">
      <w:pPr>
        <w:pStyle w:val="HTML"/>
        <w:widowControl w:val="0"/>
        <w:ind w:firstLine="540"/>
        <w:jc w:val="both"/>
        <w:rPr>
          <w:rFonts w:ascii="Times New Roman" w:hAnsi="Times New Roman"/>
          <w:spacing w:val="2"/>
          <w:sz w:val="24"/>
          <w:szCs w:val="24"/>
        </w:rPr>
      </w:pPr>
      <w:r w:rsidRPr="004D6B20">
        <w:rPr>
          <w:rFonts w:ascii="Times New Roman" w:hAnsi="Times New Roman"/>
          <w:bCs/>
          <w:sz w:val="24"/>
          <w:szCs w:val="24"/>
        </w:rPr>
        <w:t>Транспортные расходы, надбавки к заработной плате и затраты на электроэнергию могут составить</w:t>
      </w:r>
      <w:r w:rsidRPr="004D6B20">
        <w:rPr>
          <w:rFonts w:ascii="Times New Roman" w:hAnsi="Times New Roman"/>
          <w:b/>
          <w:bCs/>
          <w:sz w:val="24"/>
          <w:szCs w:val="24"/>
        </w:rPr>
        <w:t xml:space="preserve"> </w:t>
      </w:r>
      <w:r w:rsidRPr="004D6B20">
        <w:rPr>
          <w:rFonts w:ascii="Times New Roman" w:hAnsi="Times New Roman"/>
          <w:bCs/>
          <w:sz w:val="24"/>
          <w:szCs w:val="24"/>
        </w:rPr>
        <w:t>10 тыс. руб.</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Сумма прямого ущерба в данном случае может составить:</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а) при взрыве на участке газопровода – 20235 тыс. руб.;</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 xml:space="preserve">б) при взрыве в ГРП (ШРП) –  от 3 млн. 010 тыс. рублей до 5 млн. 011 тыс. рублей;  </w:t>
      </w:r>
    </w:p>
    <w:p w:rsidR="00443CB0" w:rsidRPr="004D6B20" w:rsidRDefault="00443CB0" w:rsidP="00443CB0">
      <w:pPr>
        <w:pStyle w:val="HTML"/>
        <w:widowControl w:val="0"/>
        <w:ind w:firstLine="540"/>
        <w:jc w:val="both"/>
        <w:rPr>
          <w:rFonts w:ascii="Times New Roman" w:hAnsi="Times New Roman"/>
          <w:spacing w:val="2"/>
          <w:sz w:val="24"/>
          <w:szCs w:val="24"/>
        </w:rPr>
      </w:pPr>
      <w:r w:rsidRPr="004D6B20">
        <w:rPr>
          <w:rFonts w:ascii="Times New Roman" w:hAnsi="Times New Roman"/>
          <w:b/>
          <w:spacing w:val="2"/>
          <w:sz w:val="24"/>
          <w:szCs w:val="24"/>
        </w:rPr>
        <w:t>П</w:t>
      </w:r>
      <w:r w:rsidRPr="004D6B20">
        <w:rPr>
          <w:rFonts w:ascii="Times New Roman" w:hAnsi="Times New Roman"/>
          <w:b/>
          <w:spacing w:val="2"/>
          <w:sz w:val="24"/>
          <w:szCs w:val="24"/>
          <w:vertAlign w:val="subscript"/>
        </w:rPr>
        <w:t>ла</w:t>
      </w:r>
      <w:r w:rsidRPr="004D6B20">
        <w:rPr>
          <w:rFonts w:ascii="Times New Roman" w:hAnsi="Times New Roman"/>
          <w:b/>
          <w:spacing w:val="2"/>
          <w:sz w:val="24"/>
          <w:szCs w:val="24"/>
        </w:rPr>
        <w:t xml:space="preserve">- </w:t>
      </w:r>
      <w:r w:rsidRPr="004D6B20">
        <w:rPr>
          <w:rFonts w:ascii="Times New Roman" w:hAnsi="Times New Roman"/>
          <w:spacing w:val="2"/>
          <w:sz w:val="24"/>
          <w:szCs w:val="24"/>
        </w:rPr>
        <w:t>затраты на локализацию (ликвидацию) и расследование аварии.</w:t>
      </w:r>
    </w:p>
    <w:p w:rsidR="00443CB0" w:rsidRPr="004D55F6" w:rsidRDefault="00443CB0" w:rsidP="00443CB0">
      <w:pPr>
        <w:widowControl w:val="0"/>
        <w:autoSpaceDE w:val="0"/>
        <w:autoSpaceDN w:val="0"/>
        <w:adjustRightInd w:val="0"/>
        <w:ind w:firstLine="540"/>
        <w:jc w:val="both"/>
        <w:rPr>
          <w:color w:val="000000"/>
          <w:lang w:val="ru-RU"/>
        </w:rPr>
      </w:pPr>
      <w:r w:rsidRPr="004D55F6">
        <w:rPr>
          <w:color w:val="000000"/>
          <w:lang w:val="ru-RU"/>
        </w:rPr>
        <w:t xml:space="preserve">Затраты на локализацию (ликвидацию) и расследование аварии. </w:t>
      </w:r>
    </w:p>
    <w:p w:rsidR="00443CB0" w:rsidRPr="004D55F6" w:rsidRDefault="00443CB0" w:rsidP="00443CB0">
      <w:pPr>
        <w:widowControl w:val="0"/>
        <w:autoSpaceDE w:val="0"/>
        <w:autoSpaceDN w:val="0"/>
        <w:adjustRightInd w:val="0"/>
        <w:ind w:firstLine="540"/>
        <w:jc w:val="both"/>
        <w:rPr>
          <w:color w:val="000000"/>
          <w:lang w:val="ru-RU"/>
        </w:rPr>
      </w:pPr>
      <w:r w:rsidRPr="004D55F6">
        <w:rPr>
          <w:color w:val="000000"/>
          <w:lang w:val="ru-RU"/>
        </w:rPr>
        <w:t>При расчете затрат на ликвидацию последствий аварии принято привлечение 2-х противопожарных расчетов при тушении пожара в случае возгорания газа и 1 ремонтно-восстановительной бригады для отключения поврежд</w:t>
      </w:r>
      <w:r w:rsidR="006A5354" w:rsidRPr="004D55F6">
        <w:rPr>
          <w:color w:val="000000"/>
          <w:lang w:val="ru-RU"/>
        </w:rPr>
        <w:t>е</w:t>
      </w:r>
      <w:r w:rsidRPr="004D55F6">
        <w:rPr>
          <w:color w:val="000000"/>
          <w:lang w:val="ru-RU"/>
        </w:rPr>
        <w:t>нного участка газопровода.</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Расходы, связанные с ликвидацией последствий аварии,  могут составить:</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на участке газопровода - до 50 тыс. руб.;</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на АГРС (ГРП (ГРПШ) – до 100 тыс. руб.;</w:t>
      </w:r>
    </w:p>
    <w:p w:rsidR="00443CB0" w:rsidRPr="004D6B20" w:rsidRDefault="00443CB0" w:rsidP="00443CB0">
      <w:pPr>
        <w:pStyle w:val="HTML"/>
        <w:widowControl w:val="0"/>
        <w:ind w:firstLine="540"/>
        <w:jc w:val="both"/>
        <w:rPr>
          <w:rFonts w:ascii="Times New Roman" w:hAnsi="Times New Roman"/>
          <w:b/>
          <w:spacing w:val="2"/>
          <w:sz w:val="24"/>
          <w:szCs w:val="24"/>
        </w:rPr>
      </w:pPr>
      <w:r w:rsidRPr="004D6B20">
        <w:rPr>
          <w:rFonts w:ascii="Times New Roman" w:hAnsi="Times New Roman"/>
          <w:b/>
          <w:spacing w:val="2"/>
          <w:sz w:val="24"/>
          <w:szCs w:val="24"/>
        </w:rPr>
        <w:t>П</w:t>
      </w:r>
      <w:r w:rsidRPr="004D6B20">
        <w:rPr>
          <w:rFonts w:ascii="Times New Roman" w:hAnsi="Times New Roman"/>
          <w:b/>
          <w:spacing w:val="2"/>
          <w:sz w:val="24"/>
          <w:szCs w:val="24"/>
          <w:vertAlign w:val="subscript"/>
        </w:rPr>
        <w:t>сэ</w:t>
      </w:r>
      <w:r w:rsidRPr="004D6B20">
        <w:rPr>
          <w:rFonts w:ascii="Times New Roman" w:hAnsi="Times New Roman"/>
          <w:b/>
          <w:spacing w:val="2"/>
          <w:sz w:val="24"/>
          <w:szCs w:val="24"/>
        </w:rPr>
        <w:t xml:space="preserve">- </w:t>
      </w:r>
      <w:r w:rsidRPr="004D6B20">
        <w:rPr>
          <w:rFonts w:ascii="Times New Roman" w:hAnsi="Times New Roman"/>
          <w:spacing w:val="2"/>
          <w:sz w:val="24"/>
          <w:szCs w:val="24"/>
        </w:rPr>
        <w:t>социально-экономические потери (затраты, понесенные вследствие гибели и травматизма).</w:t>
      </w:r>
    </w:p>
    <w:p w:rsidR="00443CB0" w:rsidRPr="004D6B20" w:rsidRDefault="00443CB0" w:rsidP="000E5295">
      <w:pPr>
        <w:pStyle w:val="HTML"/>
        <w:widowControl w:val="0"/>
        <w:ind w:firstLine="567"/>
        <w:jc w:val="both"/>
        <w:rPr>
          <w:rFonts w:ascii="Times New Roman" w:hAnsi="Times New Roman"/>
          <w:bCs/>
          <w:sz w:val="24"/>
          <w:szCs w:val="24"/>
        </w:rPr>
      </w:pPr>
      <w:r w:rsidRPr="004D6B20">
        <w:rPr>
          <w:rFonts w:ascii="Times New Roman" w:hAnsi="Times New Roman"/>
          <w:spacing w:val="2"/>
          <w:sz w:val="24"/>
          <w:szCs w:val="24"/>
        </w:rPr>
        <w:t>Р</w:t>
      </w:r>
      <w:r w:rsidRPr="004D6B20">
        <w:rPr>
          <w:rFonts w:ascii="Times New Roman" w:hAnsi="Times New Roman"/>
          <w:bCs/>
          <w:sz w:val="24"/>
          <w:szCs w:val="24"/>
        </w:rPr>
        <w:t xml:space="preserve">азмеры компенсации за ущерб жизни и здоровью персонала станции и населения в случае </w:t>
      </w:r>
      <w:r w:rsidRPr="004D6B20">
        <w:rPr>
          <w:rFonts w:ascii="Times New Roman" w:hAnsi="Times New Roman"/>
          <w:bCs/>
          <w:sz w:val="24"/>
          <w:szCs w:val="24"/>
        </w:rPr>
        <w:lastRenderedPageBreak/>
        <w:t xml:space="preserve">аварии определяются в соответствии с </w:t>
      </w:r>
      <w:r w:rsidR="002227B4" w:rsidRPr="004D6B20">
        <w:rPr>
          <w:rFonts w:ascii="Times New Roman" w:hAnsi="Times New Roman"/>
          <w:bCs/>
          <w:sz w:val="24"/>
          <w:szCs w:val="24"/>
        </w:rPr>
        <w:t>Постановлением Правительства Российской Федерации от 15.05.2006 г. № 286 «Об утверждении Положения об оплате дополнительных расходов на медицинскую, социальную и профессиональную реабилитацию застрахованных лиц, получивших повреждение здоровья вследствие несчастных случаев на производстве и профессиональных заболеваний» (с изменениями на 26.10.2020 г.).</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Социальный ущерб при аварии связанной с разгерметизацией участка газопровода и  технологического оборудования, будет определяться числом погибших  и получивших клинические симптомы поражения. Экономическая составляющая социального ущерба, если принять, что стоимость лечения одного пострадавшего - 15 тыс. руб., а компенсация семье погибшего - 150 тыс. руб., может составить:</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при 1 пострадавшем – 15 тыс. рублей;</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при 1 погибшем и 3 пострадавших – 195 тыс. рублей;</w:t>
      </w:r>
    </w:p>
    <w:p w:rsidR="00443CB0" w:rsidRPr="004D6B20" w:rsidRDefault="00443CB0" w:rsidP="00443CB0">
      <w:pPr>
        <w:pStyle w:val="HTML"/>
        <w:widowControl w:val="0"/>
        <w:ind w:firstLine="540"/>
        <w:jc w:val="both"/>
        <w:rPr>
          <w:rFonts w:ascii="Times New Roman" w:hAnsi="Times New Roman"/>
          <w:bCs/>
          <w:sz w:val="24"/>
          <w:szCs w:val="24"/>
        </w:rPr>
      </w:pPr>
      <w:r w:rsidRPr="004D6B20">
        <w:rPr>
          <w:rFonts w:ascii="Times New Roman" w:hAnsi="Times New Roman"/>
          <w:bCs/>
          <w:sz w:val="24"/>
          <w:szCs w:val="24"/>
        </w:rPr>
        <w:t>при 1 погибшем и 7 пострадавших – 255 тыс. рублей.</w:t>
      </w:r>
    </w:p>
    <w:p w:rsidR="00443CB0" w:rsidRPr="004D55F6" w:rsidRDefault="00443CB0" w:rsidP="00443CB0">
      <w:pPr>
        <w:widowControl w:val="0"/>
        <w:autoSpaceDE w:val="0"/>
        <w:autoSpaceDN w:val="0"/>
        <w:adjustRightInd w:val="0"/>
        <w:ind w:firstLine="540"/>
        <w:jc w:val="both"/>
        <w:rPr>
          <w:bCs/>
          <w:lang w:val="ru-RU"/>
        </w:rPr>
      </w:pPr>
      <w:r w:rsidRPr="004D55F6">
        <w:rPr>
          <w:color w:val="000000"/>
          <w:lang w:val="ru-RU"/>
        </w:rPr>
        <w:t>Косвенный ущерб определяется как часть доходов, недополученных объектами</w:t>
      </w:r>
      <w:r w:rsidRPr="004D55F6">
        <w:rPr>
          <w:lang w:val="ru-RU"/>
        </w:rPr>
        <w:t xml:space="preserve"> </w:t>
      </w:r>
      <w:r w:rsidRPr="004D55F6">
        <w:rPr>
          <w:color w:val="000000"/>
          <w:lang w:val="ru-RU"/>
        </w:rPr>
        <w:t xml:space="preserve">в результате простоя, зарплата и условно-постоянные расходы за время простоя и убытки, вызванные уплатой различных неустоек, штрафов, пени и пр. Он может составить от 100 тыс. до </w:t>
      </w:r>
      <w:r w:rsidRPr="004D55F6">
        <w:rPr>
          <w:bCs/>
          <w:lang w:val="ru-RU"/>
        </w:rPr>
        <w:t>1 млн. тыс. руб.</w:t>
      </w:r>
    </w:p>
    <w:p w:rsidR="00443CB0" w:rsidRPr="004D6B20" w:rsidRDefault="00443CB0" w:rsidP="00443C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bCs/>
          <w:lang w:val="ru-RU"/>
        </w:rPr>
      </w:pPr>
      <w:r w:rsidRPr="004D6B20">
        <w:rPr>
          <w:b/>
          <w:bCs/>
          <w:lang w:val="ru-RU"/>
        </w:rPr>
        <w:t>П</w:t>
      </w:r>
      <w:r w:rsidRPr="004D6B20">
        <w:rPr>
          <w:b/>
          <w:bCs/>
          <w:vertAlign w:val="subscript"/>
          <w:lang w:val="ru-RU"/>
        </w:rPr>
        <w:t>экол</w:t>
      </w:r>
      <w:r w:rsidRPr="004D6B20">
        <w:rPr>
          <w:bCs/>
          <w:lang w:val="ru-RU"/>
        </w:rPr>
        <w:t>- экологический ущерб (урон, нанесенный объектам окружающей природной среды).</w:t>
      </w:r>
    </w:p>
    <w:p w:rsidR="00443CB0" w:rsidRPr="004D6B20" w:rsidRDefault="00443CB0" w:rsidP="00443C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ru-RU"/>
        </w:rPr>
      </w:pPr>
      <w:r w:rsidRPr="004D6B20">
        <w:rPr>
          <w:lang w:val="ru-RU"/>
        </w:rPr>
        <w:t xml:space="preserve">При выбросе природного газа возможно загрязнение атмосферы. </w:t>
      </w:r>
    </w:p>
    <w:p w:rsidR="00443CB0" w:rsidRPr="004D6B20" w:rsidRDefault="00443CB0" w:rsidP="00443C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ru-RU"/>
        </w:rPr>
      </w:pPr>
      <w:r w:rsidRPr="004D6B20">
        <w:rPr>
          <w:lang w:val="ru-RU"/>
        </w:rPr>
        <w:t>Выбросы природного газа обладают высокой испаряемостью, приводят к загрязнению приземного слоя воздуха. Природный газ при любых погодных условиях испаряется практически полностью.</w:t>
      </w:r>
    </w:p>
    <w:p w:rsidR="00443CB0" w:rsidRPr="004D55F6" w:rsidRDefault="00443CB0" w:rsidP="00443CB0">
      <w:pPr>
        <w:widowControl w:val="0"/>
        <w:autoSpaceDE w:val="0"/>
        <w:autoSpaceDN w:val="0"/>
        <w:adjustRightInd w:val="0"/>
        <w:ind w:firstLine="540"/>
        <w:jc w:val="both"/>
        <w:rPr>
          <w:color w:val="000000"/>
          <w:lang w:val="ru-RU"/>
        </w:rPr>
      </w:pPr>
      <w:r w:rsidRPr="004D55F6">
        <w:rPr>
          <w:color w:val="000000"/>
          <w:lang w:val="ru-RU"/>
        </w:rPr>
        <w:t xml:space="preserve">Экологический ущерб определяется как сумма ущербов от различных видов вредного воздействия на объекты окружающей природной среды (ущерб от загрязнения атмосферы, водных ресурсов, почвы, ущерб, связанный с уничтожением биологических (в том числе лесных массивов) ресурсов, от засорения территории обломками зданий, сооружений, оборудования и т.д.). Ущерб от загрязнения атмосферного воздуха определяется, исходя из массы загрязняющих веществ, рассеивающихся в атмосфере. Масса загрязняющих веществ находится расчетным путем. </w:t>
      </w:r>
    </w:p>
    <w:p w:rsidR="00443CB0" w:rsidRPr="004D55F6" w:rsidRDefault="00443CB0" w:rsidP="00443CB0">
      <w:pPr>
        <w:widowControl w:val="0"/>
        <w:autoSpaceDE w:val="0"/>
        <w:autoSpaceDN w:val="0"/>
        <w:adjustRightInd w:val="0"/>
        <w:ind w:firstLine="540"/>
        <w:jc w:val="both"/>
        <w:rPr>
          <w:color w:val="000000"/>
          <w:lang w:val="ru-RU"/>
        </w:rPr>
      </w:pPr>
      <w:r w:rsidRPr="004D55F6">
        <w:rPr>
          <w:color w:val="000000"/>
          <w:lang w:val="ru-RU"/>
        </w:rPr>
        <w:t>Расчет производился в соответствии по формуле:</w:t>
      </w:r>
    </w:p>
    <w:p w:rsidR="00443CB0" w:rsidRPr="004D6B20" w:rsidRDefault="00443CB0" w:rsidP="00443CB0">
      <w:pPr>
        <w:widowControl w:val="0"/>
        <w:autoSpaceDE w:val="0"/>
        <w:autoSpaceDN w:val="0"/>
        <w:adjustRightInd w:val="0"/>
        <w:ind w:firstLine="540"/>
        <w:jc w:val="both"/>
        <w:rPr>
          <w:rFonts w:ascii="TimesNewRomanPSMT" w:hAnsi="TimesNewRomanPSMT" w:cs="TimesNewRomanPSMT"/>
          <w:color w:val="000000"/>
          <w:lang w:val="ru-RU"/>
        </w:rPr>
      </w:pPr>
      <w:r w:rsidRPr="004D6B20">
        <w:rPr>
          <w:rFonts w:ascii="TimesNewRomanPS-ItalicMT" w:hAnsi="TimesNewRomanPS-ItalicMT" w:cs="TimesNewRomanPS-ItalicMT"/>
          <w:iCs/>
          <w:color w:val="000000"/>
          <w:lang w:val="ru-RU"/>
        </w:rPr>
        <w:t>Эа=5.( Нба</w:t>
      </w:r>
      <w:r w:rsidRPr="004D6B20">
        <w:rPr>
          <w:rFonts w:ascii="TimesNewRomanPS-ItalicMT" w:hAnsi="TimesNewRomanPS-ItalicMT" w:cs="TimesNewRomanPS-ItalicMT"/>
          <w:iCs/>
          <w:color w:val="000000"/>
        </w:rPr>
        <w:t>i</w:t>
      </w:r>
      <w:r w:rsidRPr="004D6B20">
        <w:rPr>
          <w:rFonts w:ascii="TimesNewRomanPS-ItalicMT" w:hAnsi="TimesNewRomanPS-ItalicMT" w:cs="TimesNewRomanPS-ItalicMT"/>
          <w:iCs/>
          <w:color w:val="000000"/>
          <w:lang w:val="ru-RU"/>
        </w:rPr>
        <w:t xml:space="preserve"> Ми</w:t>
      </w:r>
      <w:r w:rsidRPr="004D6B20">
        <w:rPr>
          <w:rFonts w:ascii="TimesNewRomanPS-ItalicMT" w:hAnsi="TimesNewRomanPS-ItalicMT" w:cs="TimesNewRomanPS-ItalicMT"/>
          <w:iCs/>
          <w:color w:val="000000"/>
        </w:rPr>
        <w:t>i</w:t>
      </w:r>
      <w:r w:rsidRPr="004D6B20">
        <w:rPr>
          <w:rFonts w:ascii="TimesNewRomanPS-ItalicMT" w:hAnsi="TimesNewRomanPS-ItalicMT" w:cs="TimesNewRomanPS-ItalicMT"/>
          <w:iCs/>
          <w:color w:val="000000"/>
          <w:lang w:val="ru-RU"/>
        </w:rPr>
        <w:t xml:space="preserve"> )·Ки Кэа</w:t>
      </w:r>
      <w:r w:rsidRPr="004D6B20">
        <w:rPr>
          <w:rFonts w:ascii="TimesNewRomanPSMT" w:hAnsi="TimesNewRomanPSMT" w:cs="TimesNewRomanPSMT"/>
          <w:color w:val="000000"/>
          <w:lang w:val="ru-RU"/>
        </w:rPr>
        <w:t>,</w:t>
      </w:r>
    </w:p>
    <w:p w:rsidR="00443CB0" w:rsidRPr="004D55F6" w:rsidRDefault="00443CB0" w:rsidP="00443CB0">
      <w:pPr>
        <w:widowControl w:val="0"/>
        <w:autoSpaceDE w:val="0"/>
        <w:autoSpaceDN w:val="0"/>
        <w:adjustRightInd w:val="0"/>
        <w:ind w:firstLine="540"/>
        <w:jc w:val="both"/>
        <w:rPr>
          <w:color w:val="000000"/>
          <w:lang w:val="ru-RU"/>
        </w:rPr>
      </w:pPr>
      <w:r w:rsidRPr="004D55F6">
        <w:rPr>
          <w:color w:val="000000"/>
          <w:lang w:val="ru-RU"/>
        </w:rPr>
        <w:t xml:space="preserve">где </w:t>
      </w:r>
      <w:r w:rsidRPr="004D55F6">
        <w:rPr>
          <w:iCs/>
          <w:color w:val="000000"/>
          <w:lang w:val="ru-RU"/>
        </w:rPr>
        <w:t>Нба</w:t>
      </w:r>
      <w:r w:rsidRPr="004D55F6">
        <w:rPr>
          <w:iCs/>
          <w:color w:val="000000"/>
        </w:rPr>
        <w:t>i</w:t>
      </w:r>
      <w:r w:rsidRPr="004D55F6">
        <w:rPr>
          <w:i/>
          <w:iCs/>
          <w:color w:val="000000"/>
          <w:lang w:val="ru-RU"/>
        </w:rPr>
        <w:t xml:space="preserve"> </w:t>
      </w:r>
      <w:r w:rsidRPr="004D55F6">
        <w:rPr>
          <w:color w:val="000000"/>
          <w:lang w:val="ru-RU"/>
        </w:rPr>
        <w:t>- базовый норматив платы за выброс в атмосферу газов и продуктов горения.</w:t>
      </w:r>
    </w:p>
    <w:p w:rsidR="00443CB0" w:rsidRPr="004D55F6" w:rsidRDefault="00443CB0" w:rsidP="00443CB0">
      <w:pPr>
        <w:widowControl w:val="0"/>
        <w:autoSpaceDE w:val="0"/>
        <w:autoSpaceDN w:val="0"/>
        <w:adjustRightInd w:val="0"/>
        <w:ind w:firstLine="540"/>
        <w:jc w:val="both"/>
        <w:rPr>
          <w:color w:val="000000"/>
          <w:lang w:val="ru-RU"/>
        </w:rPr>
      </w:pPr>
      <w:r w:rsidRPr="004D55F6">
        <w:rPr>
          <w:iCs/>
          <w:color w:val="000000"/>
          <w:lang w:val="ru-RU"/>
        </w:rPr>
        <w:t>Нба</w:t>
      </w:r>
      <w:r w:rsidRPr="004D55F6">
        <w:rPr>
          <w:iCs/>
          <w:color w:val="000000"/>
        </w:rPr>
        <w:t>i</w:t>
      </w:r>
      <w:r w:rsidRPr="004D55F6">
        <w:rPr>
          <w:i/>
          <w:iCs/>
          <w:color w:val="000000"/>
          <w:lang w:val="ru-RU"/>
        </w:rPr>
        <w:t xml:space="preserve"> </w:t>
      </w:r>
      <w:r w:rsidRPr="004D55F6">
        <w:rPr>
          <w:color w:val="000000"/>
          <w:lang w:val="ru-RU"/>
        </w:rPr>
        <w:t>принимался равным 25 руб./т.</w:t>
      </w:r>
    </w:p>
    <w:p w:rsidR="00443CB0" w:rsidRPr="004D55F6" w:rsidRDefault="00443CB0" w:rsidP="00443CB0">
      <w:pPr>
        <w:widowControl w:val="0"/>
        <w:autoSpaceDE w:val="0"/>
        <w:autoSpaceDN w:val="0"/>
        <w:adjustRightInd w:val="0"/>
        <w:ind w:firstLine="540"/>
        <w:jc w:val="both"/>
        <w:rPr>
          <w:color w:val="000000"/>
          <w:lang w:val="ru-RU"/>
        </w:rPr>
      </w:pPr>
      <w:r w:rsidRPr="004D55F6">
        <w:rPr>
          <w:iCs/>
          <w:color w:val="000000"/>
          <w:lang w:val="ru-RU"/>
        </w:rPr>
        <w:t>Ми</w:t>
      </w:r>
      <w:r w:rsidRPr="004D55F6">
        <w:rPr>
          <w:iCs/>
          <w:color w:val="000000"/>
        </w:rPr>
        <w:t>i</w:t>
      </w:r>
      <w:r w:rsidRPr="004D55F6">
        <w:rPr>
          <w:i/>
          <w:iCs/>
          <w:color w:val="000000"/>
          <w:lang w:val="ru-RU"/>
        </w:rPr>
        <w:t xml:space="preserve"> </w:t>
      </w:r>
      <w:r w:rsidRPr="004D55F6">
        <w:rPr>
          <w:color w:val="000000"/>
          <w:lang w:val="ru-RU"/>
        </w:rPr>
        <w:t xml:space="preserve">- масса </w:t>
      </w:r>
      <w:r w:rsidRPr="004D55F6">
        <w:rPr>
          <w:i/>
          <w:iCs/>
          <w:color w:val="000000"/>
        </w:rPr>
        <w:t>i</w:t>
      </w:r>
      <w:r w:rsidRPr="004D55F6">
        <w:rPr>
          <w:color w:val="000000"/>
          <w:lang w:val="ru-RU"/>
        </w:rPr>
        <w:t>-го загрязняющего вещества, выброшенного в атмосферу при аварии (пожаре), т.</w:t>
      </w:r>
    </w:p>
    <w:p w:rsidR="00443CB0" w:rsidRPr="004D55F6" w:rsidRDefault="00443CB0" w:rsidP="00443CB0">
      <w:pPr>
        <w:widowControl w:val="0"/>
        <w:autoSpaceDE w:val="0"/>
        <w:autoSpaceDN w:val="0"/>
        <w:adjustRightInd w:val="0"/>
        <w:ind w:firstLine="540"/>
        <w:jc w:val="both"/>
        <w:rPr>
          <w:color w:val="000000"/>
          <w:lang w:val="ru-RU"/>
        </w:rPr>
      </w:pPr>
      <w:r w:rsidRPr="004D55F6">
        <w:rPr>
          <w:iCs/>
          <w:color w:val="000000"/>
          <w:lang w:val="ru-RU"/>
        </w:rPr>
        <w:t>Ки</w:t>
      </w:r>
      <w:r w:rsidRPr="004D55F6">
        <w:rPr>
          <w:i/>
          <w:iCs/>
          <w:color w:val="000000"/>
          <w:lang w:val="ru-RU"/>
        </w:rPr>
        <w:t xml:space="preserve"> </w:t>
      </w:r>
      <w:r w:rsidRPr="004D55F6">
        <w:rPr>
          <w:color w:val="000000"/>
          <w:lang w:val="ru-RU"/>
        </w:rPr>
        <w:t>- коэффициент индексации платы за загрязнение окружающей природной среды.</w:t>
      </w:r>
    </w:p>
    <w:p w:rsidR="00443CB0" w:rsidRPr="004D55F6" w:rsidRDefault="00443CB0" w:rsidP="00443CB0">
      <w:pPr>
        <w:widowControl w:val="0"/>
        <w:autoSpaceDE w:val="0"/>
        <w:autoSpaceDN w:val="0"/>
        <w:adjustRightInd w:val="0"/>
        <w:ind w:firstLine="540"/>
        <w:jc w:val="both"/>
        <w:rPr>
          <w:color w:val="000000"/>
          <w:lang w:val="ru-RU"/>
        </w:rPr>
      </w:pPr>
      <w:r w:rsidRPr="004D55F6">
        <w:rPr>
          <w:iCs/>
          <w:color w:val="000000"/>
          <w:lang w:val="ru-RU"/>
        </w:rPr>
        <w:t>Кэа</w:t>
      </w:r>
      <w:r w:rsidRPr="004D55F6">
        <w:rPr>
          <w:i/>
          <w:iCs/>
          <w:color w:val="000000"/>
          <w:lang w:val="ru-RU"/>
        </w:rPr>
        <w:t xml:space="preserve"> </w:t>
      </w:r>
      <w:r w:rsidRPr="004D55F6">
        <w:rPr>
          <w:color w:val="000000"/>
          <w:lang w:val="ru-RU"/>
        </w:rPr>
        <w:t>- коэффициент экологической ситуации и экологической значимости состояния атмосферного воздуха экономических районов Российской Федерации (для Центрального региона при выбросе загрязняющих веществ в атмосферу городов равен 1,1*1,2=1,32).</w:t>
      </w:r>
    </w:p>
    <w:p w:rsidR="00443CB0" w:rsidRPr="004D55F6" w:rsidRDefault="00443CB0" w:rsidP="00443CB0">
      <w:pPr>
        <w:widowControl w:val="0"/>
        <w:autoSpaceDE w:val="0"/>
        <w:autoSpaceDN w:val="0"/>
        <w:adjustRightInd w:val="0"/>
        <w:ind w:firstLine="708"/>
        <w:jc w:val="both"/>
        <w:rPr>
          <w:color w:val="000000"/>
          <w:lang w:val="ru-RU"/>
        </w:rPr>
      </w:pPr>
      <w:r w:rsidRPr="004D55F6">
        <w:rPr>
          <w:color w:val="000000"/>
          <w:lang w:val="ru-RU"/>
        </w:rPr>
        <w:t>Экологический ущерб для аварии на котельных и газопроводе не превысит 1 тыс. рублей.</w:t>
      </w:r>
    </w:p>
    <w:p w:rsidR="00443CB0" w:rsidRPr="004D6B20" w:rsidRDefault="00443CB0" w:rsidP="00443CB0">
      <w:pPr>
        <w:pStyle w:val="HTML"/>
        <w:widowControl w:val="0"/>
        <w:ind w:firstLine="720"/>
        <w:jc w:val="both"/>
        <w:rPr>
          <w:rFonts w:ascii="Times New Roman" w:hAnsi="Times New Roman"/>
          <w:bCs/>
          <w:sz w:val="24"/>
          <w:szCs w:val="24"/>
        </w:rPr>
      </w:pPr>
      <w:r w:rsidRPr="004D6B20">
        <w:rPr>
          <w:rFonts w:ascii="Times New Roman" w:hAnsi="Times New Roman"/>
          <w:bCs/>
          <w:sz w:val="24"/>
          <w:szCs w:val="24"/>
        </w:rPr>
        <w:t>Возможный материальный ущерб при чрезвычайных ситуациях на объектах газово</w:t>
      </w:r>
      <w:r w:rsidR="00465E8E" w:rsidRPr="004D6B20">
        <w:rPr>
          <w:rFonts w:ascii="Times New Roman" w:hAnsi="Times New Roman"/>
          <w:bCs/>
          <w:sz w:val="24"/>
          <w:szCs w:val="24"/>
        </w:rPr>
        <w:t>го хозяйства привед</w:t>
      </w:r>
      <w:r w:rsidR="006A5354">
        <w:rPr>
          <w:rFonts w:ascii="Times New Roman" w:hAnsi="Times New Roman"/>
          <w:bCs/>
          <w:sz w:val="24"/>
          <w:szCs w:val="24"/>
        </w:rPr>
        <w:t>е</w:t>
      </w:r>
      <w:r w:rsidR="00465E8E" w:rsidRPr="004D6B20">
        <w:rPr>
          <w:rFonts w:ascii="Times New Roman" w:hAnsi="Times New Roman"/>
          <w:bCs/>
          <w:sz w:val="24"/>
          <w:szCs w:val="24"/>
        </w:rPr>
        <w:t>н в таблице</w:t>
      </w:r>
      <w:r w:rsidRPr="004D6B20">
        <w:rPr>
          <w:rFonts w:ascii="Times New Roman" w:hAnsi="Times New Roman"/>
          <w:bCs/>
          <w:sz w:val="24"/>
          <w:szCs w:val="24"/>
        </w:rPr>
        <w:t>.</w:t>
      </w:r>
    </w:p>
    <w:p w:rsidR="00443CB0" w:rsidRPr="004D6B20" w:rsidRDefault="00B45537" w:rsidP="00443CB0">
      <w:pPr>
        <w:pStyle w:val="HTML"/>
        <w:widowControl w:val="0"/>
        <w:ind w:firstLine="720"/>
        <w:jc w:val="both"/>
        <w:rPr>
          <w:rFonts w:ascii="Times New Roman" w:hAnsi="Times New Roman"/>
          <w:b/>
          <w:bCs/>
          <w:sz w:val="24"/>
          <w:szCs w:val="24"/>
        </w:rPr>
      </w:pPr>
      <w:r w:rsidRPr="004D6B20">
        <w:rPr>
          <w:rFonts w:ascii="Times New Roman" w:hAnsi="Times New Roman"/>
          <w:b/>
          <w:bCs/>
          <w:sz w:val="24"/>
          <w:szCs w:val="24"/>
        </w:rPr>
        <w:t>Размер возможного ущерба при ЧС на объектах газового хозяйства</w:t>
      </w:r>
    </w:p>
    <w:p w:rsidR="00443CB0" w:rsidRPr="004D6B20" w:rsidRDefault="00443CB0" w:rsidP="00B45537">
      <w:pPr>
        <w:pStyle w:val="HTML"/>
        <w:widowControl w:val="0"/>
        <w:jc w:val="right"/>
        <w:rPr>
          <w:rFonts w:ascii="Times New Roman" w:hAnsi="Times New Roman"/>
          <w:b/>
          <w:bCs/>
          <w:lang w:val="ru-RU"/>
        </w:rPr>
      </w:pPr>
      <w:r w:rsidRPr="004D6B20">
        <w:rPr>
          <w:rFonts w:ascii="Times New Roman" w:hAnsi="Times New Roman"/>
          <w:b/>
          <w:bCs/>
        </w:rPr>
        <w:t>Таблица</w:t>
      </w:r>
      <w:r w:rsidR="00465E8E" w:rsidRPr="004D6B20">
        <w:rPr>
          <w:rFonts w:ascii="Times New Roman" w:hAnsi="Times New Roman"/>
          <w:b/>
          <w:bCs/>
          <w:lang w:val="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078"/>
        <w:gridCol w:w="1330"/>
        <w:gridCol w:w="1665"/>
        <w:gridCol w:w="1255"/>
        <w:gridCol w:w="1902"/>
      </w:tblGrid>
      <w:tr w:rsidR="00443CB0" w:rsidRPr="004D6B20">
        <w:tc>
          <w:tcPr>
            <w:tcW w:w="540" w:type="dxa"/>
            <w:vMerge w:val="restart"/>
          </w:tcPr>
          <w:p w:rsidR="00443CB0" w:rsidRPr="004D6B20" w:rsidRDefault="00443CB0" w:rsidP="00697FCB">
            <w:pPr>
              <w:widowControl w:val="0"/>
              <w:jc w:val="center"/>
            </w:pPr>
            <w:r w:rsidRPr="004D6B20">
              <w:t>№</w:t>
            </w:r>
          </w:p>
          <w:p w:rsidR="00443CB0" w:rsidRPr="004D6B20" w:rsidRDefault="00443CB0" w:rsidP="00697FCB">
            <w:pPr>
              <w:widowControl w:val="0"/>
              <w:jc w:val="center"/>
            </w:pPr>
            <w:r w:rsidRPr="004D6B20">
              <w:t>п/п</w:t>
            </w:r>
          </w:p>
        </w:tc>
        <w:tc>
          <w:tcPr>
            <w:tcW w:w="3239" w:type="dxa"/>
            <w:vMerge w:val="restart"/>
          </w:tcPr>
          <w:p w:rsidR="00443CB0" w:rsidRPr="004D6B20" w:rsidRDefault="00443CB0" w:rsidP="00697FCB">
            <w:pPr>
              <w:widowControl w:val="0"/>
              <w:jc w:val="center"/>
            </w:pPr>
            <w:r w:rsidRPr="004D6B20">
              <w:t>Наименование</w:t>
            </w:r>
          </w:p>
          <w:p w:rsidR="00443CB0" w:rsidRPr="004D6B20" w:rsidRDefault="00443CB0" w:rsidP="00697FCB">
            <w:pPr>
              <w:widowControl w:val="0"/>
              <w:jc w:val="center"/>
            </w:pPr>
            <w:r w:rsidRPr="004D6B20">
              <w:t>объекта</w:t>
            </w:r>
          </w:p>
        </w:tc>
        <w:tc>
          <w:tcPr>
            <w:tcW w:w="3006" w:type="dxa"/>
            <w:gridSpan w:val="2"/>
          </w:tcPr>
          <w:p w:rsidR="00443CB0" w:rsidRPr="004D6B20" w:rsidRDefault="00443CB0" w:rsidP="00697FCB">
            <w:pPr>
              <w:widowControl w:val="0"/>
              <w:jc w:val="center"/>
            </w:pPr>
            <w:r w:rsidRPr="004D6B20">
              <w:t>Потери</w:t>
            </w:r>
          </w:p>
        </w:tc>
        <w:tc>
          <w:tcPr>
            <w:tcW w:w="1295" w:type="dxa"/>
            <w:vMerge w:val="restart"/>
          </w:tcPr>
          <w:p w:rsidR="00443CB0" w:rsidRPr="004D6B20" w:rsidRDefault="00443CB0" w:rsidP="00697FCB">
            <w:pPr>
              <w:widowControl w:val="0"/>
              <w:jc w:val="center"/>
            </w:pPr>
            <w:r w:rsidRPr="004D6B20">
              <w:t>Ущерб</w:t>
            </w:r>
          </w:p>
          <w:p w:rsidR="00443CB0" w:rsidRPr="004D6B20" w:rsidRDefault="00443CB0" w:rsidP="00697FCB">
            <w:pPr>
              <w:widowControl w:val="0"/>
              <w:jc w:val="center"/>
            </w:pPr>
            <w:r w:rsidRPr="004D6B20">
              <w:t>(млн. руб)</w:t>
            </w:r>
          </w:p>
        </w:tc>
        <w:tc>
          <w:tcPr>
            <w:tcW w:w="1951" w:type="dxa"/>
            <w:vMerge w:val="restart"/>
          </w:tcPr>
          <w:p w:rsidR="00443CB0" w:rsidRPr="004D6B20" w:rsidRDefault="00443CB0" w:rsidP="00697FCB">
            <w:pPr>
              <w:widowControl w:val="0"/>
              <w:jc w:val="center"/>
            </w:pPr>
            <w:r w:rsidRPr="004D6B20">
              <w:t>Примечания</w:t>
            </w:r>
          </w:p>
        </w:tc>
      </w:tr>
      <w:tr w:rsidR="00443CB0" w:rsidRPr="004D6B20">
        <w:tc>
          <w:tcPr>
            <w:tcW w:w="540" w:type="dxa"/>
            <w:vMerge/>
          </w:tcPr>
          <w:p w:rsidR="00443CB0" w:rsidRPr="004D6B20" w:rsidRDefault="00443CB0" w:rsidP="00697FCB">
            <w:pPr>
              <w:widowControl w:val="0"/>
              <w:jc w:val="center"/>
            </w:pPr>
          </w:p>
        </w:tc>
        <w:tc>
          <w:tcPr>
            <w:tcW w:w="3239" w:type="dxa"/>
            <w:vMerge/>
          </w:tcPr>
          <w:p w:rsidR="00443CB0" w:rsidRPr="004D6B20" w:rsidRDefault="00443CB0" w:rsidP="00697FCB">
            <w:pPr>
              <w:widowControl w:val="0"/>
              <w:jc w:val="center"/>
            </w:pPr>
          </w:p>
        </w:tc>
        <w:tc>
          <w:tcPr>
            <w:tcW w:w="1341" w:type="dxa"/>
          </w:tcPr>
          <w:p w:rsidR="00443CB0" w:rsidRPr="004D6B20" w:rsidRDefault="00443CB0" w:rsidP="00697FCB">
            <w:pPr>
              <w:widowControl w:val="0"/>
              <w:jc w:val="center"/>
            </w:pPr>
            <w:r w:rsidRPr="004D6B20">
              <w:t>погибшие</w:t>
            </w:r>
          </w:p>
        </w:tc>
        <w:tc>
          <w:tcPr>
            <w:tcW w:w="1665" w:type="dxa"/>
          </w:tcPr>
          <w:p w:rsidR="00443CB0" w:rsidRPr="004D6B20" w:rsidRDefault="00443CB0" w:rsidP="00697FCB">
            <w:pPr>
              <w:widowControl w:val="0"/>
              <w:jc w:val="center"/>
            </w:pPr>
            <w:r w:rsidRPr="004D6B20">
              <w:t>пострадавшие</w:t>
            </w:r>
          </w:p>
        </w:tc>
        <w:tc>
          <w:tcPr>
            <w:tcW w:w="1295" w:type="dxa"/>
            <w:vMerge/>
          </w:tcPr>
          <w:p w:rsidR="00443CB0" w:rsidRPr="004D6B20" w:rsidRDefault="00443CB0" w:rsidP="00697FCB">
            <w:pPr>
              <w:widowControl w:val="0"/>
              <w:jc w:val="center"/>
            </w:pPr>
          </w:p>
        </w:tc>
        <w:tc>
          <w:tcPr>
            <w:tcW w:w="1951" w:type="dxa"/>
            <w:vMerge/>
          </w:tcPr>
          <w:p w:rsidR="00443CB0" w:rsidRPr="004D6B20" w:rsidRDefault="00443CB0" w:rsidP="00697FCB">
            <w:pPr>
              <w:widowControl w:val="0"/>
              <w:jc w:val="center"/>
            </w:pPr>
          </w:p>
        </w:tc>
      </w:tr>
      <w:tr w:rsidR="00443CB0" w:rsidRPr="004D6B20">
        <w:tc>
          <w:tcPr>
            <w:tcW w:w="540" w:type="dxa"/>
          </w:tcPr>
          <w:p w:rsidR="00443CB0" w:rsidRPr="004D6B20" w:rsidRDefault="00443CB0" w:rsidP="00697FCB">
            <w:pPr>
              <w:widowControl w:val="0"/>
              <w:jc w:val="center"/>
              <w:rPr>
                <w:sz w:val="20"/>
              </w:rPr>
            </w:pPr>
            <w:r w:rsidRPr="004D6B20">
              <w:rPr>
                <w:sz w:val="20"/>
              </w:rPr>
              <w:t>1</w:t>
            </w:r>
          </w:p>
        </w:tc>
        <w:tc>
          <w:tcPr>
            <w:tcW w:w="3239" w:type="dxa"/>
          </w:tcPr>
          <w:p w:rsidR="00443CB0" w:rsidRPr="004D6B20" w:rsidRDefault="00443CB0" w:rsidP="00697FCB">
            <w:pPr>
              <w:widowControl w:val="0"/>
              <w:jc w:val="center"/>
              <w:rPr>
                <w:sz w:val="20"/>
              </w:rPr>
            </w:pPr>
            <w:r w:rsidRPr="004D6B20">
              <w:rPr>
                <w:sz w:val="20"/>
              </w:rPr>
              <w:t xml:space="preserve">Участок газопровода </w:t>
            </w:r>
          </w:p>
          <w:p w:rsidR="00443CB0" w:rsidRPr="004D6B20" w:rsidRDefault="00443CB0" w:rsidP="00697FCB">
            <w:pPr>
              <w:widowControl w:val="0"/>
              <w:jc w:val="center"/>
              <w:rPr>
                <w:sz w:val="20"/>
              </w:rPr>
            </w:pPr>
            <w:r w:rsidRPr="004D6B20">
              <w:rPr>
                <w:sz w:val="20"/>
              </w:rPr>
              <w:t xml:space="preserve">диаметром </w:t>
            </w:r>
            <w:smartTag w:uri="urn:schemas-microsoft-com:office:smarttags" w:element="metricconverter">
              <w:smartTagPr>
                <w:attr w:name="ProductID" w:val="0,1 м"/>
              </w:smartTagPr>
              <w:r w:rsidRPr="004D6B20">
                <w:rPr>
                  <w:sz w:val="20"/>
                </w:rPr>
                <w:t>0,1 м</w:t>
              </w:r>
            </w:smartTag>
          </w:p>
        </w:tc>
        <w:tc>
          <w:tcPr>
            <w:tcW w:w="1341" w:type="dxa"/>
          </w:tcPr>
          <w:p w:rsidR="00443CB0" w:rsidRPr="004D6B20" w:rsidRDefault="00443CB0" w:rsidP="00697FCB">
            <w:pPr>
              <w:widowControl w:val="0"/>
              <w:jc w:val="center"/>
              <w:rPr>
                <w:sz w:val="20"/>
              </w:rPr>
            </w:pPr>
            <w:r w:rsidRPr="004D6B20">
              <w:rPr>
                <w:sz w:val="20"/>
              </w:rPr>
              <w:t>-</w:t>
            </w:r>
          </w:p>
        </w:tc>
        <w:tc>
          <w:tcPr>
            <w:tcW w:w="1665" w:type="dxa"/>
          </w:tcPr>
          <w:p w:rsidR="00443CB0" w:rsidRPr="004D6B20" w:rsidRDefault="00443CB0" w:rsidP="00697FCB">
            <w:pPr>
              <w:widowControl w:val="0"/>
              <w:jc w:val="center"/>
              <w:rPr>
                <w:sz w:val="20"/>
              </w:rPr>
            </w:pPr>
            <w:r w:rsidRPr="004D6B20">
              <w:rPr>
                <w:sz w:val="20"/>
              </w:rPr>
              <w:t>1</w:t>
            </w:r>
          </w:p>
        </w:tc>
        <w:tc>
          <w:tcPr>
            <w:tcW w:w="1295" w:type="dxa"/>
          </w:tcPr>
          <w:p w:rsidR="00443CB0" w:rsidRPr="004D6B20" w:rsidRDefault="00443CB0" w:rsidP="00697FCB">
            <w:pPr>
              <w:widowControl w:val="0"/>
              <w:jc w:val="center"/>
              <w:rPr>
                <w:sz w:val="20"/>
              </w:rPr>
            </w:pPr>
            <w:r w:rsidRPr="004D6B20">
              <w:rPr>
                <w:sz w:val="20"/>
              </w:rPr>
              <w:t>0,086</w:t>
            </w:r>
          </w:p>
        </w:tc>
        <w:tc>
          <w:tcPr>
            <w:tcW w:w="1951" w:type="dxa"/>
          </w:tcPr>
          <w:p w:rsidR="00443CB0" w:rsidRPr="004D6B20" w:rsidRDefault="00443CB0" w:rsidP="00697FCB">
            <w:pPr>
              <w:widowControl w:val="0"/>
              <w:jc w:val="center"/>
              <w:rPr>
                <w:sz w:val="20"/>
              </w:rPr>
            </w:pPr>
          </w:p>
        </w:tc>
      </w:tr>
      <w:tr w:rsidR="00443CB0" w:rsidRPr="004D6B20">
        <w:tc>
          <w:tcPr>
            <w:tcW w:w="540" w:type="dxa"/>
          </w:tcPr>
          <w:p w:rsidR="00443CB0" w:rsidRPr="004D6B20" w:rsidRDefault="00443CB0" w:rsidP="00697FCB">
            <w:pPr>
              <w:widowControl w:val="0"/>
              <w:jc w:val="center"/>
              <w:rPr>
                <w:sz w:val="20"/>
              </w:rPr>
            </w:pPr>
            <w:r w:rsidRPr="004D6B20">
              <w:rPr>
                <w:sz w:val="20"/>
              </w:rPr>
              <w:t>2</w:t>
            </w:r>
          </w:p>
        </w:tc>
        <w:tc>
          <w:tcPr>
            <w:tcW w:w="3239" w:type="dxa"/>
          </w:tcPr>
          <w:p w:rsidR="00443CB0" w:rsidRPr="004D6B20" w:rsidRDefault="00443CB0" w:rsidP="00697FCB">
            <w:pPr>
              <w:widowControl w:val="0"/>
              <w:jc w:val="center"/>
              <w:rPr>
                <w:sz w:val="20"/>
              </w:rPr>
            </w:pPr>
            <w:r w:rsidRPr="004D6B20">
              <w:rPr>
                <w:sz w:val="20"/>
              </w:rPr>
              <w:t>АГРС (ГРП (ГРПШ)</w:t>
            </w:r>
          </w:p>
        </w:tc>
        <w:tc>
          <w:tcPr>
            <w:tcW w:w="1341" w:type="dxa"/>
          </w:tcPr>
          <w:p w:rsidR="00443CB0" w:rsidRPr="004D6B20" w:rsidRDefault="00443CB0" w:rsidP="00697FCB">
            <w:pPr>
              <w:widowControl w:val="0"/>
              <w:jc w:val="center"/>
              <w:rPr>
                <w:sz w:val="20"/>
              </w:rPr>
            </w:pPr>
            <w:r w:rsidRPr="004D6B20">
              <w:rPr>
                <w:sz w:val="20"/>
              </w:rPr>
              <w:t>1</w:t>
            </w:r>
          </w:p>
        </w:tc>
        <w:tc>
          <w:tcPr>
            <w:tcW w:w="1665" w:type="dxa"/>
          </w:tcPr>
          <w:p w:rsidR="00443CB0" w:rsidRPr="004D6B20" w:rsidRDefault="00443CB0" w:rsidP="00697FCB">
            <w:pPr>
              <w:widowControl w:val="0"/>
              <w:jc w:val="center"/>
              <w:rPr>
                <w:sz w:val="20"/>
              </w:rPr>
            </w:pPr>
            <w:r w:rsidRPr="004D6B20">
              <w:rPr>
                <w:sz w:val="20"/>
              </w:rPr>
              <w:t>2</w:t>
            </w:r>
          </w:p>
        </w:tc>
        <w:tc>
          <w:tcPr>
            <w:tcW w:w="1295" w:type="dxa"/>
          </w:tcPr>
          <w:p w:rsidR="00443CB0" w:rsidRPr="004D6B20" w:rsidRDefault="00443CB0" w:rsidP="00697FCB">
            <w:pPr>
              <w:widowControl w:val="0"/>
              <w:jc w:val="center"/>
              <w:rPr>
                <w:sz w:val="20"/>
              </w:rPr>
            </w:pPr>
            <w:r w:rsidRPr="004D6B20">
              <w:rPr>
                <w:sz w:val="20"/>
              </w:rPr>
              <w:t>3,39 – 5,4</w:t>
            </w:r>
          </w:p>
        </w:tc>
        <w:tc>
          <w:tcPr>
            <w:tcW w:w="1951" w:type="dxa"/>
          </w:tcPr>
          <w:p w:rsidR="00443CB0" w:rsidRPr="004D6B20" w:rsidRDefault="00443CB0" w:rsidP="00697FCB">
            <w:pPr>
              <w:widowControl w:val="0"/>
              <w:jc w:val="center"/>
              <w:rPr>
                <w:sz w:val="20"/>
              </w:rPr>
            </w:pPr>
          </w:p>
        </w:tc>
      </w:tr>
    </w:tbl>
    <w:p w:rsidR="00945817" w:rsidRDefault="00945817" w:rsidP="00667126">
      <w:pPr>
        <w:pStyle w:val="HTML"/>
        <w:widowControl w:val="0"/>
        <w:tabs>
          <w:tab w:val="clear" w:pos="916"/>
          <w:tab w:val="left" w:pos="540"/>
        </w:tabs>
        <w:ind w:firstLine="709"/>
        <w:jc w:val="both"/>
        <w:rPr>
          <w:rFonts w:ascii="Times New Roman" w:hAnsi="Times New Roman"/>
          <w:b/>
          <w:bCs/>
          <w:sz w:val="24"/>
          <w:szCs w:val="24"/>
          <w:lang w:val="ru-RU"/>
        </w:rPr>
      </w:pPr>
    </w:p>
    <w:p w:rsidR="00443CB0" w:rsidRPr="004D6B20" w:rsidRDefault="00443CB0" w:rsidP="00667126">
      <w:pPr>
        <w:pStyle w:val="HTML"/>
        <w:widowControl w:val="0"/>
        <w:tabs>
          <w:tab w:val="clear" w:pos="916"/>
          <w:tab w:val="left" w:pos="540"/>
        </w:tabs>
        <w:ind w:firstLine="709"/>
        <w:jc w:val="both"/>
        <w:rPr>
          <w:rFonts w:ascii="Times New Roman" w:hAnsi="Times New Roman"/>
          <w:bCs/>
          <w:sz w:val="24"/>
          <w:szCs w:val="24"/>
        </w:rPr>
      </w:pPr>
      <w:r w:rsidRPr="004D6B20">
        <w:rPr>
          <w:rFonts w:ascii="Times New Roman" w:hAnsi="Times New Roman"/>
          <w:b/>
          <w:bCs/>
          <w:sz w:val="24"/>
          <w:szCs w:val="24"/>
        </w:rPr>
        <w:t>Выводы:</w:t>
      </w:r>
      <w:r w:rsidRPr="004D6B20">
        <w:rPr>
          <w:rFonts w:ascii="Times New Roman" w:hAnsi="Times New Roman"/>
          <w:bCs/>
          <w:sz w:val="24"/>
          <w:szCs w:val="24"/>
        </w:rPr>
        <w:t xml:space="preserve"> В результате приведенных расчетов видно</w:t>
      </w:r>
      <w:r w:rsidRPr="004D6B20">
        <w:rPr>
          <w:rFonts w:ascii="Times New Roman" w:hAnsi="Times New Roman"/>
          <w:b/>
          <w:bCs/>
          <w:sz w:val="24"/>
          <w:szCs w:val="24"/>
        </w:rPr>
        <w:t xml:space="preserve">, </w:t>
      </w:r>
      <w:r w:rsidRPr="004D6B20">
        <w:rPr>
          <w:rFonts w:ascii="Times New Roman" w:hAnsi="Times New Roman"/>
          <w:bCs/>
          <w:sz w:val="24"/>
          <w:szCs w:val="24"/>
        </w:rPr>
        <w:t xml:space="preserve">что при авариях с утечкой </w:t>
      </w:r>
      <w:r w:rsidRPr="004D6B20">
        <w:rPr>
          <w:rFonts w:ascii="Times New Roman" w:hAnsi="Times New Roman"/>
          <w:bCs/>
          <w:sz w:val="24"/>
          <w:szCs w:val="24"/>
        </w:rPr>
        <w:lastRenderedPageBreak/>
        <w:t xml:space="preserve">природного газа его количество, участвующего в аварии, составит от 127 до </w:t>
      </w:r>
      <w:smartTag w:uri="urn:schemas-microsoft-com:office:smarttags" w:element="metricconverter">
        <w:smartTagPr>
          <w:attr w:name="ProductID" w:val="207 м3"/>
        </w:smartTagPr>
        <w:r w:rsidRPr="004D6B20">
          <w:rPr>
            <w:rFonts w:ascii="Times New Roman" w:hAnsi="Times New Roman"/>
            <w:bCs/>
            <w:sz w:val="24"/>
            <w:szCs w:val="24"/>
          </w:rPr>
          <w:t>207 м</w:t>
        </w:r>
        <w:r w:rsidRPr="004D6B20">
          <w:rPr>
            <w:rFonts w:ascii="Times New Roman" w:hAnsi="Times New Roman"/>
            <w:bCs/>
            <w:sz w:val="24"/>
            <w:szCs w:val="24"/>
            <w:vertAlign w:val="superscript"/>
          </w:rPr>
          <w:t>3</w:t>
        </w:r>
      </w:smartTag>
      <w:r w:rsidRPr="004D6B20">
        <w:rPr>
          <w:rFonts w:ascii="Times New Roman" w:hAnsi="Times New Roman"/>
          <w:sz w:val="24"/>
          <w:szCs w:val="24"/>
        </w:rPr>
        <w:t xml:space="preserve">. Радиус зон поражения составляет - от 5 до </w:t>
      </w:r>
      <w:smartTag w:uri="urn:schemas-microsoft-com:office:smarttags" w:element="metricconverter">
        <w:smartTagPr>
          <w:attr w:name="ProductID" w:val="100 м"/>
        </w:smartTagPr>
        <w:r w:rsidRPr="004D6B20">
          <w:rPr>
            <w:rFonts w:ascii="Times New Roman" w:hAnsi="Times New Roman"/>
            <w:sz w:val="24"/>
            <w:szCs w:val="24"/>
          </w:rPr>
          <w:t>100 м</w:t>
        </w:r>
      </w:smartTag>
      <w:r w:rsidRPr="004D6B20">
        <w:rPr>
          <w:rFonts w:ascii="Times New Roman" w:hAnsi="Times New Roman"/>
          <w:sz w:val="24"/>
          <w:szCs w:val="24"/>
        </w:rPr>
        <w:t xml:space="preserve">. Расстояние от границы жилой зоны до места аварии – от 25 до </w:t>
      </w:r>
      <w:smartTag w:uri="urn:schemas-microsoft-com:office:smarttags" w:element="metricconverter">
        <w:smartTagPr>
          <w:attr w:name="ProductID" w:val="100 м"/>
        </w:smartTagPr>
        <w:r w:rsidRPr="004D6B20">
          <w:rPr>
            <w:rFonts w:ascii="Times New Roman" w:hAnsi="Times New Roman"/>
            <w:sz w:val="24"/>
            <w:szCs w:val="24"/>
          </w:rPr>
          <w:t>100 м</w:t>
        </w:r>
      </w:smartTag>
      <w:r w:rsidRPr="004D6B20">
        <w:rPr>
          <w:rFonts w:ascii="Times New Roman" w:hAnsi="Times New Roman"/>
          <w:sz w:val="24"/>
          <w:szCs w:val="24"/>
        </w:rPr>
        <w:t xml:space="preserve">. При этом </w:t>
      </w:r>
      <w:r w:rsidRPr="004D6B20">
        <w:rPr>
          <w:rFonts w:ascii="Times New Roman" w:hAnsi="Times New Roman"/>
          <w:bCs/>
          <w:sz w:val="24"/>
          <w:szCs w:val="24"/>
        </w:rPr>
        <w:t>возможное количество погибших может составить 1 – 2 человека, количество пострадавших - до 20 человека. Ущерб - до 5.4 млн. рублей (согласно таблицы</w:t>
      </w:r>
      <w:r w:rsidR="00465E8E" w:rsidRPr="004D6B20">
        <w:rPr>
          <w:rFonts w:ascii="Times New Roman" w:hAnsi="Times New Roman"/>
          <w:bCs/>
          <w:sz w:val="24"/>
          <w:szCs w:val="24"/>
          <w:lang w:val="ru-RU"/>
        </w:rPr>
        <w:t xml:space="preserve"> выше</w:t>
      </w:r>
      <w:r w:rsidRPr="004D6B20">
        <w:rPr>
          <w:rFonts w:ascii="Times New Roman" w:hAnsi="Times New Roman"/>
          <w:bCs/>
          <w:sz w:val="24"/>
          <w:szCs w:val="24"/>
        </w:rPr>
        <w:t xml:space="preserve">). </w:t>
      </w:r>
    </w:p>
    <w:p w:rsidR="00243F71" w:rsidRPr="00461C86" w:rsidRDefault="00443CB0" w:rsidP="00304FF4">
      <w:pPr>
        <w:pStyle w:val="HTML"/>
        <w:widowControl w:val="0"/>
        <w:tabs>
          <w:tab w:val="clear" w:pos="916"/>
          <w:tab w:val="left" w:pos="540"/>
        </w:tabs>
        <w:ind w:firstLine="720"/>
        <w:rPr>
          <w:rFonts w:ascii="Times New Roman" w:hAnsi="Times New Roman"/>
          <w:b/>
          <w:sz w:val="24"/>
          <w:szCs w:val="24"/>
          <w:u w:val="single"/>
          <w:lang w:val="ru-RU"/>
        </w:rPr>
      </w:pPr>
      <w:r w:rsidRPr="004D6B20">
        <w:rPr>
          <w:rFonts w:ascii="Times New Roman" w:hAnsi="Times New Roman"/>
          <w:b/>
          <w:sz w:val="24"/>
          <w:u w:val="single"/>
          <w:lang w:val="en-US"/>
        </w:rPr>
        <w:t>V</w:t>
      </w:r>
      <w:r w:rsidR="00243F71" w:rsidRPr="004D6B20">
        <w:rPr>
          <w:rFonts w:ascii="Times New Roman" w:hAnsi="Times New Roman"/>
          <w:b/>
          <w:sz w:val="24"/>
          <w:szCs w:val="24"/>
          <w:u w:val="single"/>
        </w:rPr>
        <w:t>. Анализ возможных последствий пожаров в типовых зданиях</w:t>
      </w:r>
      <w:r w:rsidR="00461C86">
        <w:rPr>
          <w:rFonts w:ascii="Times New Roman" w:hAnsi="Times New Roman"/>
          <w:b/>
          <w:sz w:val="24"/>
          <w:szCs w:val="24"/>
          <w:u w:val="single"/>
          <w:lang w:val="ru-RU"/>
        </w:rPr>
        <w:t>.</w:t>
      </w:r>
    </w:p>
    <w:p w:rsidR="00243F71" w:rsidRPr="004D6B20" w:rsidRDefault="00243F71" w:rsidP="00F03677">
      <w:pPr>
        <w:widowControl w:val="0"/>
        <w:shd w:val="clear" w:color="auto" w:fill="FFFFFF"/>
        <w:ind w:firstLine="709"/>
        <w:jc w:val="both"/>
        <w:rPr>
          <w:b/>
          <w:color w:val="000000"/>
          <w:lang w:val="ru-RU"/>
        </w:rPr>
      </w:pPr>
      <w:r w:rsidRPr="004D6B20">
        <w:rPr>
          <w:b/>
          <w:color w:val="000000"/>
          <w:lang w:val="ru-RU"/>
        </w:rPr>
        <w:t>Сценарий аварийной ситуации при пожаре в проектируемом здании.</w:t>
      </w:r>
    </w:p>
    <w:p w:rsidR="00243F71" w:rsidRPr="004D6B20" w:rsidRDefault="00243F71" w:rsidP="00F03677">
      <w:pPr>
        <w:pStyle w:val="24"/>
        <w:widowControl w:val="0"/>
        <w:spacing w:after="0" w:line="240" w:lineRule="auto"/>
        <w:ind w:firstLine="709"/>
        <w:jc w:val="both"/>
        <w:rPr>
          <w:b/>
          <w:sz w:val="24"/>
          <w:u w:val="single"/>
        </w:rPr>
      </w:pPr>
      <w:r w:rsidRPr="004D6B20">
        <w:rPr>
          <w:sz w:val="24"/>
        </w:rPr>
        <w:t>Чрезвычайные ситуации, связанные с пожаром в зданиях, сооружениях и возникновением при этом  поражающих факторов, представляющих опасность для людей и зданий, могут случиться при  неосторожном обращении с огнем или при неисправности электротехнического оборудования.</w:t>
      </w:r>
    </w:p>
    <w:p w:rsidR="00243F71" w:rsidRPr="004D6B20" w:rsidRDefault="00243F71" w:rsidP="00F03677">
      <w:pPr>
        <w:pStyle w:val="24"/>
        <w:widowControl w:val="0"/>
        <w:spacing w:after="0" w:line="240" w:lineRule="auto"/>
        <w:ind w:firstLine="709"/>
        <w:jc w:val="both"/>
        <w:rPr>
          <w:sz w:val="24"/>
        </w:rPr>
      </w:pPr>
      <w:r w:rsidRPr="004D6B20">
        <w:rPr>
          <w:sz w:val="24"/>
        </w:rPr>
        <w:t>В жилых зданиях и расположенных в них кафе, магазинах и других учреждениях (офисах) предполагается размещение электронной бытовой техники, оргтехники, сантехнического электрооборудования, электроосвещения. Часть электрооборудования будет эксплуатироваться во влажном помещении. Согласно статистическим данным неисправности электротехнического оборудования являются основной причиной пожаров в зданиях.</w:t>
      </w:r>
    </w:p>
    <w:p w:rsidR="00243F71" w:rsidRPr="004D6B20" w:rsidRDefault="00243F71" w:rsidP="00F03677">
      <w:pPr>
        <w:pStyle w:val="24"/>
        <w:widowControl w:val="0"/>
        <w:spacing w:after="0" w:line="240" w:lineRule="auto"/>
        <w:ind w:firstLine="709"/>
        <w:jc w:val="both"/>
        <w:rPr>
          <w:sz w:val="24"/>
        </w:rPr>
      </w:pPr>
      <w:r w:rsidRPr="004D6B20">
        <w:rPr>
          <w:b/>
          <w:sz w:val="24"/>
          <w:u w:val="single"/>
        </w:rPr>
        <w:t>Возможными причинами пожара</w:t>
      </w:r>
      <w:r w:rsidRPr="004D6B20">
        <w:rPr>
          <w:sz w:val="24"/>
        </w:rPr>
        <w:t xml:space="preserve"> могут быть:</w:t>
      </w:r>
    </w:p>
    <w:p w:rsidR="00243F71" w:rsidRPr="004D6B20" w:rsidRDefault="00F03677" w:rsidP="00F03677">
      <w:pPr>
        <w:pStyle w:val="24"/>
        <w:widowControl w:val="0"/>
        <w:spacing w:after="0" w:line="240" w:lineRule="auto"/>
        <w:ind w:firstLine="709"/>
        <w:jc w:val="both"/>
        <w:rPr>
          <w:sz w:val="24"/>
        </w:rPr>
      </w:pPr>
      <w:r w:rsidRPr="004D6B20">
        <w:rPr>
          <w:sz w:val="24"/>
        </w:rPr>
        <w:t>- </w:t>
      </w:r>
      <w:r w:rsidR="00243F71" w:rsidRPr="004D6B20">
        <w:rPr>
          <w:sz w:val="24"/>
        </w:rPr>
        <w:t>неисправности в системе электроснабжения или электрооборудования («короткое замыкание»);</w:t>
      </w:r>
    </w:p>
    <w:p w:rsidR="00243F71" w:rsidRPr="004D6B20" w:rsidRDefault="00F03677" w:rsidP="00F03677">
      <w:pPr>
        <w:pStyle w:val="24"/>
        <w:widowControl w:val="0"/>
        <w:spacing w:after="0" w:line="240" w:lineRule="auto"/>
        <w:ind w:firstLine="709"/>
        <w:jc w:val="both"/>
        <w:rPr>
          <w:sz w:val="24"/>
        </w:rPr>
      </w:pPr>
      <w:r w:rsidRPr="004D6B20">
        <w:rPr>
          <w:sz w:val="24"/>
        </w:rPr>
        <w:t>- </w:t>
      </w:r>
      <w:r w:rsidR="00243F71" w:rsidRPr="004D6B20">
        <w:rPr>
          <w:sz w:val="24"/>
        </w:rPr>
        <w:t>применение непромышленных (самодельных) электроприборов;</w:t>
      </w:r>
    </w:p>
    <w:p w:rsidR="00243F71" w:rsidRPr="004D6B20" w:rsidRDefault="00243F71" w:rsidP="00F03677">
      <w:pPr>
        <w:pStyle w:val="24"/>
        <w:widowControl w:val="0"/>
        <w:spacing w:after="0" w:line="240" w:lineRule="auto"/>
        <w:ind w:firstLine="709"/>
        <w:jc w:val="both"/>
        <w:rPr>
          <w:sz w:val="24"/>
        </w:rPr>
      </w:pPr>
      <w:r w:rsidRPr="004D6B20">
        <w:rPr>
          <w:sz w:val="24"/>
        </w:rPr>
        <w:t>-</w:t>
      </w:r>
      <w:r w:rsidR="00F03677" w:rsidRPr="004D6B20">
        <w:rPr>
          <w:sz w:val="24"/>
        </w:rPr>
        <w:t> </w:t>
      </w:r>
      <w:r w:rsidRPr="004D6B20">
        <w:rPr>
          <w:sz w:val="24"/>
        </w:rPr>
        <w:t>нарушение функционирования средств сигнализации;</w:t>
      </w:r>
    </w:p>
    <w:p w:rsidR="00243F71" w:rsidRPr="004D6B20" w:rsidRDefault="00243F71" w:rsidP="00F03677">
      <w:pPr>
        <w:pStyle w:val="24"/>
        <w:widowControl w:val="0"/>
        <w:tabs>
          <w:tab w:val="left" w:pos="851"/>
        </w:tabs>
        <w:spacing w:after="0" w:line="240" w:lineRule="auto"/>
        <w:ind w:firstLine="709"/>
        <w:jc w:val="both"/>
        <w:rPr>
          <w:sz w:val="24"/>
        </w:rPr>
      </w:pPr>
      <w:r w:rsidRPr="004D6B20">
        <w:rPr>
          <w:sz w:val="24"/>
        </w:rPr>
        <w:t>-</w:t>
      </w:r>
      <w:r w:rsidR="00F03677" w:rsidRPr="004D6B20">
        <w:rPr>
          <w:sz w:val="24"/>
        </w:rPr>
        <w:t> </w:t>
      </w:r>
      <w:r w:rsidRPr="004D6B20">
        <w:rPr>
          <w:sz w:val="24"/>
        </w:rPr>
        <w:t>нарушения правил пожарной безопасности (курение, использование открытого огня, хранение легковоспламеняющихся веществ и т.п.)</w:t>
      </w:r>
    </w:p>
    <w:p w:rsidR="00243F71" w:rsidRPr="004D6B20" w:rsidRDefault="00243F71" w:rsidP="00F03677">
      <w:pPr>
        <w:pStyle w:val="24"/>
        <w:widowControl w:val="0"/>
        <w:spacing w:after="0" w:line="240" w:lineRule="auto"/>
        <w:ind w:firstLine="709"/>
        <w:jc w:val="both"/>
        <w:rPr>
          <w:sz w:val="24"/>
        </w:rPr>
      </w:pPr>
      <w:r w:rsidRPr="004D6B20">
        <w:rPr>
          <w:sz w:val="24"/>
        </w:rPr>
        <w:t>-</w:t>
      </w:r>
      <w:r w:rsidR="00F03677" w:rsidRPr="004D6B20">
        <w:rPr>
          <w:sz w:val="24"/>
        </w:rPr>
        <w:t> </w:t>
      </w:r>
      <w:r w:rsidRPr="004D6B20">
        <w:rPr>
          <w:sz w:val="24"/>
        </w:rPr>
        <w:t>террористический акт (умышленный поджог).</w:t>
      </w:r>
    </w:p>
    <w:p w:rsidR="00243F71" w:rsidRPr="004D6B20" w:rsidRDefault="00243F71" w:rsidP="00F03677">
      <w:pPr>
        <w:pStyle w:val="24"/>
        <w:widowControl w:val="0"/>
        <w:spacing w:after="0" w:line="240" w:lineRule="auto"/>
        <w:ind w:firstLine="709"/>
        <w:jc w:val="both"/>
        <w:rPr>
          <w:sz w:val="24"/>
        </w:rPr>
      </w:pPr>
      <w:r w:rsidRPr="004D6B20">
        <w:rPr>
          <w:b/>
          <w:sz w:val="24"/>
          <w:u w:val="single"/>
        </w:rPr>
        <w:t>Основными поражающими факторами при пожаре на объекте</w:t>
      </w:r>
      <w:r w:rsidRPr="004D6B20">
        <w:rPr>
          <w:sz w:val="24"/>
        </w:rPr>
        <w:t xml:space="preserve"> могут стать:</w:t>
      </w:r>
    </w:p>
    <w:p w:rsidR="00243F71" w:rsidRPr="004D6B20" w:rsidRDefault="00243F71" w:rsidP="00F03677">
      <w:pPr>
        <w:pStyle w:val="24"/>
        <w:widowControl w:val="0"/>
        <w:numPr>
          <w:ilvl w:val="0"/>
          <w:numId w:val="9"/>
        </w:numPr>
        <w:tabs>
          <w:tab w:val="clear" w:pos="1080"/>
          <w:tab w:val="left" w:pos="993"/>
        </w:tabs>
        <w:spacing w:after="0" w:line="240" w:lineRule="auto"/>
        <w:ind w:left="0" w:firstLine="709"/>
        <w:jc w:val="both"/>
        <w:rPr>
          <w:sz w:val="24"/>
        </w:rPr>
      </w:pPr>
      <w:r w:rsidRPr="004D6B20">
        <w:rPr>
          <w:sz w:val="24"/>
        </w:rPr>
        <w:t>тепловое излучение горящих материалов,</w:t>
      </w:r>
    </w:p>
    <w:p w:rsidR="00243F71" w:rsidRPr="004D6B20" w:rsidRDefault="00243F71" w:rsidP="00F03677">
      <w:pPr>
        <w:pStyle w:val="24"/>
        <w:widowControl w:val="0"/>
        <w:numPr>
          <w:ilvl w:val="0"/>
          <w:numId w:val="9"/>
        </w:numPr>
        <w:tabs>
          <w:tab w:val="clear" w:pos="1080"/>
          <w:tab w:val="left" w:pos="993"/>
        </w:tabs>
        <w:spacing w:after="0" w:line="240" w:lineRule="auto"/>
        <w:ind w:left="0" w:firstLine="709"/>
        <w:jc w:val="both"/>
        <w:rPr>
          <w:sz w:val="24"/>
        </w:rPr>
      </w:pPr>
      <w:r w:rsidRPr="004D6B20">
        <w:rPr>
          <w:sz w:val="24"/>
        </w:rPr>
        <w:t>воздействие продуктов горения (задымление).</w:t>
      </w:r>
    </w:p>
    <w:p w:rsidR="00243F71" w:rsidRPr="004D6B20" w:rsidRDefault="00243F71" w:rsidP="00F03677">
      <w:pPr>
        <w:pStyle w:val="24"/>
        <w:widowControl w:val="0"/>
        <w:spacing w:after="0" w:line="240" w:lineRule="auto"/>
        <w:ind w:firstLine="709"/>
        <w:jc w:val="both"/>
        <w:rPr>
          <w:sz w:val="24"/>
        </w:rPr>
      </w:pPr>
      <w:r w:rsidRPr="004D6B20">
        <w:rPr>
          <w:sz w:val="24"/>
        </w:rPr>
        <w:t>В результате аварий могут произойти:</w:t>
      </w:r>
    </w:p>
    <w:p w:rsidR="00243F71" w:rsidRPr="004D6B20" w:rsidRDefault="00243F71" w:rsidP="00F03677">
      <w:pPr>
        <w:pStyle w:val="24"/>
        <w:widowControl w:val="0"/>
        <w:tabs>
          <w:tab w:val="left" w:pos="993"/>
        </w:tabs>
        <w:spacing w:after="0" w:line="240" w:lineRule="auto"/>
        <w:ind w:firstLine="709"/>
        <w:jc w:val="both"/>
        <w:rPr>
          <w:sz w:val="24"/>
        </w:rPr>
      </w:pPr>
      <w:r w:rsidRPr="004D6B20">
        <w:rPr>
          <w:sz w:val="24"/>
        </w:rPr>
        <w:t>-</w:t>
      </w:r>
      <w:r w:rsidR="00F03677" w:rsidRPr="004D6B20">
        <w:rPr>
          <w:sz w:val="24"/>
        </w:rPr>
        <w:t> </w:t>
      </w:r>
      <w:r w:rsidRPr="004D6B20">
        <w:rPr>
          <w:sz w:val="24"/>
        </w:rPr>
        <w:t>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w:t>
      </w:r>
    </w:p>
    <w:p w:rsidR="00243F71" w:rsidRPr="004D6B20" w:rsidRDefault="00243F71" w:rsidP="00F03677">
      <w:pPr>
        <w:pStyle w:val="24"/>
        <w:widowControl w:val="0"/>
        <w:spacing w:after="0" w:line="240" w:lineRule="auto"/>
        <w:ind w:firstLine="709"/>
        <w:jc w:val="both"/>
        <w:rPr>
          <w:sz w:val="24"/>
        </w:rPr>
      </w:pPr>
      <w:r w:rsidRPr="004D6B20">
        <w:rPr>
          <w:sz w:val="24"/>
        </w:rPr>
        <w:t>-</w:t>
      </w:r>
      <w:r w:rsidR="00F03677" w:rsidRPr="004D6B20">
        <w:rPr>
          <w:sz w:val="24"/>
        </w:rPr>
        <w:t> </w:t>
      </w:r>
      <w:r w:rsidRPr="004D6B20">
        <w:rPr>
          <w:sz w:val="24"/>
        </w:rPr>
        <w:t>механические травмы вследствие нарушения правил техники безопасности и охраны труда.</w:t>
      </w:r>
    </w:p>
    <w:p w:rsidR="00243F71" w:rsidRPr="004D6B20" w:rsidRDefault="00243F71" w:rsidP="00F03677">
      <w:pPr>
        <w:widowControl w:val="0"/>
        <w:shd w:val="clear" w:color="auto" w:fill="FFFFFF"/>
        <w:ind w:firstLine="709"/>
        <w:jc w:val="both"/>
        <w:rPr>
          <w:color w:val="000000"/>
          <w:spacing w:val="-1"/>
          <w:lang w:val="ru-RU"/>
        </w:rPr>
      </w:pPr>
      <w:r w:rsidRPr="004D6B20">
        <w:rPr>
          <w:color w:val="000000"/>
          <w:spacing w:val="4"/>
          <w:lang w:val="ru-RU"/>
        </w:rPr>
        <w:t>В качестве поражающего фактора при пожаре</w:t>
      </w:r>
      <w:r w:rsidRPr="004D6B20">
        <w:rPr>
          <w:color w:val="000000"/>
          <w:spacing w:val="3"/>
          <w:lang w:val="ru-RU"/>
        </w:rPr>
        <w:t xml:space="preserve"> на проектируемом </w:t>
      </w:r>
      <w:r w:rsidRPr="004D6B20">
        <w:rPr>
          <w:color w:val="000000"/>
          <w:spacing w:val="-3"/>
          <w:lang w:val="ru-RU"/>
        </w:rPr>
        <w:t>объекте</w:t>
      </w:r>
      <w:r w:rsidRPr="004D6B20">
        <w:rPr>
          <w:color w:val="000000"/>
          <w:spacing w:val="4"/>
          <w:lang w:val="ru-RU"/>
        </w:rPr>
        <w:t xml:space="preserve"> рассмотрено тепловое излучение </w:t>
      </w:r>
      <w:r w:rsidRPr="004D6B20">
        <w:rPr>
          <w:color w:val="000000"/>
          <w:spacing w:val="-1"/>
          <w:lang w:val="ru-RU"/>
        </w:rPr>
        <w:t>горящих стройматериалов.</w:t>
      </w:r>
    </w:p>
    <w:p w:rsidR="00243F71" w:rsidRPr="004D6B20" w:rsidRDefault="00243F71" w:rsidP="00F03677">
      <w:pPr>
        <w:widowControl w:val="0"/>
        <w:tabs>
          <w:tab w:val="left" w:pos="567"/>
        </w:tabs>
        <w:ind w:firstLine="709"/>
        <w:jc w:val="both"/>
        <w:rPr>
          <w:color w:val="000000"/>
          <w:lang w:val="ru-RU"/>
        </w:rPr>
      </w:pPr>
      <w:r w:rsidRPr="004D6B20">
        <w:rPr>
          <w:color w:val="000000"/>
          <w:spacing w:val="1"/>
          <w:lang w:val="ru-RU"/>
        </w:rPr>
        <w:t xml:space="preserve">Параметры пожарной опасности объекта (плотности теплового потока, дальность </w:t>
      </w:r>
      <w:r w:rsidRPr="004D6B20">
        <w:rPr>
          <w:color w:val="000000"/>
          <w:lang w:val="ru-RU"/>
        </w:rPr>
        <w:t>переноса высокотемпературн</w:t>
      </w:r>
      <w:r w:rsidR="00F03677" w:rsidRPr="004D6B20">
        <w:rPr>
          <w:color w:val="000000"/>
          <w:lang w:val="ru-RU"/>
        </w:rPr>
        <w:t>ых частиц) приведены на рисунке</w:t>
      </w:r>
      <w:r w:rsidRPr="004D6B20">
        <w:rPr>
          <w:color w:val="000000"/>
          <w:lang w:val="ru-RU"/>
        </w:rPr>
        <w:t xml:space="preserve">, и в таблице </w:t>
      </w:r>
      <w:r w:rsidR="00F03677" w:rsidRPr="004D6B20">
        <w:rPr>
          <w:color w:val="000000"/>
          <w:lang w:val="ru-RU"/>
        </w:rPr>
        <w:t>ниже</w:t>
      </w:r>
      <w:r w:rsidRPr="004D6B20">
        <w:rPr>
          <w:color w:val="000000"/>
          <w:lang w:val="ru-RU"/>
        </w:rPr>
        <w:t>.</w:t>
      </w:r>
    </w:p>
    <w:p w:rsidR="00243F71" w:rsidRPr="004D6B20" w:rsidRDefault="001362FE" w:rsidP="00F03677">
      <w:pPr>
        <w:widowControl w:val="0"/>
        <w:spacing w:before="228"/>
        <w:ind w:right="970" w:firstLine="709"/>
        <w:jc w:val="center"/>
      </w:pPr>
      <w:r w:rsidRPr="004D6B20">
        <w:rPr>
          <w:noProof/>
        </w:rPr>
        <w:drawing>
          <wp:inline distT="0" distB="0" distL="0" distR="0">
            <wp:extent cx="5629275" cy="21812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29275" cy="2181225"/>
                    </a:xfrm>
                    <a:prstGeom prst="rect">
                      <a:avLst/>
                    </a:prstGeom>
                    <a:noFill/>
                    <a:ln>
                      <a:noFill/>
                    </a:ln>
                  </pic:spPr>
                </pic:pic>
              </a:graphicData>
            </a:graphic>
          </wp:inline>
        </w:drawing>
      </w:r>
    </w:p>
    <w:p w:rsidR="00243F71" w:rsidRPr="004D6B20" w:rsidRDefault="00243F71" w:rsidP="005756CE">
      <w:pPr>
        <w:widowControl w:val="0"/>
        <w:shd w:val="clear" w:color="auto" w:fill="FFFFFF"/>
        <w:spacing w:line="278" w:lineRule="exact"/>
        <w:ind w:left="1133" w:hanging="1133"/>
        <w:rPr>
          <w:color w:val="000000"/>
          <w:spacing w:val="-1"/>
          <w:sz w:val="16"/>
          <w:szCs w:val="16"/>
        </w:rPr>
      </w:pPr>
    </w:p>
    <w:p w:rsidR="00243F71" w:rsidRPr="004D6B20" w:rsidRDefault="00243F71" w:rsidP="00F03677">
      <w:pPr>
        <w:widowControl w:val="0"/>
        <w:shd w:val="clear" w:color="auto" w:fill="FFFFFF"/>
        <w:jc w:val="both"/>
        <w:rPr>
          <w:b/>
          <w:bCs/>
          <w:color w:val="000000"/>
          <w:sz w:val="20"/>
          <w:szCs w:val="20"/>
          <w:lang w:val="ru-RU"/>
        </w:rPr>
      </w:pPr>
      <w:r w:rsidRPr="004D6B20">
        <w:rPr>
          <w:b/>
          <w:color w:val="000000"/>
          <w:spacing w:val="-1"/>
          <w:sz w:val="20"/>
          <w:szCs w:val="20"/>
          <w:lang w:val="ru-RU"/>
        </w:rPr>
        <w:t>Рис</w:t>
      </w:r>
      <w:r w:rsidR="00F03677" w:rsidRPr="004D6B20">
        <w:rPr>
          <w:b/>
          <w:color w:val="000000"/>
          <w:spacing w:val="-1"/>
          <w:sz w:val="20"/>
          <w:szCs w:val="20"/>
          <w:lang w:val="ru-RU"/>
        </w:rPr>
        <w:t>.</w:t>
      </w:r>
      <w:r w:rsidRPr="004D6B20">
        <w:rPr>
          <w:b/>
          <w:color w:val="000000"/>
          <w:spacing w:val="-1"/>
          <w:sz w:val="20"/>
          <w:szCs w:val="20"/>
          <w:lang w:val="ru-RU"/>
        </w:rPr>
        <w:t xml:space="preserve"> </w:t>
      </w:r>
      <w:r w:rsidRPr="004D6B20">
        <w:rPr>
          <w:b/>
          <w:bCs/>
          <w:color w:val="000000"/>
          <w:spacing w:val="-1"/>
          <w:sz w:val="20"/>
          <w:szCs w:val="20"/>
          <w:lang w:val="ru-RU"/>
        </w:rPr>
        <w:t xml:space="preserve">Зависимость плотности теплового потока </w:t>
      </w:r>
      <w:r w:rsidRPr="004D6B20">
        <w:rPr>
          <w:b/>
          <w:bCs/>
          <w:color w:val="000000"/>
          <w:spacing w:val="-1"/>
          <w:sz w:val="20"/>
          <w:szCs w:val="20"/>
        </w:rPr>
        <w:t>Q</w:t>
      </w:r>
      <w:r w:rsidRPr="004D6B20">
        <w:rPr>
          <w:b/>
          <w:bCs/>
          <w:color w:val="000000"/>
          <w:spacing w:val="-1"/>
          <w:sz w:val="20"/>
          <w:szCs w:val="20"/>
          <w:lang w:val="ru-RU"/>
        </w:rPr>
        <w:t xml:space="preserve"> при горении </w:t>
      </w:r>
      <w:r w:rsidRPr="004D6B20">
        <w:rPr>
          <w:b/>
          <w:bCs/>
          <w:color w:val="000000"/>
          <w:sz w:val="20"/>
          <w:szCs w:val="20"/>
          <w:lang w:val="ru-RU"/>
        </w:rPr>
        <w:t>здани</w:t>
      </w:r>
      <w:r w:rsidR="00F03677" w:rsidRPr="004D6B20">
        <w:rPr>
          <w:b/>
          <w:bCs/>
          <w:color w:val="000000"/>
          <w:sz w:val="20"/>
          <w:szCs w:val="20"/>
          <w:lang w:val="ru-RU"/>
        </w:rPr>
        <w:t xml:space="preserve">й и сооружений </w:t>
      </w:r>
      <w:r w:rsidRPr="004D6B20">
        <w:rPr>
          <w:b/>
          <w:bCs/>
          <w:color w:val="000000"/>
          <w:sz w:val="20"/>
          <w:szCs w:val="20"/>
        </w:rPr>
        <w:t>II</w:t>
      </w:r>
      <w:r w:rsidRPr="004D6B20">
        <w:rPr>
          <w:b/>
          <w:bCs/>
          <w:color w:val="000000"/>
          <w:sz w:val="20"/>
          <w:szCs w:val="20"/>
          <w:lang w:val="ru-RU"/>
        </w:rPr>
        <w:t xml:space="preserve"> степени огнестойкости.</w:t>
      </w:r>
    </w:p>
    <w:p w:rsidR="0054361D" w:rsidRPr="004D6B20" w:rsidRDefault="0054361D" w:rsidP="00F03677">
      <w:pPr>
        <w:widowControl w:val="0"/>
        <w:shd w:val="clear" w:color="auto" w:fill="FFFFFF"/>
        <w:jc w:val="both"/>
        <w:rPr>
          <w:b/>
          <w:bCs/>
          <w:color w:val="000000"/>
          <w:sz w:val="20"/>
          <w:szCs w:val="20"/>
          <w:lang w:val="ru-RU"/>
        </w:rPr>
      </w:pPr>
    </w:p>
    <w:p w:rsidR="00243F71" w:rsidRPr="004D6B20" w:rsidRDefault="00F03677" w:rsidP="00F03677">
      <w:pPr>
        <w:widowControl w:val="0"/>
        <w:shd w:val="clear" w:color="auto" w:fill="FFFFFF"/>
        <w:spacing w:line="278" w:lineRule="exact"/>
        <w:ind w:right="22"/>
        <w:jc w:val="center"/>
        <w:rPr>
          <w:b/>
          <w:bCs/>
          <w:color w:val="000000"/>
          <w:spacing w:val="-1"/>
          <w:sz w:val="20"/>
          <w:szCs w:val="20"/>
          <w:lang w:val="ru-RU"/>
        </w:rPr>
      </w:pPr>
      <w:r w:rsidRPr="004D6B20">
        <w:rPr>
          <w:b/>
          <w:color w:val="000000"/>
          <w:spacing w:val="-4"/>
          <w:sz w:val="20"/>
          <w:szCs w:val="20"/>
          <w:lang w:val="ru-RU"/>
        </w:rPr>
        <w:lastRenderedPageBreak/>
        <w:t>Таблица.</w:t>
      </w:r>
      <w:r w:rsidR="00243F71" w:rsidRPr="004D6B20">
        <w:rPr>
          <w:b/>
          <w:color w:val="000000"/>
          <w:spacing w:val="-4"/>
          <w:sz w:val="20"/>
          <w:szCs w:val="20"/>
          <w:lang w:val="ru-RU"/>
        </w:rPr>
        <w:t xml:space="preserve"> </w:t>
      </w:r>
      <w:r w:rsidR="00243F71" w:rsidRPr="004D6B20">
        <w:rPr>
          <w:b/>
          <w:bCs/>
          <w:color w:val="000000"/>
          <w:spacing w:val="-2"/>
          <w:sz w:val="20"/>
          <w:szCs w:val="20"/>
          <w:lang w:val="ru-RU"/>
        </w:rPr>
        <w:t xml:space="preserve">Предельные параметры возможного поражения людей </w:t>
      </w:r>
      <w:r w:rsidR="00243F71" w:rsidRPr="004D6B20">
        <w:rPr>
          <w:b/>
          <w:bCs/>
          <w:color w:val="000000"/>
          <w:spacing w:val="-1"/>
          <w:sz w:val="20"/>
          <w:szCs w:val="20"/>
          <w:lang w:val="ru-RU"/>
        </w:rPr>
        <w:t>при пожаре в проекти</w:t>
      </w:r>
      <w:r w:rsidRPr="004D6B20">
        <w:rPr>
          <w:b/>
          <w:bCs/>
          <w:color w:val="000000"/>
          <w:spacing w:val="-1"/>
          <w:sz w:val="20"/>
          <w:szCs w:val="20"/>
          <w:lang w:val="ru-RU"/>
        </w:rPr>
        <w:t>руемом здании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701"/>
        <w:gridCol w:w="1559"/>
        <w:gridCol w:w="1417"/>
        <w:gridCol w:w="1418"/>
      </w:tblGrid>
      <w:tr w:rsidR="00243F71" w:rsidRPr="00E602A2">
        <w:trPr>
          <w:trHeight w:val="855"/>
        </w:trPr>
        <w:tc>
          <w:tcPr>
            <w:tcW w:w="3828" w:type="dxa"/>
            <w:vMerge w:val="restart"/>
            <w:vAlign w:val="center"/>
          </w:tcPr>
          <w:p w:rsidR="00243F71" w:rsidRPr="004D6B20" w:rsidRDefault="00243F71" w:rsidP="00F03677">
            <w:pPr>
              <w:widowControl w:val="0"/>
              <w:jc w:val="center"/>
              <w:rPr>
                <w:sz w:val="20"/>
                <w:szCs w:val="20"/>
              </w:rPr>
            </w:pPr>
            <w:r w:rsidRPr="004D6B20">
              <w:rPr>
                <w:color w:val="000000"/>
                <w:spacing w:val="2"/>
                <w:sz w:val="20"/>
                <w:szCs w:val="20"/>
              </w:rPr>
              <w:t xml:space="preserve">Степень </w:t>
            </w:r>
            <w:r w:rsidR="00F03677" w:rsidRPr="004D6B20">
              <w:rPr>
                <w:color w:val="000000"/>
                <w:spacing w:val="2"/>
                <w:sz w:val="20"/>
                <w:szCs w:val="20"/>
                <w:lang w:val="ru-RU"/>
              </w:rPr>
              <w:t>т</w:t>
            </w:r>
            <w:r w:rsidRPr="004D6B20">
              <w:rPr>
                <w:color w:val="000000"/>
                <w:spacing w:val="2"/>
                <w:sz w:val="20"/>
                <w:szCs w:val="20"/>
              </w:rPr>
              <w:t>равмирования</w:t>
            </w:r>
          </w:p>
        </w:tc>
        <w:tc>
          <w:tcPr>
            <w:tcW w:w="1701" w:type="dxa"/>
            <w:vMerge w:val="restart"/>
            <w:vAlign w:val="center"/>
          </w:tcPr>
          <w:p w:rsidR="00243F71" w:rsidRPr="004D6B20" w:rsidRDefault="00243F71" w:rsidP="00F03677">
            <w:pPr>
              <w:widowControl w:val="0"/>
              <w:jc w:val="center"/>
              <w:rPr>
                <w:color w:val="000000"/>
                <w:spacing w:val="2"/>
                <w:sz w:val="20"/>
                <w:szCs w:val="20"/>
                <w:lang w:val="ru-RU"/>
              </w:rPr>
            </w:pPr>
            <w:r w:rsidRPr="004D6B20">
              <w:rPr>
                <w:color w:val="000000"/>
                <w:spacing w:val="2"/>
                <w:sz w:val="20"/>
                <w:szCs w:val="20"/>
                <w:lang w:val="ru-RU"/>
              </w:rPr>
              <w:t>Значения</w:t>
            </w:r>
          </w:p>
          <w:p w:rsidR="00243F71" w:rsidRPr="004D6B20" w:rsidRDefault="00243F71" w:rsidP="00F03677">
            <w:pPr>
              <w:widowControl w:val="0"/>
              <w:jc w:val="center"/>
              <w:rPr>
                <w:color w:val="000000"/>
                <w:spacing w:val="2"/>
                <w:sz w:val="20"/>
                <w:szCs w:val="20"/>
                <w:lang w:val="ru-RU"/>
              </w:rPr>
            </w:pPr>
            <w:r w:rsidRPr="004D6B20">
              <w:rPr>
                <w:color w:val="000000"/>
                <w:spacing w:val="2"/>
                <w:sz w:val="20"/>
                <w:szCs w:val="20"/>
                <w:lang w:val="ru-RU"/>
              </w:rPr>
              <w:t>интенсивности</w:t>
            </w:r>
          </w:p>
          <w:p w:rsidR="00243F71" w:rsidRPr="004D6B20" w:rsidRDefault="00243F71" w:rsidP="00F03677">
            <w:pPr>
              <w:widowControl w:val="0"/>
              <w:jc w:val="center"/>
              <w:rPr>
                <w:color w:val="000000"/>
                <w:sz w:val="20"/>
                <w:szCs w:val="20"/>
                <w:lang w:val="ru-RU"/>
              </w:rPr>
            </w:pPr>
            <w:r w:rsidRPr="004D6B20">
              <w:rPr>
                <w:color w:val="000000"/>
                <w:sz w:val="20"/>
                <w:szCs w:val="20"/>
                <w:lang w:val="ru-RU"/>
              </w:rPr>
              <w:t>теплового</w:t>
            </w:r>
          </w:p>
          <w:p w:rsidR="00243F71" w:rsidRPr="004D6B20" w:rsidRDefault="00243F71" w:rsidP="00F03677">
            <w:pPr>
              <w:widowControl w:val="0"/>
              <w:jc w:val="center"/>
              <w:rPr>
                <w:color w:val="000000"/>
                <w:sz w:val="20"/>
                <w:szCs w:val="20"/>
                <w:lang w:val="ru-RU"/>
              </w:rPr>
            </w:pPr>
            <w:r w:rsidRPr="004D6B20">
              <w:rPr>
                <w:color w:val="000000"/>
                <w:sz w:val="20"/>
                <w:szCs w:val="20"/>
                <w:lang w:val="ru-RU"/>
              </w:rPr>
              <w:t>излучения,</w:t>
            </w:r>
          </w:p>
          <w:p w:rsidR="00243F71" w:rsidRPr="004D6B20" w:rsidRDefault="00243F71" w:rsidP="00F03677">
            <w:pPr>
              <w:widowControl w:val="0"/>
              <w:jc w:val="center"/>
              <w:rPr>
                <w:sz w:val="20"/>
                <w:szCs w:val="20"/>
                <w:lang w:val="ru-RU"/>
              </w:rPr>
            </w:pPr>
            <w:r w:rsidRPr="004D6B20">
              <w:rPr>
                <w:color w:val="000000"/>
                <w:spacing w:val="2"/>
                <w:sz w:val="20"/>
                <w:szCs w:val="20"/>
                <w:lang w:val="ru-RU"/>
              </w:rPr>
              <w:t>кВт/м</w:t>
            </w:r>
            <w:r w:rsidRPr="004D6B20">
              <w:rPr>
                <w:color w:val="000000"/>
                <w:spacing w:val="2"/>
                <w:sz w:val="20"/>
                <w:szCs w:val="20"/>
                <w:vertAlign w:val="superscript"/>
                <w:lang w:val="ru-RU"/>
              </w:rPr>
              <w:t>2</w:t>
            </w:r>
          </w:p>
        </w:tc>
        <w:tc>
          <w:tcPr>
            <w:tcW w:w="4394" w:type="dxa"/>
            <w:gridSpan w:val="3"/>
            <w:vAlign w:val="center"/>
          </w:tcPr>
          <w:p w:rsidR="00243F71" w:rsidRPr="004D6B20" w:rsidRDefault="00243F71" w:rsidP="00F03677">
            <w:pPr>
              <w:widowControl w:val="0"/>
              <w:jc w:val="center"/>
              <w:rPr>
                <w:sz w:val="20"/>
                <w:szCs w:val="20"/>
                <w:lang w:val="ru-RU"/>
              </w:rPr>
            </w:pPr>
            <w:r w:rsidRPr="004D6B20">
              <w:rPr>
                <w:color w:val="000000"/>
                <w:spacing w:val="2"/>
                <w:sz w:val="20"/>
                <w:szCs w:val="20"/>
                <w:lang w:val="ru-RU"/>
              </w:rPr>
              <w:t xml:space="preserve">Расстояния от источника горения, на которых наблюдаются </w:t>
            </w:r>
            <w:r w:rsidRPr="004D6B20">
              <w:rPr>
                <w:color w:val="000000"/>
                <w:sz w:val="20"/>
                <w:szCs w:val="20"/>
                <w:lang w:val="ru-RU"/>
              </w:rPr>
              <w:t xml:space="preserve">определенные степени </w:t>
            </w:r>
            <w:r w:rsidRPr="004D6B20">
              <w:rPr>
                <w:color w:val="000000"/>
                <w:spacing w:val="2"/>
                <w:sz w:val="20"/>
                <w:szCs w:val="20"/>
                <w:lang w:val="ru-RU"/>
              </w:rPr>
              <w:t>травмирования, (</w:t>
            </w:r>
            <w:r w:rsidRPr="004D6B20">
              <w:rPr>
                <w:color w:val="000000"/>
                <w:sz w:val="20"/>
                <w:szCs w:val="20"/>
              </w:rPr>
              <w:t>R</w:t>
            </w:r>
            <w:r w:rsidRPr="004D6B20">
              <w:rPr>
                <w:color w:val="000000"/>
                <w:sz w:val="20"/>
                <w:szCs w:val="20"/>
                <w:lang w:val="ru-RU"/>
              </w:rPr>
              <w:t>,</w:t>
            </w:r>
            <w:r w:rsidRPr="004D6B20">
              <w:rPr>
                <w:color w:val="000000"/>
                <w:spacing w:val="2"/>
                <w:sz w:val="20"/>
                <w:szCs w:val="20"/>
                <w:lang w:val="ru-RU"/>
              </w:rPr>
              <w:t xml:space="preserve"> м)</w:t>
            </w:r>
          </w:p>
        </w:tc>
      </w:tr>
      <w:tr w:rsidR="00243F71" w:rsidRPr="004D6B20">
        <w:trPr>
          <w:trHeight w:val="448"/>
        </w:trPr>
        <w:tc>
          <w:tcPr>
            <w:tcW w:w="3828" w:type="dxa"/>
            <w:vMerge/>
            <w:vAlign w:val="center"/>
          </w:tcPr>
          <w:p w:rsidR="00243F71" w:rsidRPr="004D6B20" w:rsidRDefault="00243F71" w:rsidP="00F03677">
            <w:pPr>
              <w:widowControl w:val="0"/>
              <w:jc w:val="center"/>
              <w:rPr>
                <w:color w:val="000000"/>
                <w:spacing w:val="2"/>
                <w:sz w:val="20"/>
                <w:szCs w:val="20"/>
                <w:lang w:val="ru-RU"/>
              </w:rPr>
            </w:pPr>
          </w:p>
        </w:tc>
        <w:tc>
          <w:tcPr>
            <w:tcW w:w="1701" w:type="dxa"/>
            <w:vMerge/>
            <w:vAlign w:val="center"/>
          </w:tcPr>
          <w:p w:rsidR="00243F71" w:rsidRPr="004D6B20" w:rsidRDefault="00243F71" w:rsidP="00F03677">
            <w:pPr>
              <w:widowControl w:val="0"/>
              <w:jc w:val="center"/>
              <w:rPr>
                <w:color w:val="000000"/>
                <w:spacing w:val="2"/>
                <w:sz w:val="20"/>
                <w:szCs w:val="20"/>
                <w:lang w:val="ru-RU"/>
              </w:rPr>
            </w:pPr>
          </w:p>
        </w:tc>
        <w:tc>
          <w:tcPr>
            <w:tcW w:w="1559" w:type="dxa"/>
            <w:vAlign w:val="center"/>
          </w:tcPr>
          <w:p w:rsidR="00243F71" w:rsidRPr="004D6B20" w:rsidRDefault="00243F71" w:rsidP="00F03677">
            <w:pPr>
              <w:widowControl w:val="0"/>
              <w:jc w:val="center"/>
              <w:rPr>
                <w:spacing w:val="2"/>
                <w:sz w:val="20"/>
                <w:szCs w:val="20"/>
              </w:rPr>
            </w:pPr>
            <w:r w:rsidRPr="004D6B20">
              <w:rPr>
                <w:spacing w:val="2"/>
                <w:sz w:val="20"/>
                <w:szCs w:val="20"/>
              </w:rPr>
              <w:t>1 – этажное здание</w:t>
            </w:r>
          </w:p>
        </w:tc>
        <w:tc>
          <w:tcPr>
            <w:tcW w:w="1417" w:type="dxa"/>
            <w:vAlign w:val="center"/>
          </w:tcPr>
          <w:p w:rsidR="00243F71" w:rsidRPr="004D6B20" w:rsidRDefault="00243F71" w:rsidP="00F03677">
            <w:pPr>
              <w:widowControl w:val="0"/>
              <w:jc w:val="center"/>
              <w:rPr>
                <w:spacing w:val="2"/>
                <w:sz w:val="20"/>
                <w:szCs w:val="20"/>
              </w:rPr>
            </w:pPr>
            <w:r w:rsidRPr="004D6B20">
              <w:rPr>
                <w:spacing w:val="2"/>
                <w:sz w:val="20"/>
                <w:szCs w:val="20"/>
              </w:rPr>
              <w:t>2 –этажное здание</w:t>
            </w:r>
          </w:p>
        </w:tc>
        <w:tc>
          <w:tcPr>
            <w:tcW w:w="1418" w:type="dxa"/>
            <w:vAlign w:val="center"/>
          </w:tcPr>
          <w:p w:rsidR="00243F71" w:rsidRPr="004D6B20" w:rsidRDefault="00243F71" w:rsidP="00F03677">
            <w:pPr>
              <w:widowControl w:val="0"/>
              <w:jc w:val="center"/>
              <w:rPr>
                <w:spacing w:val="2"/>
                <w:sz w:val="20"/>
                <w:szCs w:val="20"/>
              </w:rPr>
            </w:pPr>
            <w:r w:rsidRPr="004D6B20">
              <w:rPr>
                <w:spacing w:val="2"/>
                <w:sz w:val="20"/>
                <w:szCs w:val="20"/>
              </w:rPr>
              <w:t>5 –этажное здание</w:t>
            </w:r>
          </w:p>
        </w:tc>
      </w:tr>
      <w:tr w:rsidR="00243F71" w:rsidRPr="004D6B20">
        <w:trPr>
          <w:trHeight w:val="286"/>
        </w:trPr>
        <w:tc>
          <w:tcPr>
            <w:tcW w:w="3828" w:type="dxa"/>
          </w:tcPr>
          <w:p w:rsidR="00243F71" w:rsidRPr="004D6B20" w:rsidRDefault="00243F71" w:rsidP="00F03677">
            <w:pPr>
              <w:widowControl w:val="0"/>
              <w:rPr>
                <w:sz w:val="20"/>
                <w:szCs w:val="20"/>
              </w:rPr>
            </w:pPr>
            <w:r w:rsidRPr="004D6B20">
              <w:rPr>
                <w:color w:val="000000"/>
                <w:spacing w:val="3"/>
                <w:sz w:val="20"/>
                <w:szCs w:val="20"/>
              </w:rPr>
              <w:t>Ожоги III степени</w:t>
            </w:r>
          </w:p>
        </w:tc>
        <w:tc>
          <w:tcPr>
            <w:tcW w:w="1701" w:type="dxa"/>
            <w:vAlign w:val="center"/>
          </w:tcPr>
          <w:p w:rsidR="00243F71" w:rsidRPr="004D6B20" w:rsidRDefault="00243F71" w:rsidP="00F03677">
            <w:pPr>
              <w:widowControl w:val="0"/>
              <w:jc w:val="center"/>
              <w:rPr>
                <w:sz w:val="20"/>
                <w:szCs w:val="20"/>
              </w:rPr>
            </w:pPr>
            <w:r w:rsidRPr="004D6B20">
              <w:rPr>
                <w:sz w:val="20"/>
                <w:szCs w:val="20"/>
              </w:rPr>
              <w:t>49</w:t>
            </w:r>
          </w:p>
        </w:tc>
        <w:tc>
          <w:tcPr>
            <w:tcW w:w="1559" w:type="dxa"/>
            <w:vAlign w:val="center"/>
          </w:tcPr>
          <w:p w:rsidR="00243F71" w:rsidRPr="004D6B20" w:rsidRDefault="00243F71" w:rsidP="00F03677">
            <w:pPr>
              <w:widowControl w:val="0"/>
              <w:jc w:val="center"/>
              <w:rPr>
                <w:sz w:val="20"/>
                <w:szCs w:val="20"/>
              </w:rPr>
            </w:pPr>
            <w:r w:rsidRPr="004D6B20">
              <w:rPr>
                <w:sz w:val="20"/>
                <w:szCs w:val="20"/>
              </w:rPr>
              <w:t>3,54</w:t>
            </w:r>
          </w:p>
        </w:tc>
        <w:tc>
          <w:tcPr>
            <w:tcW w:w="1417" w:type="dxa"/>
            <w:vAlign w:val="center"/>
          </w:tcPr>
          <w:p w:rsidR="00243F71" w:rsidRPr="004D6B20" w:rsidRDefault="00243F71" w:rsidP="00F03677">
            <w:pPr>
              <w:widowControl w:val="0"/>
              <w:jc w:val="center"/>
              <w:rPr>
                <w:sz w:val="20"/>
                <w:szCs w:val="20"/>
              </w:rPr>
            </w:pPr>
            <w:r w:rsidRPr="004D6B20">
              <w:rPr>
                <w:sz w:val="20"/>
                <w:szCs w:val="20"/>
              </w:rPr>
              <w:t>8,37</w:t>
            </w:r>
          </w:p>
        </w:tc>
        <w:tc>
          <w:tcPr>
            <w:tcW w:w="1418" w:type="dxa"/>
            <w:vAlign w:val="center"/>
          </w:tcPr>
          <w:p w:rsidR="00243F71" w:rsidRPr="004D6B20" w:rsidRDefault="00243F71" w:rsidP="00F03677">
            <w:pPr>
              <w:widowControl w:val="0"/>
              <w:jc w:val="center"/>
              <w:rPr>
                <w:sz w:val="20"/>
                <w:szCs w:val="20"/>
              </w:rPr>
            </w:pPr>
            <w:r w:rsidRPr="004D6B20">
              <w:rPr>
                <w:sz w:val="20"/>
                <w:szCs w:val="20"/>
              </w:rPr>
              <w:t>12,24</w:t>
            </w:r>
          </w:p>
        </w:tc>
      </w:tr>
      <w:tr w:rsidR="00243F71" w:rsidRPr="004D6B20">
        <w:trPr>
          <w:trHeight w:val="273"/>
        </w:trPr>
        <w:tc>
          <w:tcPr>
            <w:tcW w:w="3828" w:type="dxa"/>
          </w:tcPr>
          <w:p w:rsidR="00243F71" w:rsidRPr="004D6B20" w:rsidRDefault="00243F71" w:rsidP="00F03677">
            <w:pPr>
              <w:widowControl w:val="0"/>
              <w:rPr>
                <w:sz w:val="20"/>
                <w:szCs w:val="20"/>
              </w:rPr>
            </w:pPr>
            <w:r w:rsidRPr="004D6B20">
              <w:rPr>
                <w:color w:val="000000"/>
                <w:spacing w:val="2"/>
                <w:sz w:val="20"/>
                <w:szCs w:val="20"/>
              </w:rPr>
              <w:t>Ожоги II степени</w:t>
            </w:r>
          </w:p>
        </w:tc>
        <w:tc>
          <w:tcPr>
            <w:tcW w:w="1701" w:type="dxa"/>
            <w:vAlign w:val="center"/>
          </w:tcPr>
          <w:p w:rsidR="00243F71" w:rsidRPr="004D6B20" w:rsidRDefault="00243F71" w:rsidP="00F03677">
            <w:pPr>
              <w:widowControl w:val="0"/>
              <w:jc w:val="center"/>
              <w:rPr>
                <w:sz w:val="20"/>
                <w:szCs w:val="20"/>
              </w:rPr>
            </w:pPr>
            <w:r w:rsidRPr="004D6B20">
              <w:rPr>
                <w:sz w:val="20"/>
                <w:szCs w:val="20"/>
              </w:rPr>
              <w:t>27.4</w:t>
            </w:r>
          </w:p>
        </w:tc>
        <w:tc>
          <w:tcPr>
            <w:tcW w:w="1559" w:type="dxa"/>
            <w:vAlign w:val="center"/>
          </w:tcPr>
          <w:p w:rsidR="00243F71" w:rsidRPr="004D6B20" w:rsidRDefault="00243F71" w:rsidP="00F03677">
            <w:pPr>
              <w:widowControl w:val="0"/>
              <w:jc w:val="center"/>
              <w:rPr>
                <w:sz w:val="20"/>
                <w:szCs w:val="20"/>
              </w:rPr>
            </w:pPr>
            <w:r w:rsidRPr="004D6B20">
              <w:rPr>
                <w:sz w:val="20"/>
                <w:szCs w:val="20"/>
              </w:rPr>
              <w:t>4,74</w:t>
            </w:r>
          </w:p>
        </w:tc>
        <w:tc>
          <w:tcPr>
            <w:tcW w:w="1417" w:type="dxa"/>
            <w:vAlign w:val="center"/>
          </w:tcPr>
          <w:p w:rsidR="00243F71" w:rsidRPr="004D6B20" w:rsidRDefault="00243F71" w:rsidP="00F03677">
            <w:pPr>
              <w:widowControl w:val="0"/>
              <w:jc w:val="center"/>
              <w:rPr>
                <w:sz w:val="20"/>
                <w:szCs w:val="20"/>
              </w:rPr>
            </w:pPr>
            <w:r w:rsidRPr="004D6B20">
              <w:rPr>
                <w:sz w:val="20"/>
                <w:szCs w:val="20"/>
              </w:rPr>
              <w:t>11,2</w:t>
            </w:r>
          </w:p>
        </w:tc>
        <w:tc>
          <w:tcPr>
            <w:tcW w:w="1418" w:type="dxa"/>
            <w:vAlign w:val="center"/>
          </w:tcPr>
          <w:p w:rsidR="00243F71" w:rsidRPr="004D6B20" w:rsidRDefault="00243F71" w:rsidP="00F03677">
            <w:pPr>
              <w:widowControl w:val="0"/>
              <w:jc w:val="center"/>
              <w:rPr>
                <w:sz w:val="20"/>
                <w:szCs w:val="20"/>
              </w:rPr>
            </w:pPr>
            <w:r w:rsidRPr="004D6B20">
              <w:rPr>
                <w:sz w:val="20"/>
                <w:szCs w:val="20"/>
              </w:rPr>
              <w:t>16,4</w:t>
            </w:r>
          </w:p>
        </w:tc>
      </w:tr>
      <w:tr w:rsidR="00243F71" w:rsidRPr="004D6B20">
        <w:trPr>
          <w:trHeight w:val="230"/>
        </w:trPr>
        <w:tc>
          <w:tcPr>
            <w:tcW w:w="3828" w:type="dxa"/>
          </w:tcPr>
          <w:p w:rsidR="00243F71" w:rsidRPr="004D6B20" w:rsidRDefault="00243F71" w:rsidP="00F03677">
            <w:pPr>
              <w:widowControl w:val="0"/>
              <w:rPr>
                <w:sz w:val="20"/>
                <w:szCs w:val="20"/>
              </w:rPr>
            </w:pPr>
            <w:r w:rsidRPr="004D6B20">
              <w:rPr>
                <w:color w:val="000000"/>
                <w:spacing w:val="3"/>
                <w:sz w:val="20"/>
                <w:szCs w:val="20"/>
              </w:rPr>
              <w:t>Ожоги I степени</w:t>
            </w:r>
          </w:p>
        </w:tc>
        <w:tc>
          <w:tcPr>
            <w:tcW w:w="1701" w:type="dxa"/>
            <w:vAlign w:val="center"/>
          </w:tcPr>
          <w:p w:rsidR="00243F71" w:rsidRPr="004D6B20" w:rsidRDefault="00243F71" w:rsidP="00F03677">
            <w:pPr>
              <w:widowControl w:val="0"/>
              <w:jc w:val="center"/>
              <w:rPr>
                <w:sz w:val="20"/>
                <w:szCs w:val="20"/>
              </w:rPr>
            </w:pPr>
            <w:r w:rsidRPr="004D6B20">
              <w:rPr>
                <w:sz w:val="20"/>
                <w:szCs w:val="20"/>
              </w:rPr>
              <w:t>9.6</w:t>
            </w:r>
          </w:p>
        </w:tc>
        <w:tc>
          <w:tcPr>
            <w:tcW w:w="1559" w:type="dxa"/>
            <w:vAlign w:val="center"/>
          </w:tcPr>
          <w:p w:rsidR="00243F71" w:rsidRPr="004D6B20" w:rsidRDefault="00243F71" w:rsidP="00F03677">
            <w:pPr>
              <w:widowControl w:val="0"/>
              <w:jc w:val="center"/>
              <w:rPr>
                <w:sz w:val="20"/>
                <w:szCs w:val="20"/>
              </w:rPr>
            </w:pPr>
            <w:r w:rsidRPr="004D6B20">
              <w:rPr>
                <w:sz w:val="20"/>
                <w:szCs w:val="20"/>
              </w:rPr>
              <w:t>8,0</w:t>
            </w:r>
          </w:p>
        </w:tc>
        <w:tc>
          <w:tcPr>
            <w:tcW w:w="1417" w:type="dxa"/>
            <w:vAlign w:val="center"/>
          </w:tcPr>
          <w:p w:rsidR="00243F71" w:rsidRPr="004D6B20" w:rsidRDefault="00243F71" w:rsidP="00F03677">
            <w:pPr>
              <w:widowControl w:val="0"/>
              <w:jc w:val="center"/>
              <w:rPr>
                <w:sz w:val="20"/>
                <w:szCs w:val="20"/>
              </w:rPr>
            </w:pPr>
            <w:r w:rsidRPr="004D6B20">
              <w:rPr>
                <w:sz w:val="20"/>
                <w:szCs w:val="20"/>
              </w:rPr>
              <w:t>18,93</w:t>
            </w:r>
          </w:p>
        </w:tc>
        <w:tc>
          <w:tcPr>
            <w:tcW w:w="1418" w:type="dxa"/>
            <w:vAlign w:val="center"/>
          </w:tcPr>
          <w:p w:rsidR="00243F71" w:rsidRPr="004D6B20" w:rsidRDefault="00243F71" w:rsidP="00F03677">
            <w:pPr>
              <w:widowControl w:val="0"/>
              <w:jc w:val="center"/>
              <w:rPr>
                <w:sz w:val="20"/>
                <w:szCs w:val="20"/>
              </w:rPr>
            </w:pPr>
            <w:r w:rsidRPr="004D6B20">
              <w:rPr>
                <w:sz w:val="20"/>
                <w:szCs w:val="20"/>
              </w:rPr>
              <w:t>27,66</w:t>
            </w:r>
          </w:p>
        </w:tc>
      </w:tr>
      <w:tr w:rsidR="00243F71" w:rsidRPr="004D6B20">
        <w:tc>
          <w:tcPr>
            <w:tcW w:w="3828" w:type="dxa"/>
          </w:tcPr>
          <w:p w:rsidR="00243F71" w:rsidRPr="004D6B20" w:rsidRDefault="00F86177" w:rsidP="00F03677">
            <w:pPr>
              <w:widowControl w:val="0"/>
              <w:jc w:val="both"/>
              <w:rPr>
                <w:sz w:val="20"/>
                <w:szCs w:val="20"/>
                <w:lang w:val="ru-RU"/>
              </w:rPr>
            </w:pPr>
            <w:r w:rsidRPr="004D6B20">
              <w:rPr>
                <w:color w:val="000000"/>
                <w:spacing w:val="3"/>
                <w:sz w:val="20"/>
                <w:szCs w:val="20"/>
                <w:lang w:val="ru-RU"/>
              </w:rPr>
              <w:t>Болевой порог (болезненные</w:t>
            </w:r>
            <w:r w:rsidR="00243F71" w:rsidRPr="004D6B20">
              <w:rPr>
                <w:color w:val="000000"/>
                <w:spacing w:val="3"/>
                <w:sz w:val="20"/>
                <w:szCs w:val="20"/>
                <w:lang w:val="ru-RU"/>
              </w:rPr>
              <w:t xml:space="preserve"> </w:t>
            </w:r>
            <w:r w:rsidRPr="004D6B20">
              <w:rPr>
                <w:color w:val="000000"/>
                <w:spacing w:val="5"/>
                <w:sz w:val="20"/>
                <w:szCs w:val="20"/>
                <w:lang w:val="ru-RU"/>
              </w:rPr>
              <w:t xml:space="preserve">ощущения на коже </w:t>
            </w:r>
            <w:r w:rsidR="00243F71" w:rsidRPr="004D6B20">
              <w:rPr>
                <w:color w:val="000000"/>
                <w:spacing w:val="5"/>
                <w:sz w:val="20"/>
                <w:szCs w:val="20"/>
                <w:lang w:val="ru-RU"/>
              </w:rPr>
              <w:t xml:space="preserve">и </w:t>
            </w:r>
            <w:r w:rsidR="00243F71" w:rsidRPr="004D6B20">
              <w:rPr>
                <w:color w:val="000000"/>
                <w:spacing w:val="-1"/>
                <w:sz w:val="20"/>
                <w:szCs w:val="20"/>
                <w:lang w:val="ru-RU"/>
              </w:rPr>
              <w:t>слизистых)</w:t>
            </w:r>
          </w:p>
        </w:tc>
        <w:tc>
          <w:tcPr>
            <w:tcW w:w="1701" w:type="dxa"/>
            <w:vAlign w:val="center"/>
          </w:tcPr>
          <w:p w:rsidR="00243F71" w:rsidRPr="004D6B20" w:rsidRDefault="00243F71" w:rsidP="00F03677">
            <w:pPr>
              <w:widowControl w:val="0"/>
              <w:jc w:val="center"/>
              <w:rPr>
                <w:sz w:val="20"/>
                <w:szCs w:val="20"/>
              </w:rPr>
            </w:pPr>
            <w:r w:rsidRPr="004D6B20">
              <w:rPr>
                <w:sz w:val="20"/>
                <w:szCs w:val="20"/>
              </w:rPr>
              <w:t>1.4</w:t>
            </w:r>
          </w:p>
        </w:tc>
        <w:tc>
          <w:tcPr>
            <w:tcW w:w="1559" w:type="dxa"/>
            <w:vAlign w:val="center"/>
          </w:tcPr>
          <w:p w:rsidR="00243F71" w:rsidRPr="004D6B20" w:rsidRDefault="00243F71" w:rsidP="00F03677">
            <w:pPr>
              <w:widowControl w:val="0"/>
              <w:jc w:val="center"/>
              <w:rPr>
                <w:sz w:val="20"/>
                <w:szCs w:val="20"/>
              </w:rPr>
            </w:pPr>
            <w:r w:rsidRPr="004D6B20">
              <w:rPr>
                <w:sz w:val="20"/>
                <w:szCs w:val="20"/>
              </w:rPr>
              <w:t>21,0</w:t>
            </w:r>
          </w:p>
        </w:tc>
        <w:tc>
          <w:tcPr>
            <w:tcW w:w="1417" w:type="dxa"/>
            <w:vAlign w:val="center"/>
          </w:tcPr>
          <w:p w:rsidR="00243F71" w:rsidRPr="004D6B20" w:rsidRDefault="00243F71" w:rsidP="00F03677">
            <w:pPr>
              <w:widowControl w:val="0"/>
              <w:jc w:val="center"/>
              <w:rPr>
                <w:sz w:val="20"/>
                <w:szCs w:val="20"/>
              </w:rPr>
            </w:pPr>
            <w:r w:rsidRPr="004D6B20">
              <w:rPr>
                <w:sz w:val="20"/>
                <w:szCs w:val="20"/>
              </w:rPr>
              <w:t>49,61</w:t>
            </w:r>
          </w:p>
        </w:tc>
        <w:tc>
          <w:tcPr>
            <w:tcW w:w="1418" w:type="dxa"/>
            <w:vAlign w:val="center"/>
          </w:tcPr>
          <w:p w:rsidR="00243F71" w:rsidRPr="004D6B20" w:rsidRDefault="00243F71" w:rsidP="00F03677">
            <w:pPr>
              <w:widowControl w:val="0"/>
              <w:jc w:val="center"/>
              <w:rPr>
                <w:sz w:val="20"/>
                <w:szCs w:val="20"/>
              </w:rPr>
            </w:pPr>
            <w:r w:rsidRPr="004D6B20">
              <w:rPr>
                <w:sz w:val="20"/>
                <w:szCs w:val="20"/>
              </w:rPr>
              <w:t>72,5</w:t>
            </w:r>
          </w:p>
        </w:tc>
      </w:tr>
    </w:tbl>
    <w:p w:rsidR="00243F71" w:rsidRPr="004D6B20" w:rsidRDefault="00243F71" w:rsidP="005756CE">
      <w:pPr>
        <w:widowControl w:val="0"/>
        <w:shd w:val="clear" w:color="auto" w:fill="FFFFFF"/>
        <w:ind w:right="10"/>
        <w:jc w:val="center"/>
        <w:rPr>
          <w:color w:val="000000"/>
          <w:sz w:val="16"/>
          <w:szCs w:val="16"/>
        </w:rPr>
      </w:pPr>
    </w:p>
    <w:p w:rsidR="00243F71" w:rsidRPr="004D6B20" w:rsidRDefault="00243F71" w:rsidP="00F03677">
      <w:pPr>
        <w:widowControl w:val="0"/>
        <w:shd w:val="clear" w:color="auto" w:fill="FFFFFF"/>
        <w:ind w:firstLine="709"/>
        <w:jc w:val="both"/>
        <w:rPr>
          <w:b/>
          <w:color w:val="000000"/>
          <w:lang w:val="ru-RU"/>
        </w:rPr>
      </w:pPr>
      <w:r w:rsidRPr="004D6B20">
        <w:rPr>
          <w:b/>
          <w:color w:val="000000"/>
          <w:lang w:val="ru-RU"/>
        </w:rPr>
        <w:t>Расчет зон поражения людей в зависимости от интенсивности теплового излучения.</w:t>
      </w:r>
    </w:p>
    <w:p w:rsidR="00243F71" w:rsidRPr="004D6B20" w:rsidRDefault="00243F71" w:rsidP="00F03677">
      <w:pPr>
        <w:widowControl w:val="0"/>
        <w:ind w:firstLine="709"/>
        <w:jc w:val="both"/>
        <w:rPr>
          <w:color w:val="000000"/>
          <w:lang w:val="ru-RU"/>
        </w:rPr>
      </w:pPr>
      <w:r w:rsidRPr="004D6B20">
        <w:rPr>
          <w:color w:val="000000"/>
          <w:lang w:val="ru-RU"/>
        </w:rPr>
        <w:t>Расчет выполнен по учебно-методическому пособию "Безопасность в чрезвычайных ситуациях. Прогнозирование и оценка обстановки при чрезвычайных ситуациях." - М.: Изд-во "Учеба", 2004. Авторы Б.С.Мастрюков, Т.И. Овчинникова.</w:t>
      </w:r>
    </w:p>
    <w:p w:rsidR="00243F71" w:rsidRPr="004D6B20" w:rsidRDefault="00243F71" w:rsidP="00F03677">
      <w:pPr>
        <w:widowControl w:val="0"/>
        <w:shd w:val="clear" w:color="auto" w:fill="FFFFFF"/>
        <w:ind w:firstLine="709"/>
        <w:jc w:val="both"/>
        <w:rPr>
          <w:color w:val="000000"/>
          <w:lang w:val="ru-RU"/>
        </w:rPr>
      </w:pPr>
      <w:r w:rsidRPr="004D6B20">
        <w:rPr>
          <w:color w:val="000000"/>
          <w:lang w:val="ru-RU"/>
        </w:rPr>
        <w:t xml:space="preserve">Протяженность зон теплового воздействия </w:t>
      </w:r>
      <w:r w:rsidRPr="004D6B20">
        <w:rPr>
          <w:color w:val="000000"/>
        </w:rPr>
        <w:t>R</w:t>
      </w:r>
      <w:r w:rsidRPr="004D6B20">
        <w:rPr>
          <w:color w:val="000000"/>
          <w:lang w:val="ru-RU"/>
        </w:rPr>
        <w:t xml:space="preserve"> при пожаре в здании:</w:t>
      </w:r>
    </w:p>
    <w:p w:rsidR="00243F71" w:rsidRPr="004D6B20" w:rsidRDefault="00243F71" w:rsidP="00F03677">
      <w:pPr>
        <w:widowControl w:val="0"/>
        <w:shd w:val="clear" w:color="auto" w:fill="FFFFFF"/>
        <w:ind w:firstLine="709"/>
        <w:jc w:val="both"/>
        <w:rPr>
          <w:color w:val="000000"/>
          <w:lang w:val="ru-RU"/>
        </w:rPr>
      </w:pPr>
      <w:r w:rsidRPr="004D6B20">
        <w:rPr>
          <w:color w:val="000000"/>
        </w:rPr>
        <w:t>R</w:t>
      </w:r>
      <w:r w:rsidRPr="004D6B20">
        <w:rPr>
          <w:color w:val="000000"/>
          <w:lang w:val="ru-RU"/>
        </w:rPr>
        <w:t xml:space="preserve"> = 0,28 </w:t>
      </w:r>
      <w:r w:rsidRPr="004D6B20">
        <w:rPr>
          <w:color w:val="000000"/>
        </w:rPr>
        <w:t>R</w:t>
      </w:r>
      <w:r w:rsidRPr="004D6B20">
        <w:rPr>
          <w:color w:val="000000"/>
          <w:lang w:val="ru-RU"/>
        </w:rPr>
        <w:t>*(</w:t>
      </w:r>
      <w:r w:rsidRPr="004D6B20">
        <w:rPr>
          <w:color w:val="000000"/>
        </w:rPr>
        <w:t>q</w:t>
      </w:r>
      <w:r w:rsidRPr="004D6B20">
        <w:rPr>
          <w:color w:val="000000"/>
          <w:vertAlign w:val="subscript"/>
          <w:lang w:val="ru-RU"/>
        </w:rPr>
        <w:t>соб</w:t>
      </w:r>
      <w:r w:rsidRPr="004D6B20">
        <w:rPr>
          <w:color w:val="000000"/>
          <w:lang w:val="ru-RU"/>
        </w:rPr>
        <w:t>./</w:t>
      </w:r>
      <w:r w:rsidRPr="004D6B20">
        <w:rPr>
          <w:color w:val="000000"/>
        </w:rPr>
        <w:t>q</w:t>
      </w:r>
      <w:r w:rsidRPr="004D6B20">
        <w:rPr>
          <w:color w:val="000000"/>
          <w:vertAlign w:val="subscript"/>
          <w:lang w:val="ru-RU"/>
        </w:rPr>
        <w:t>кр</w:t>
      </w:r>
      <w:r w:rsidRPr="004D6B20">
        <w:rPr>
          <w:color w:val="000000"/>
          <w:lang w:val="ru-RU"/>
        </w:rPr>
        <w:t>)</w:t>
      </w:r>
      <w:r w:rsidRPr="004D6B20">
        <w:rPr>
          <w:color w:val="000000"/>
          <w:vertAlign w:val="subscript"/>
          <w:lang w:val="ru-RU"/>
        </w:rPr>
        <w:t xml:space="preserve"> </w:t>
      </w:r>
      <w:r w:rsidRPr="004D6B20">
        <w:rPr>
          <w:color w:val="000000"/>
          <w:vertAlign w:val="superscript"/>
          <w:lang w:val="ru-RU"/>
        </w:rPr>
        <w:t>0,5</w:t>
      </w:r>
    </w:p>
    <w:p w:rsidR="00243F71" w:rsidRPr="004D6B20" w:rsidRDefault="00243F71" w:rsidP="00F03677">
      <w:pPr>
        <w:widowControl w:val="0"/>
        <w:shd w:val="clear" w:color="auto" w:fill="FFFFFF"/>
        <w:ind w:firstLine="709"/>
        <w:jc w:val="both"/>
        <w:rPr>
          <w:color w:val="000000"/>
          <w:lang w:val="ru-RU"/>
        </w:rPr>
      </w:pPr>
      <w:r w:rsidRPr="004D6B20">
        <w:rPr>
          <w:color w:val="000000"/>
          <w:lang w:val="ru-RU"/>
        </w:rPr>
        <w:t xml:space="preserve">где: </w:t>
      </w:r>
    </w:p>
    <w:p w:rsidR="00243F71" w:rsidRPr="004D6B20" w:rsidRDefault="00243F71" w:rsidP="00F03677">
      <w:pPr>
        <w:widowControl w:val="0"/>
        <w:shd w:val="clear" w:color="auto" w:fill="FFFFFF"/>
        <w:ind w:firstLine="709"/>
        <w:jc w:val="both"/>
        <w:rPr>
          <w:color w:val="000000"/>
          <w:vertAlign w:val="subscript"/>
          <w:lang w:val="ru-RU"/>
        </w:rPr>
      </w:pPr>
      <w:r w:rsidRPr="004D6B20">
        <w:rPr>
          <w:color w:val="000000"/>
        </w:rPr>
        <w:t>q</w:t>
      </w:r>
      <w:r w:rsidRPr="004D6B20">
        <w:rPr>
          <w:color w:val="000000"/>
          <w:vertAlign w:val="subscript"/>
          <w:lang w:val="ru-RU"/>
        </w:rPr>
        <w:t>соб</w:t>
      </w:r>
      <w:r w:rsidRPr="004D6B20">
        <w:rPr>
          <w:color w:val="000000"/>
          <w:lang w:val="ru-RU"/>
        </w:rPr>
        <w:t xml:space="preserve"> – плотность потока собственного излучения пламени пожара кВт/м</w:t>
      </w:r>
      <w:r w:rsidRPr="004D6B20">
        <w:rPr>
          <w:color w:val="000000"/>
          <w:vertAlign w:val="superscript"/>
          <w:lang w:val="ru-RU"/>
        </w:rPr>
        <w:t>2</w:t>
      </w:r>
      <w:r w:rsidRPr="004D6B20">
        <w:rPr>
          <w:color w:val="000000"/>
          <w:lang w:val="ru-RU"/>
        </w:rPr>
        <w:t xml:space="preserve">. Зависит от теплотехнических характеристик материалов и веществ. Принимаем </w:t>
      </w:r>
      <w:r w:rsidRPr="004D6B20">
        <w:rPr>
          <w:color w:val="000000"/>
        </w:rPr>
        <w:t>q</w:t>
      </w:r>
      <w:r w:rsidRPr="004D6B20">
        <w:rPr>
          <w:color w:val="000000"/>
          <w:vertAlign w:val="subscript"/>
          <w:lang w:val="ru-RU"/>
        </w:rPr>
        <w:t xml:space="preserve">соб </w:t>
      </w:r>
      <w:r w:rsidRPr="004D6B20">
        <w:rPr>
          <w:color w:val="000000"/>
          <w:lang w:val="ru-RU"/>
        </w:rPr>
        <w:t xml:space="preserve"> = 260 кВт/м</w:t>
      </w:r>
      <w:r w:rsidRPr="004D6B20">
        <w:rPr>
          <w:color w:val="000000"/>
          <w:vertAlign w:val="superscript"/>
          <w:lang w:val="ru-RU"/>
        </w:rPr>
        <w:t>2</w:t>
      </w:r>
      <w:r w:rsidRPr="004D6B20">
        <w:rPr>
          <w:color w:val="000000"/>
          <w:lang w:val="ru-RU"/>
        </w:rPr>
        <w:t>.</w:t>
      </w:r>
      <w:r w:rsidRPr="004D6B20">
        <w:rPr>
          <w:color w:val="000000"/>
          <w:vertAlign w:val="subscript"/>
          <w:lang w:val="ru-RU"/>
        </w:rPr>
        <w:tab/>
      </w:r>
    </w:p>
    <w:p w:rsidR="00243F71" w:rsidRPr="004D6B20" w:rsidRDefault="00243F71" w:rsidP="00F03677">
      <w:pPr>
        <w:widowControl w:val="0"/>
        <w:shd w:val="clear" w:color="auto" w:fill="FFFFFF"/>
        <w:tabs>
          <w:tab w:val="left" w:pos="4410"/>
        </w:tabs>
        <w:ind w:firstLine="709"/>
        <w:jc w:val="both"/>
        <w:rPr>
          <w:color w:val="000000"/>
          <w:lang w:val="ru-RU"/>
        </w:rPr>
      </w:pPr>
      <w:r w:rsidRPr="004D6B20">
        <w:rPr>
          <w:color w:val="000000"/>
        </w:rPr>
        <w:t>q</w:t>
      </w:r>
      <w:r w:rsidRPr="004D6B20">
        <w:rPr>
          <w:color w:val="000000"/>
          <w:vertAlign w:val="subscript"/>
          <w:lang w:val="ru-RU"/>
        </w:rPr>
        <w:t>кр</w:t>
      </w:r>
      <w:r w:rsidRPr="004D6B20">
        <w:rPr>
          <w:color w:val="000000"/>
          <w:lang w:val="ru-RU"/>
        </w:rPr>
        <w:t xml:space="preserve"> – критическая плотность потока излучения пламени пожара, подающего на облучаемую поверхность и приводящую к тем или иным последствиям (кВт/м</w:t>
      </w:r>
      <w:r w:rsidRPr="004D6B20">
        <w:rPr>
          <w:color w:val="000000"/>
          <w:vertAlign w:val="superscript"/>
          <w:lang w:val="ru-RU"/>
        </w:rPr>
        <w:t>2</w:t>
      </w:r>
      <w:r w:rsidR="00667126" w:rsidRPr="004D6B20">
        <w:rPr>
          <w:color w:val="000000"/>
          <w:lang w:val="ru-RU"/>
        </w:rPr>
        <w:t xml:space="preserve">), </w:t>
      </w:r>
      <w:r w:rsidRPr="004D6B20">
        <w:rPr>
          <w:color w:val="000000"/>
          <w:lang w:val="ru-RU"/>
        </w:rPr>
        <w:t>для нашего расчета возьмем данные из таблицы.</w:t>
      </w:r>
    </w:p>
    <w:p w:rsidR="00243F71" w:rsidRPr="004D6B20" w:rsidRDefault="00243F71" w:rsidP="00F03677">
      <w:pPr>
        <w:widowControl w:val="0"/>
        <w:shd w:val="clear" w:color="auto" w:fill="FFFFFF"/>
        <w:tabs>
          <w:tab w:val="left" w:pos="4410"/>
        </w:tabs>
        <w:ind w:firstLine="709"/>
        <w:jc w:val="both"/>
        <w:rPr>
          <w:color w:val="000000"/>
          <w:lang w:val="ru-RU"/>
        </w:rPr>
      </w:pPr>
      <w:r w:rsidRPr="004D6B20">
        <w:rPr>
          <w:color w:val="000000"/>
          <w:lang w:val="ru-RU"/>
        </w:rPr>
        <w:t>Приведенный размер очага горения рассчитывается по формуле:</w:t>
      </w:r>
    </w:p>
    <w:p w:rsidR="00243F71" w:rsidRPr="004D6B20" w:rsidRDefault="00243F71" w:rsidP="00F03677">
      <w:pPr>
        <w:widowControl w:val="0"/>
        <w:shd w:val="clear" w:color="auto" w:fill="FFFFFF"/>
        <w:tabs>
          <w:tab w:val="left" w:pos="4410"/>
        </w:tabs>
        <w:ind w:firstLine="709"/>
        <w:jc w:val="both"/>
        <w:rPr>
          <w:color w:val="000000"/>
          <w:lang w:val="ru-RU"/>
        </w:rPr>
      </w:pPr>
      <w:r w:rsidRPr="004D6B20">
        <w:rPr>
          <w:color w:val="000000"/>
        </w:rPr>
        <w:t>R</w:t>
      </w:r>
      <w:r w:rsidRPr="004D6B20">
        <w:rPr>
          <w:color w:val="000000"/>
          <w:lang w:val="ru-RU"/>
        </w:rPr>
        <w:t xml:space="preserve">* =  √ </w:t>
      </w:r>
      <w:r w:rsidRPr="004D6B20">
        <w:rPr>
          <w:color w:val="000000"/>
        </w:rPr>
        <w:t>L</w:t>
      </w:r>
      <w:r w:rsidRPr="004D6B20">
        <w:rPr>
          <w:color w:val="000000"/>
          <w:lang w:val="ru-RU"/>
        </w:rPr>
        <w:t>×</w:t>
      </w:r>
      <w:r w:rsidRPr="004D6B20">
        <w:rPr>
          <w:color w:val="000000"/>
        </w:rPr>
        <w:t>H</w:t>
      </w:r>
    </w:p>
    <w:p w:rsidR="00243F71" w:rsidRPr="004D6B20" w:rsidRDefault="00243F71" w:rsidP="00F03677">
      <w:pPr>
        <w:widowControl w:val="0"/>
        <w:shd w:val="clear" w:color="auto" w:fill="FFFFFF"/>
        <w:tabs>
          <w:tab w:val="left" w:pos="4410"/>
        </w:tabs>
        <w:ind w:firstLine="709"/>
        <w:jc w:val="both"/>
        <w:rPr>
          <w:color w:val="000000"/>
          <w:lang w:val="ru-RU"/>
        </w:rPr>
      </w:pPr>
      <w:r w:rsidRPr="004D6B20">
        <w:rPr>
          <w:color w:val="000000"/>
          <w:lang w:val="ru-RU"/>
        </w:rPr>
        <w:t>где:</w:t>
      </w:r>
    </w:p>
    <w:p w:rsidR="00243F71" w:rsidRPr="004D6B20" w:rsidRDefault="00243F71" w:rsidP="00F03677">
      <w:pPr>
        <w:widowControl w:val="0"/>
        <w:shd w:val="clear" w:color="auto" w:fill="FFFFFF"/>
        <w:tabs>
          <w:tab w:val="left" w:pos="4410"/>
        </w:tabs>
        <w:ind w:firstLine="709"/>
        <w:jc w:val="both"/>
        <w:rPr>
          <w:color w:val="000000"/>
          <w:lang w:val="ru-RU"/>
        </w:rPr>
      </w:pPr>
      <w:r w:rsidRPr="004D6B20">
        <w:rPr>
          <w:color w:val="000000"/>
        </w:rPr>
        <w:t>L</w:t>
      </w:r>
      <w:r w:rsidRPr="004D6B20">
        <w:rPr>
          <w:color w:val="000000"/>
          <w:lang w:val="ru-RU"/>
        </w:rPr>
        <w:t xml:space="preserve"> – длина здания, </w:t>
      </w:r>
      <w:r w:rsidRPr="004D6B20">
        <w:rPr>
          <w:color w:val="000000"/>
        </w:rPr>
        <w:t>H</w:t>
      </w:r>
      <w:r w:rsidRPr="004D6B20">
        <w:rPr>
          <w:color w:val="000000"/>
          <w:lang w:val="ru-RU"/>
        </w:rPr>
        <w:t xml:space="preserve"> – его высота.</w:t>
      </w:r>
    </w:p>
    <w:p w:rsidR="00243F71" w:rsidRPr="004D6B20" w:rsidRDefault="00243F71" w:rsidP="00F03677">
      <w:pPr>
        <w:widowControl w:val="0"/>
        <w:shd w:val="clear" w:color="auto" w:fill="FFFFFF"/>
        <w:tabs>
          <w:tab w:val="left" w:pos="4410"/>
        </w:tabs>
        <w:ind w:firstLine="709"/>
        <w:jc w:val="both"/>
        <w:rPr>
          <w:color w:val="000000"/>
          <w:lang w:val="ru-RU"/>
        </w:rPr>
      </w:pPr>
      <w:r w:rsidRPr="004D6B20">
        <w:rPr>
          <w:color w:val="000000"/>
          <w:lang w:val="ru-RU"/>
        </w:rPr>
        <w:t xml:space="preserve">Для проектируемых зданий примем: а) 1-этажное: </w:t>
      </w:r>
      <w:r w:rsidRPr="004D6B20">
        <w:rPr>
          <w:color w:val="000000"/>
        </w:rPr>
        <w:t>L</w:t>
      </w:r>
      <w:r w:rsidRPr="004D6B20">
        <w:rPr>
          <w:color w:val="000000"/>
          <w:lang w:val="ru-RU"/>
        </w:rPr>
        <w:t xml:space="preserve"> = </w:t>
      </w:r>
      <w:smartTag w:uri="urn:schemas-microsoft-com:office:smarttags" w:element="metricconverter">
        <w:smartTagPr>
          <w:attr w:name="ProductID" w:val="10 м"/>
        </w:smartTagPr>
        <w:r w:rsidRPr="004D6B20">
          <w:rPr>
            <w:color w:val="000000"/>
            <w:lang w:val="ru-RU"/>
          </w:rPr>
          <w:t>10 м</w:t>
        </w:r>
      </w:smartTag>
      <w:r w:rsidRPr="004D6B20">
        <w:rPr>
          <w:color w:val="000000"/>
          <w:lang w:val="ru-RU"/>
        </w:rPr>
        <w:t xml:space="preserve">; </w:t>
      </w:r>
      <w:r w:rsidRPr="004D6B20">
        <w:rPr>
          <w:color w:val="000000"/>
        </w:rPr>
        <w:t>H</w:t>
      </w:r>
      <w:r w:rsidRPr="004D6B20">
        <w:rPr>
          <w:color w:val="000000"/>
          <w:lang w:val="ru-RU"/>
        </w:rPr>
        <w:t xml:space="preserve"> = </w:t>
      </w:r>
      <w:smartTag w:uri="urn:schemas-microsoft-com:office:smarttags" w:element="metricconverter">
        <w:smartTagPr>
          <w:attr w:name="ProductID" w:val="3 м"/>
        </w:smartTagPr>
        <w:r w:rsidRPr="004D6B20">
          <w:rPr>
            <w:color w:val="000000"/>
            <w:lang w:val="ru-RU"/>
          </w:rPr>
          <w:t>3 м</w:t>
        </w:r>
      </w:smartTag>
      <w:r w:rsidRPr="004D6B20">
        <w:rPr>
          <w:color w:val="000000"/>
          <w:lang w:val="ru-RU"/>
        </w:rPr>
        <w:t xml:space="preserve">.; б) 2-этажное: </w:t>
      </w:r>
      <w:r w:rsidRPr="004D6B20">
        <w:rPr>
          <w:color w:val="000000"/>
        </w:rPr>
        <w:t>L</w:t>
      </w:r>
      <w:r w:rsidRPr="004D6B20">
        <w:rPr>
          <w:color w:val="000000"/>
          <w:lang w:val="ru-RU"/>
        </w:rPr>
        <w:t xml:space="preserve"> = </w:t>
      </w:r>
      <w:smartTag w:uri="urn:schemas-microsoft-com:office:smarttags" w:element="metricconverter">
        <w:smartTagPr>
          <w:attr w:name="ProductID" w:val="24 м"/>
        </w:smartTagPr>
        <w:r w:rsidRPr="004D6B20">
          <w:rPr>
            <w:color w:val="000000"/>
            <w:lang w:val="ru-RU"/>
          </w:rPr>
          <w:t>24 м</w:t>
        </w:r>
      </w:smartTag>
      <w:r w:rsidRPr="004D6B20">
        <w:rPr>
          <w:color w:val="000000"/>
          <w:lang w:val="ru-RU"/>
        </w:rPr>
        <w:t xml:space="preserve">; </w:t>
      </w:r>
      <w:r w:rsidRPr="004D6B20">
        <w:rPr>
          <w:color w:val="000000"/>
        </w:rPr>
        <w:t>H</w:t>
      </w:r>
      <w:r w:rsidRPr="004D6B20">
        <w:rPr>
          <w:color w:val="000000"/>
          <w:lang w:val="ru-RU"/>
        </w:rPr>
        <w:t xml:space="preserve"> = </w:t>
      </w:r>
      <w:smartTag w:uri="urn:schemas-microsoft-com:office:smarttags" w:element="metricconverter">
        <w:smartTagPr>
          <w:attr w:name="ProductID" w:val="7 м"/>
        </w:smartTagPr>
        <w:r w:rsidRPr="004D6B20">
          <w:rPr>
            <w:color w:val="000000"/>
            <w:lang w:val="ru-RU"/>
          </w:rPr>
          <w:t>7 м</w:t>
        </w:r>
      </w:smartTag>
      <w:r w:rsidRPr="004D6B20">
        <w:rPr>
          <w:color w:val="000000"/>
          <w:lang w:val="ru-RU"/>
        </w:rPr>
        <w:t xml:space="preserve">.;. в) 5-этажное: </w:t>
      </w:r>
      <w:r w:rsidRPr="004D6B20">
        <w:rPr>
          <w:color w:val="000000"/>
        </w:rPr>
        <w:t>L</w:t>
      </w:r>
      <w:r w:rsidRPr="004D6B20">
        <w:rPr>
          <w:color w:val="000000"/>
          <w:lang w:val="ru-RU"/>
        </w:rPr>
        <w:t xml:space="preserve"> = </w:t>
      </w:r>
      <w:smartTag w:uri="urn:schemas-microsoft-com:office:smarttags" w:element="metricconverter">
        <w:smartTagPr>
          <w:attr w:name="ProductID" w:val="24 м"/>
        </w:smartTagPr>
        <w:r w:rsidRPr="004D6B20">
          <w:rPr>
            <w:color w:val="000000"/>
            <w:lang w:val="ru-RU"/>
          </w:rPr>
          <w:t>24 м</w:t>
        </w:r>
      </w:smartTag>
      <w:r w:rsidRPr="004D6B20">
        <w:rPr>
          <w:color w:val="000000"/>
          <w:lang w:val="ru-RU"/>
        </w:rPr>
        <w:t xml:space="preserve">; </w:t>
      </w:r>
      <w:r w:rsidRPr="004D6B20">
        <w:rPr>
          <w:color w:val="000000"/>
        </w:rPr>
        <w:t>H</w:t>
      </w:r>
      <w:r w:rsidRPr="004D6B20">
        <w:rPr>
          <w:color w:val="000000"/>
          <w:lang w:val="ru-RU"/>
        </w:rPr>
        <w:t xml:space="preserve"> = </w:t>
      </w:r>
      <w:smartTag w:uri="urn:schemas-microsoft-com:office:smarttags" w:element="metricconverter">
        <w:smartTagPr>
          <w:attr w:name="ProductID" w:val="15 м"/>
        </w:smartTagPr>
        <w:r w:rsidRPr="004D6B20">
          <w:rPr>
            <w:color w:val="000000"/>
            <w:lang w:val="ru-RU"/>
          </w:rPr>
          <w:t>15 м</w:t>
        </w:r>
      </w:smartTag>
      <w:r w:rsidRPr="004D6B20">
        <w:rPr>
          <w:color w:val="000000"/>
          <w:lang w:val="ru-RU"/>
        </w:rPr>
        <w:t>.</w:t>
      </w:r>
    </w:p>
    <w:p w:rsidR="00243F71" w:rsidRPr="004D6B20" w:rsidRDefault="00243F71" w:rsidP="00F03677">
      <w:pPr>
        <w:widowControl w:val="0"/>
        <w:shd w:val="clear" w:color="auto" w:fill="FFFFFF"/>
        <w:tabs>
          <w:tab w:val="left" w:pos="4410"/>
        </w:tabs>
        <w:ind w:firstLine="709"/>
        <w:jc w:val="both"/>
        <w:rPr>
          <w:color w:val="000000"/>
          <w:lang w:val="ru-RU"/>
        </w:rPr>
      </w:pPr>
      <w:r w:rsidRPr="004D6B20">
        <w:rPr>
          <w:color w:val="000000"/>
          <w:lang w:val="ru-RU"/>
        </w:rPr>
        <w:t xml:space="preserve">Отсюда:  </w:t>
      </w:r>
      <w:r w:rsidRPr="004D6B20">
        <w:rPr>
          <w:color w:val="000000"/>
        </w:rPr>
        <w:t>R</w:t>
      </w:r>
      <w:r w:rsidRPr="004D6B20">
        <w:rPr>
          <w:color w:val="000000"/>
          <w:lang w:val="ru-RU"/>
        </w:rPr>
        <w:t xml:space="preserve">*а = </w:t>
      </w:r>
      <w:smartTag w:uri="urn:schemas-microsoft-com:office:smarttags" w:element="metricconverter">
        <w:smartTagPr>
          <w:attr w:name="ProductID" w:val="5,5 м"/>
        </w:smartTagPr>
        <w:r w:rsidRPr="004D6B20">
          <w:rPr>
            <w:color w:val="000000"/>
            <w:lang w:val="ru-RU"/>
          </w:rPr>
          <w:t>5,5 м</w:t>
        </w:r>
      </w:smartTag>
      <w:r w:rsidRPr="004D6B20">
        <w:rPr>
          <w:color w:val="000000"/>
          <w:lang w:val="ru-RU"/>
        </w:rPr>
        <w:t xml:space="preserve">; :   </w:t>
      </w:r>
      <w:r w:rsidRPr="004D6B20">
        <w:rPr>
          <w:color w:val="000000"/>
        </w:rPr>
        <w:t>R</w:t>
      </w:r>
      <w:r w:rsidRPr="004D6B20">
        <w:rPr>
          <w:color w:val="000000"/>
          <w:lang w:val="ru-RU"/>
        </w:rPr>
        <w:t xml:space="preserve">*б = </w:t>
      </w:r>
      <w:smartTag w:uri="urn:schemas-microsoft-com:office:smarttags" w:element="metricconverter">
        <w:smartTagPr>
          <w:attr w:name="ProductID" w:val="13 м"/>
        </w:smartTagPr>
        <w:r w:rsidRPr="004D6B20">
          <w:rPr>
            <w:color w:val="000000"/>
            <w:lang w:val="ru-RU"/>
          </w:rPr>
          <w:t>13 м</w:t>
        </w:r>
      </w:smartTag>
      <w:r w:rsidRPr="004D6B20">
        <w:rPr>
          <w:color w:val="000000"/>
          <w:lang w:val="ru-RU"/>
        </w:rPr>
        <w:t xml:space="preserve">; :   </w:t>
      </w:r>
      <w:r w:rsidRPr="004D6B20">
        <w:rPr>
          <w:color w:val="000000"/>
        </w:rPr>
        <w:t>R</w:t>
      </w:r>
      <w:r w:rsidRPr="004D6B20">
        <w:rPr>
          <w:color w:val="000000"/>
          <w:lang w:val="ru-RU"/>
        </w:rPr>
        <w:t xml:space="preserve">*в = </w:t>
      </w:r>
      <w:smartTag w:uri="urn:schemas-microsoft-com:office:smarttags" w:element="metricconverter">
        <w:smartTagPr>
          <w:attr w:name="ProductID" w:val="19 м"/>
        </w:smartTagPr>
        <w:r w:rsidRPr="004D6B20">
          <w:rPr>
            <w:color w:val="000000"/>
            <w:lang w:val="ru-RU"/>
          </w:rPr>
          <w:t>19 м</w:t>
        </w:r>
      </w:smartTag>
      <w:r w:rsidRPr="004D6B20">
        <w:rPr>
          <w:color w:val="000000"/>
          <w:lang w:val="ru-RU"/>
        </w:rPr>
        <w:t>.</w:t>
      </w:r>
    </w:p>
    <w:p w:rsidR="00243F71" w:rsidRPr="004D6B20" w:rsidRDefault="00243F71" w:rsidP="00F03677">
      <w:pPr>
        <w:widowControl w:val="0"/>
        <w:shd w:val="clear" w:color="auto" w:fill="FFFFFF"/>
        <w:tabs>
          <w:tab w:val="left" w:pos="4410"/>
        </w:tabs>
        <w:ind w:firstLine="709"/>
        <w:jc w:val="both"/>
        <w:rPr>
          <w:color w:val="000000"/>
          <w:lang w:val="ru-RU"/>
        </w:rPr>
      </w:pPr>
      <w:r w:rsidRPr="004D6B20">
        <w:rPr>
          <w:color w:val="000000"/>
          <w:lang w:val="ru-RU"/>
        </w:rPr>
        <w:t>Используя имеющиеся данные, произведем расчет зон теплового поражения и занесем их в таблицу.</w:t>
      </w:r>
    </w:p>
    <w:p w:rsidR="00243F71" w:rsidRPr="004D6B20" w:rsidRDefault="00F03677" w:rsidP="00F03677">
      <w:pPr>
        <w:pStyle w:val="24"/>
        <w:widowControl w:val="0"/>
        <w:spacing w:after="0" w:line="240" w:lineRule="auto"/>
        <w:ind w:firstLine="709"/>
        <w:jc w:val="both"/>
        <w:rPr>
          <w:sz w:val="24"/>
        </w:rPr>
      </w:pPr>
      <w:r w:rsidRPr="004D6B20">
        <w:rPr>
          <w:sz w:val="24"/>
        </w:rPr>
        <w:t>Люди,</w:t>
      </w:r>
      <w:r w:rsidR="00243F71" w:rsidRPr="004D6B20">
        <w:rPr>
          <w:sz w:val="24"/>
        </w:rPr>
        <w:t xml:space="preserve"> находящиеся в пределах  зон представленных в таблице  могут получить ожоги, а на большем удалении, также могут пострадать от отравления угарным газом. В соответствии со Справочником по противопожарной службе гражданской обороны (М., Воениздат МО, </w:t>
      </w:r>
      <w:smartTag w:uri="urn:schemas-microsoft-com:office:smarttags" w:element="metricconverter">
        <w:smartTagPr>
          <w:attr w:name="ProductID" w:val="1982 г"/>
        </w:smartTagPr>
        <w:r w:rsidR="00243F71" w:rsidRPr="004D6B20">
          <w:rPr>
            <w:sz w:val="24"/>
          </w:rPr>
          <w:t>1982 г</w:t>
        </w:r>
      </w:smartTag>
      <w:r w:rsidR="00243F71" w:rsidRPr="004D6B20">
        <w:rPr>
          <w:sz w:val="24"/>
        </w:rPr>
        <w:t>.) обычно вдыхаемый человеком воздух содержит около 17,6 % кислорода (О</w:t>
      </w:r>
      <w:r w:rsidR="00243F71" w:rsidRPr="004D6B20">
        <w:rPr>
          <w:sz w:val="24"/>
          <w:vertAlign w:val="subscript"/>
        </w:rPr>
        <w:t>2</w:t>
      </w:r>
      <w:r w:rsidR="00243F71" w:rsidRPr="004D6B20">
        <w:rPr>
          <w:sz w:val="24"/>
        </w:rPr>
        <w:t>) и около 4,4 % углекислоты (СО</w:t>
      </w:r>
      <w:r w:rsidR="00243F71" w:rsidRPr="004D6B20">
        <w:rPr>
          <w:sz w:val="24"/>
          <w:vertAlign w:val="subscript"/>
        </w:rPr>
        <w:t>2</w:t>
      </w:r>
      <w:r w:rsidR="00243F71" w:rsidRPr="004D6B20">
        <w:rPr>
          <w:sz w:val="24"/>
        </w:rPr>
        <w:t>). При понижении в результате пожара содержания кислорода во вдыхаемом воздухе до 17% у человека начинается одышка и сердцебиение. При 12-14 % кислорода дыхание становится очень затрудненным. При содержании кислорода ниже 12 % наступает смерть.</w:t>
      </w:r>
    </w:p>
    <w:p w:rsidR="00243F71" w:rsidRPr="004D6B20" w:rsidRDefault="00243F71" w:rsidP="00F03677">
      <w:pPr>
        <w:pStyle w:val="24"/>
        <w:widowControl w:val="0"/>
        <w:spacing w:after="0" w:line="240" w:lineRule="auto"/>
        <w:ind w:firstLine="709"/>
        <w:jc w:val="both"/>
        <w:rPr>
          <w:sz w:val="24"/>
          <w:lang w:val="ru-RU"/>
        </w:rPr>
      </w:pPr>
      <w:r w:rsidRPr="004D6B20">
        <w:rPr>
          <w:sz w:val="24"/>
        </w:rPr>
        <w:t>Окись углерода (угарный газ) СО – бесцветный газ, без вкуса и запаха, горит, очень ядовит. При содержании СО в воздухе 0,1 % пребывание человека в этой атмосфере в течение 45 минут вызывает слабое отравление и появляется легкая головная боль, тошнота и головокружение. При пребывании в течение 45 минут в воздухе с содержанием 0,15 – 0,2 % окиси углерода наступает опасное отравление и человек теряет способность двигаться. При содержании СО в воздухе 0,5 % сильное отравление наступает через 15 минут, а при содержании ее 1% человек теряет сознание после нескольких вдохов и через 1-2 минуты наступает смертельное отравление.</w:t>
      </w:r>
    </w:p>
    <w:p w:rsidR="004D55F6" w:rsidRDefault="00243F71" w:rsidP="007F042F">
      <w:pPr>
        <w:pStyle w:val="24"/>
        <w:widowControl w:val="0"/>
        <w:spacing w:after="0" w:line="240" w:lineRule="auto"/>
        <w:ind w:firstLine="709"/>
        <w:jc w:val="both"/>
        <w:rPr>
          <w:bCs/>
          <w:color w:val="000000"/>
          <w:spacing w:val="-1"/>
          <w:sz w:val="24"/>
        </w:rPr>
      </w:pPr>
      <w:r w:rsidRPr="004D6B20">
        <w:rPr>
          <w:sz w:val="24"/>
        </w:rPr>
        <w:t xml:space="preserve">Оценка параметров внешней среды при пожаре и ее воздействие на людей приведены на </w:t>
      </w:r>
      <w:r w:rsidRPr="004D6B20">
        <w:rPr>
          <w:color w:val="000000"/>
          <w:spacing w:val="-1"/>
          <w:sz w:val="24"/>
        </w:rPr>
        <w:t xml:space="preserve">рисунке </w:t>
      </w:r>
      <w:r w:rsidR="00F03677" w:rsidRPr="004D6B20">
        <w:rPr>
          <w:color w:val="000000"/>
          <w:spacing w:val="-1"/>
          <w:sz w:val="24"/>
        </w:rPr>
        <w:t>ниже</w:t>
      </w:r>
      <w:r w:rsidRPr="004D6B20">
        <w:rPr>
          <w:bCs/>
          <w:color w:val="000000"/>
          <w:spacing w:val="-1"/>
          <w:sz w:val="24"/>
        </w:rPr>
        <w:t>.</w:t>
      </w:r>
    </w:p>
    <w:p w:rsidR="004D55F6" w:rsidRDefault="004D55F6">
      <w:pPr>
        <w:rPr>
          <w:bCs/>
          <w:color w:val="000000"/>
          <w:spacing w:val="-1"/>
          <w:lang w:val="x-none" w:eastAsia="x-none"/>
        </w:rPr>
      </w:pPr>
      <w:r>
        <w:rPr>
          <w:bCs/>
          <w:color w:val="000000"/>
          <w:spacing w:val="-1"/>
        </w:rPr>
        <w:br w:type="page"/>
      </w:r>
    </w:p>
    <w:p w:rsidR="00243F71" w:rsidRPr="004D6B20" w:rsidRDefault="00243F71" w:rsidP="007F042F">
      <w:pPr>
        <w:pStyle w:val="24"/>
        <w:widowControl w:val="0"/>
        <w:spacing w:after="0" w:line="240" w:lineRule="auto"/>
        <w:ind w:firstLine="709"/>
        <w:jc w:val="both"/>
        <w:rPr>
          <w:bCs/>
          <w:color w:val="000000"/>
          <w:spacing w:val="-1"/>
          <w:sz w:val="24"/>
          <w:lang w:val="ru-RU"/>
        </w:rPr>
      </w:pPr>
      <w:r w:rsidRPr="004D6B20">
        <w:rPr>
          <w:sz w:val="24"/>
        </w:rPr>
        <w:lastRenderedPageBreak/>
        <w:t xml:space="preserve">    % по объему,   мг/л                                                                        </w:t>
      </w:r>
    </w:p>
    <w:p w:rsidR="00243F71" w:rsidRPr="004D6B20" w:rsidRDefault="001362FE" w:rsidP="00B45537">
      <w:pPr>
        <w:pStyle w:val="24"/>
        <w:widowControl w:val="0"/>
        <w:spacing w:line="240" w:lineRule="auto"/>
        <w:rPr>
          <w:sz w:val="24"/>
        </w:rPr>
      </w:pPr>
      <w:r w:rsidRPr="004D6B20">
        <w:rPr>
          <w:noProof/>
          <w:sz w:val="24"/>
        </w:rPr>
        <mc:AlternateContent>
          <mc:Choice Requires="wps">
            <w:drawing>
              <wp:anchor distT="0" distB="0" distL="114300" distR="114300" simplePos="0" relativeHeight="251657216" behindDoc="0" locked="0" layoutInCell="0" allowOverlap="1">
                <wp:simplePos x="0" y="0"/>
                <wp:positionH relativeFrom="column">
                  <wp:posOffset>2056130</wp:posOffset>
                </wp:positionH>
                <wp:positionV relativeFrom="paragraph">
                  <wp:posOffset>113030</wp:posOffset>
                </wp:positionV>
                <wp:extent cx="3657600" cy="3566160"/>
                <wp:effectExtent l="17780" t="17780" r="20320" b="16510"/>
                <wp:wrapNone/>
                <wp:docPr id="8"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3566160"/>
                        </a:xfrm>
                        <a:custGeom>
                          <a:avLst/>
                          <a:gdLst>
                            <a:gd name="T0" fmla="*/ 0 w 5760"/>
                            <a:gd name="T1" fmla="*/ 0 h 5616"/>
                            <a:gd name="T2" fmla="*/ 600 w 5760"/>
                            <a:gd name="T3" fmla="*/ 2360 h 5616"/>
                            <a:gd name="T4" fmla="*/ 1300 w 5760"/>
                            <a:gd name="T5" fmla="*/ 3940 h 5616"/>
                            <a:gd name="T6" fmla="*/ 2304 w 5760"/>
                            <a:gd name="T7" fmla="*/ 4896 h 5616"/>
                            <a:gd name="T8" fmla="*/ 3168 w 5760"/>
                            <a:gd name="T9" fmla="*/ 5328 h 5616"/>
                            <a:gd name="T10" fmla="*/ 4032 w 5760"/>
                            <a:gd name="T11" fmla="*/ 5472 h 5616"/>
                            <a:gd name="T12" fmla="*/ 5760 w 5760"/>
                            <a:gd name="T13" fmla="*/ 5616 h 5616"/>
                          </a:gdLst>
                          <a:ahLst/>
                          <a:cxnLst>
                            <a:cxn ang="0">
                              <a:pos x="T0" y="T1"/>
                            </a:cxn>
                            <a:cxn ang="0">
                              <a:pos x="T2" y="T3"/>
                            </a:cxn>
                            <a:cxn ang="0">
                              <a:pos x="T4" y="T5"/>
                            </a:cxn>
                            <a:cxn ang="0">
                              <a:pos x="T6" y="T7"/>
                            </a:cxn>
                            <a:cxn ang="0">
                              <a:pos x="T8" y="T9"/>
                            </a:cxn>
                            <a:cxn ang="0">
                              <a:pos x="T10" y="T11"/>
                            </a:cxn>
                            <a:cxn ang="0">
                              <a:pos x="T12" y="T13"/>
                            </a:cxn>
                          </a:cxnLst>
                          <a:rect l="0" t="0" r="r" b="b"/>
                          <a:pathLst>
                            <a:path w="5760" h="5616">
                              <a:moveTo>
                                <a:pt x="0" y="0"/>
                              </a:moveTo>
                              <a:cubicBezTo>
                                <a:pt x="100" y="393"/>
                                <a:pt x="383" y="1703"/>
                                <a:pt x="600" y="2360"/>
                              </a:cubicBezTo>
                              <a:cubicBezTo>
                                <a:pt x="817" y="3017"/>
                                <a:pt x="1016" y="3517"/>
                                <a:pt x="1300" y="3940"/>
                              </a:cubicBezTo>
                              <a:cubicBezTo>
                                <a:pt x="1584" y="4363"/>
                                <a:pt x="1993" y="4665"/>
                                <a:pt x="2304" y="4896"/>
                              </a:cubicBezTo>
                              <a:cubicBezTo>
                                <a:pt x="2615" y="5127"/>
                                <a:pt x="2880" y="5232"/>
                                <a:pt x="3168" y="5328"/>
                              </a:cubicBezTo>
                              <a:cubicBezTo>
                                <a:pt x="3456" y="5424"/>
                                <a:pt x="3600" y="5424"/>
                                <a:pt x="4032" y="5472"/>
                              </a:cubicBezTo>
                              <a:cubicBezTo>
                                <a:pt x="4464" y="5520"/>
                                <a:pt x="5472" y="5592"/>
                                <a:pt x="5760" y="5616"/>
                              </a:cubicBezTo>
                            </a:path>
                          </a:pathLst>
                        </a:custGeom>
                        <a:noFill/>
                        <a:ln w="2857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12063" id="Freeform 14" o:spid="_x0000_s1026" style="position:absolute;margin-left:161.9pt;margin-top:8.9pt;width:4in;height:28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760,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" o:allowincell="f" path="m,c100,393,383,1703,600,2360v217,657,416,1157,700,1580c1584,4363,1993,4665,2304,4896v311,231,576,336,864,432c3456,5424,3600,5424,4032,5472v432,48,1440,120,1728,144e" filled="f" strokeweight="2.25pt">
                <v:path arrowok="t" o:connecttype="custom" o:connectlocs="0,0;381000,1498600;825500,2501900;1463040,3108960;2011680,3383280;2560320,3474720;3657600,3566160" o:connectangles="0,0,0,0,0,0,0"/>
              </v:shape>
            </w:pict>
          </mc:Fallback>
        </mc:AlternateContent>
      </w:r>
      <w:r w:rsidRPr="004D6B20">
        <w:rPr>
          <w:noProof/>
          <w:sz w:val="24"/>
        </w:rPr>
        <mc:AlternateContent>
          <mc:Choice Requires="wps">
            <w:drawing>
              <wp:anchor distT="0" distB="0" distL="114300" distR="114300" simplePos="0" relativeHeight="251656192" behindDoc="0" locked="0" layoutInCell="0" allowOverlap="1">
                <wp:simplePos x="0" y="0"/>
                <wp:positionH relativeFrom="column">
                  <wp:posOffset>2301875</wp:posOffset>
                </wp:positionH>
                <wp:positionV relativeFrom="paragraph">
                  <wp:posOffset>106680</wp:posOffset>
                </wp:positionV>
                <wp:extent cx="3383280" cy="3200400"/>
                <wp:effectExtent l="15875" t="20955" r="20320" b="17145"/>
                <wp:wrapNone/>
                <wp:docPr id="6"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83280" cy="3200400"/>
                        </a:xfrm>
                        <a:custGeom>
                          <a:avLst/>
                          <a:gdLst>
                            <a:gd name="T0" fmla="*/ 0 w 5328"/>
                            <a:gd name="T1" fmla="*/ 0 h 5040"/>
                            <a:gd name="T2" fmla="*/ 269 w 5328"/>
                            <a:gd name="T3" fmla="*/ 878 h 5040"/>
                            <a:gd name="T4" fmla="*/ 1058 w 5328"/>
                            <a:gd name="T5" fmla="*/ 2527 h 5040"/>
                            <a:gd name="T6" fmla="*/ 1688 w 5328"/>
                            <a:gd name="T7" fmla="*/ 3480 h 5040"/>
                            <a:gd name="T8" fmla="*/ 2824 w 5328"/>
                            <a:gd name="T9" fmla="*/ 4362 h 5040"/>
                            <a:gd name="T10" fmla="*/ 5328 w 5328"/>
                            <a:gd name="T11" fmla="*/ 5040 h 5040"/>
                          </a:gdLst>
                          <a:ahLst/>
                          <a:cxnLst>
                            <a:cxn ang="0">
                              <a:pos x="T0" y="T1"/>
                            </a:cxn>
                            <a:cxn ang="0">
                              <a:pos x="T2" y="T3"/>
                            </a:cxn>
                            <a:cxn ang="0">
                              <a:pos x="T4" y="T5"/>
                            </a:cxn>
                            <a:cxn ang="0">
                              <a:pos x="T6" y="T7"/>
                            </a:cxn>
                            <a:cxn ang="0">
                              <a:pos x="T8" y="T9"/>
                            </a:cxn>
                            <a:cxn ang="0">
                              <a:pos x="T10" y="T11"/>
                            </a:cxn>
                          </a:cxnLst>
                          <a:rect l="0" t="0" r="r" b="b"/>
                          <a:pathLst>
                            <a:path w="5328" h="5040">
                              <a:moveTo>
                                <a:pt x="0" y="0"/>
                              </a:moveTo>
                              <a:cubicBezTo>
                                <a:pt x="45" y="146"/>
                                <a:pt x="93" y="457"/>
                                <a:pt x="269" y="878"/>
                              </a:cubicBezTo>
                              <a:cubicBezTo>
                                <a:pt x="445" y="1299"/>
                                <a:pt x="822" y="2093"/>
                                <a:pt x="1058" y="2527"/>
                              </a:cubicBezTo>
                              <a:cubicBezTo>
                                <a:pt x="1294" y="2961"/>
                                <a:pt x="1394" y="3174"/>
                                <a:pt x="1688" y="3480"/>
                              </a:cubicBezTo>
                              <a:cubicBezTo>
                                <a:pt x="1982" y="3786"/>
                                <a:pt x="2217" y="4102"/>
                                <a:pt x="2824" y="4362"/>
                              </a:cubicBezTo>
                              <a:cubicBezTo>
                                <a:pt x="3419" y="4642"/>
                                <a:pt x="4829" y="4894"/>
                                <a:pt x="5328" y="5040"/>
                              </a:cubicBezTo>
                            </a:path>
                          </a:pathLst>
                        </a:custGeom>
                        <a:noFill/>
                        <a:ln w="2857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A4B00C" id="Freeform 13" o:spid="_x0000_s1026" style="position:absolute;margin-left:181.25pt;margin-top:8.4pt;width:266.4pt;height:25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328,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" o:allowincell="f" path="m,c45,146,93,457,269,878v176,421,553,1215,789,1649c1294,2961,1394,3174,1688,3480v294,306,529,622,1136,882c3419,4642,4829,4894,5328,5040e" filled="f" strokeweight="2.25pt">
                <v:path arrowok="t" o:connecttype="custom" o:connectlocs="0,0;170815,557530;671830,1604645;1071880,2209800;1793240,2769870;3383280,3200400" o:connectangles="0,0,0,0,0,0"/>
              </v:shape>
            </w:pict>
          </mc:Fallback>
        </mc:AlternateContent>
      </w:r>
      <w:r w:rsidRPr="004D6B20">
        <w:rPr>
          <w:noProof/>
          <w:sz w:val="24"/>
        </w:rPr>
        <mc:AlternateContent>
          <mc:Choice Requires="wps">
            <w:drawing>
              <wp:anchor distT="0" distB="0" distL="114300" distR="114300" simplePos="0" relativeHeight="251659264" behindDoc="0" locked="0" layoutInCell="0" allowOverlap="1">
                <wp:simplePos x="0" y="0"/>
                <wp:positionH relativeFrom="column">
                  <wp:posOffset>1478915</wp:posOffset>
                </wp:positionH>
                <wp:positionV relativeFrom="paragraph">
                  <wp:posOffset>66675</wp:posOffset>
                </wp:positionV>
                <wp:extent cx="4206240" cy="4036695"/>
                <wp:effectExtent l="21590" t="19050" r="20320" b="20955"/>
                <wp:wrapNone/>
                <wp:docPr id="5"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6240" cy="4036695"/>
                        </a:xfrm>
                        <a:custGeom>
                          <a:avLst/>
                          <a:gdLst>
                            <a:gd name="T0" fmla="*/ 0 w 6624"/>
                            <a:gd name="T1" fmla="*/ 0 h 6357"/>
                            <a:gd name="T2" fmla="*/ 593 w 6624"/>
                            <a:gd name="T3" fmla="*/ 4113 h 6357"/>
                            <a:gd name="T4" fmla="*/ 1377 w 6624"/>
                            <a:gd name="T5" fmla="*/ 5510 h 6357"/>
                            <a:gd name="T6" fmla="*/ 2404 w 6624"/>
                            <a:gd name="T7" fmla="*/ 6038 h 6357"/>
                            <a:gd name="T8" fmla="*/ 3202 w 6624"/>
                            <a:gd name="T9" fmla="*/ 6209 h 6357"/>
                            <a:gd name="T10" fmla="*/ 4896 w 6624"/>
                            <a:gd name="T11" fmla="*/ 6336 h 6357"/>
                            <a:gd name="T12" fmla="*/ 6624 w 6624"/>
                            <a:gd name="T13" fmla="*/ 6336 h 6357"/>
                          </a:gdLst>
                          <a:ahLst/>
                          <a:cxnLst>
                            <a:cxn ang="0">
                              <a:pos x="T0" y="T1"/>
                            </a:cxn>
                            <a:cxn ang="0">
                              <a:pos x="T2" y="T3"/>
                            </a:cxn>
                            <a:cxn ang="0">
                              <a:pos x="T4" y="T5"/>
                            </a:cxn>
                            <a:cxn ang="0">
                              <a:pos x="T6" y="T7"/>
                            </a:cxn>
                            <a:cxn ang="0">
                              <a:pos x="T8" y="T9"/>
                            </a:cxn>
                            <a:cxn ang="0">
                              <a:pos x="T10" y="T11"/>
                            </a:cxn>
                            <a:cxn ang="0">
                              <a:pos x="T12" y="T13"/>
                            </a:cxn>
                          </a:cxnLst>
                          <a:rect l="0" t="0" r="r" b="b"/>
                          <a:pathLst>
                            <a:path w="6624" h="6357">
                              <a:moveTo>
                                <a:pt x="0" y="0"/>
                              </a:moveTo>
                              <a:cubicBezTo>
                                <a:pt x="99" y="685"/>
                                <a:pt x="364" y="3195"/>
                                <a:pt x="593" y="4113"/>
                              </a:cubicBezTo>
                              <a:cubicBezTo>
                                <a:pt x="822" y="5031"/>
                                <a:pt x="1075" y="5189"/>
                                <a:pt x="1377" y="5510"/>
                              </a:cubicBezTo>
                              <a:cubicBezTo>
                                <a:pt x="1679" y="5831"/>
                                <a:pt x="2100" y="5921"/>
                                <a:pt x="2404" y="6038"/>
                              </a:cubicBezTo>
                              <a:cubicBezTo>
                                <a:pt x="2708" y="6155"/>
                                <a:pt x="2787" y="6159"/>
                                <a:pt x="3202" y="6209"/>
                              </a:cubicBezTo>
                              <a:cubicBezTo>
                                <a:pt x="3617" y="6259"/>
                                <a:pt x="4326" y="6315"/>
                                <a:pt x="4896" y="6336"/>
                              </a:cubicBezTo>
                              <a:cubicBezTo>
                                <a:pt x="5466" y="6357"/>
                                <a:pt x="6336" y="6336"/>
                                <a:pt x="6624" y="6336"/>
                              </a:cubicBezTo>
                            </a:path>
                          </a:pathLst>
                        </a:custGeom>
                        <a:noFill/>
                        <a:ln w="2857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FE2469" id="Freeform 16" o:spid="_x0000_s1026" style="position:absolute;margin-left:116.45pt;margin-top:5.25pt;width:331.2pt;height:31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624,6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" o:allowincell="f" path="m,c99,685,364,3195,593,4113v229,918,482,1076,784,1397c1679,5831,2100,5921,2404,6038v304,117,383,121,798,171c3617,6259,4326,6315,4896,6336v570,21,1440,,1728,e" filled="f" strokeweight="2.25pt">
                <v:path arrowok="t" o:connecttype="custom" o:connectlocs="0,0;376555,2611755;874395,3498850;1526540,3834130;2033270,3942715;3108960,4023360;4206240,4023360" o:connectangles="0,0,0,0,0,0,0"/>
              </v:shape>
            </w:pict>
          </mc:Fallback>
        </mc:AlternateContent>
      </w:r>
      <w:r w:rsidRPr="004D6B20">
        <w:rPr>
          <w:noProof/>
          <w:sz w:val="24"/>
        </w:rPr>
        <mc:AlternateContent>
          <mc:Choice Requires="wps">
            <w:drawing>
              <wp:anchor distT="0" distB="0" distL="114300" distR="114300" simplePos="0" relativeHeight="251658240" behindDoc="0" locked="0" layoutInCell="0" allowOverlap="1">
                <wp:simplePos x="0" y="0"/>
                <wp:positionH relativeFrom="column">
                  <wp:posOffset>1735455</wp:posOffset>
                </wp:positionH>
                <wp:positionV relativeFrom="paragraph">
                  <wp:posOffset>106680</wp:posOffset>
                </wp:positionV>
                <wp:extent cx="3931920" cy="3840480"/>
                <wp:effectExtent l="20955" t="20955" r="19050" b="15240"/>
                <wp:wrapNone/>
                <wp:docPr id="4"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31920" cy="3840480"/>
                        </a:xfrm>
                        <a:custGeom>
                          <a:avLst/>
                          <a:gdLst>
                            <a:gd name="T0" fmla="*/ 0 w 6192"/>
                            <a:gd name="T1" fmla="*/ 0 h 6048"/>
                            <a:gd name="T2" fmla="*/ 288 w 6192"/>
                            <a:gd name="T3" fmla="*/ 1728 h 6048"/>
                            <a:gd name="T4" fmla="*/ 1000 w 6192"/>
                            <a:gd name="T5" fmla="*/ 3940 h 6048"/>
                            <a:gd name="T6" fmla="*/ 2016 w 6192"/>
                            <a:gd name="T7" fmla="*/ 5184 h 6048"/>
                            <a:gd name="T8" fmla="*/ 2860 w 6192"/>
                            <a:gd name="T9" fmla="*/ 5620 h 6048"/>
                            <a:gd name="T10" fmla="*/ 4464 w 6192"/>
                            <a:gd name="T11" fmla="*/ 5904 h 6048"/>
                            <a:gd name="T12" fmla="*/ 6192 w 6192"/>
                            <a:gd name="T13" fmla="*/ 6048 h 6048"/>
                          </a:gdLst>
                          <a:ahLst/>
                          <a:cxnLst>
                            <a:cxn ang="0">
                              <a:pos x="T0" y="T1"/>
                            </a:cxn>
                            <a:cxn ang="0">
                              <a:pos x="T2" y="T3"/>
                            </a:cxn>
                            <a:cxn ang="0">
                              <a:pos x="T4" y="T5"/>
                            </a:cxn>
                            <a:cxn ang="0">
                              <a:pos x="T6" y="T7"/>
                            </a:cxn>
                            <a:cxn ang="0">
                              <a:pos x="T8" y="T9"/>
                            </a:cxn>
                            <a:cxn ang="0">
                              <a:pos x="T10" y="T11"/>
                            </a:cxn>
                            <a:cxn ang="0">
                              <a:pos x="T12" y="T13"/>
                            </a:cxn>
                          </a:cxnLst>
                          <a:rect l="0" t="0" r="r" b="b"/>
                          <a:pathLst>
                            <a:path w="6192" h="6048">
                              <a:moveTo>
                                <a:pt x="0" y="0"/>
                              </a:moveTo>
                              <a:cubicBezTo>
                                <a:pt x="48" y="492"/>
                                <a:pt x="121" y="1071"/>
                                <a:pt x="288" y="1728"/>
                              </a:cubicBezTo>
                              <a:cubicBezTo>
                                <a:pt x="455" y="2385"/>
                                <a:pt x="712" y="3364"/>
                                <a:pt x="1000" y="3940"/>
                              </a:cubicBezTo>
                              <a:cubicBezTo>
                                <a:pt x="1288" y="4516"/>
                                <a:pt x="1706" y="4904"/>
                                <a:pt x="2016" y="5184"/>
                              </a:cubicBezTo>
                              <a:cubicBezTo>
                                <a:pt x="2326" y="5464"/>
                                <a:pt x="2452" y="5500"/>
                                <a:pt x="2860" y="5620"/>
                              </a:cubicBezTo>
                              <a:cubicBezTo>
                                <a:pt x="3268" y="5740"/>
                                <a:pt x="3909" y="5833"/>
                                <a:pt x="4464" y="5904"/>
                              </a:cubicBezTo>
                              <a:cubicBezTo>
                                <a:pt x="5019" y="5975"/>
                                <a:pt x="5904" y="6024"/>
                                <a:pt x="6192" y="6048"/>
                              </a:cubicBezTo>
                            </a:path>
                          </a:pathLst>
                        </a:custGeom>
                        <a:noFill/>
                        <a:ln w="2857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FA696" id="Freeform 15" o:spid="_x0000_s1026" style="position:absolute;margin-left:136.65pt;margin-top:8.4pt;width:309.6pt;height:30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92,6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" o:allowincell="f" path="m,c48,492,121,1071,288,1728v167,657,424,1636,712,2212c1288,4516,1706,4904,2016,5184v310,280,436,316,844,436c3268,5740,3909,5833,4464,5904v555,71,1440,120,1728,144e" filled="f" strokeweight="2.25pt">
                <v:path arrowok="t" o:connecttype="custom" o:connectlocs="0,0;182880,1097280;635000,2501900;1280160,3291840;1816100,3568700;2834640,3749040;3931920,3840480" o:connectangles="0,0,0,0,0,0,0"/>
              </v:shape>
            </w:pict>
          </mc:Fallback>
        </mc:AlternateContent>
      </w:r>
      <w:r w:rsidR="002227B4" w:rsidRPr="004D6B20">
        <w:rPr>
          <w:sz w:val="24"/>
          <w:lang w:val="ru-RU"/>
        </w:rPr>
        <w:t xml:space="preserve">                   </w:t>
      </w:r>
      <w:r w:rsidR="00243F71" w:rsidRPr="004D6B20">
        <w:rPr>
          <w:sz w:val="24"/>
        </w:rPr>
        <w:t>0,16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761"/>
        <w:gridCol w:w="751"/>
        <w:gridCol w:w="850"/>
        <w:gridCol w:w="851"/>
        <w:gridCol w:w="850"/>
        <w:gridCol w:w="851"/>
        <w:gridCol w:w="850"/>
        <w:gridCol w:w="851"/>
        <w:gridCol w:w="850"/>
        <w:gridCol w:w="1107"/>
      </w:tblGrid>
      <w:tr w:rsidR="00243F71" w:rsidRPr="004D6B20">
        <w:trPr>
          <w:gridAfter w:val="1"/>
          <w:wAfter w:w="1107" w:type="dxa"/>
          <w:cantSplit/>
          <w:trHeight w:val="596"/>
          <w:jc w:val="center"/>
        </w:trPr>
        <w:tc>
          <w:tcPr>
            <w:tcW w:w="732" w:type="dxa"/>
            <w:vMerge w:val="restart"/>
            <w:tcBorders>
              <w:top w:val="nil"/>
              <w:left w:val="nil"/>
              <w:bottom w:val="nil"/>
              <w:right w:val="nil"/>
            </w:tcBorders>
            <w:textDirection w:val="btLr"/>
            <w:vAlign w:val="center"/>
          </w:tcPr>
          <w:p w:rsidR="00243F71" w:rsidRPr="004D6B20" w:rsidRDefault="00243F71" w:rsidP="005756CE">
            <w:pPr>
              <w:pStyle w:val="24"/>
              <w:widowControl w:val="0"/>
              <w:spacing w:line="240" w:lineRule="auto"/>
              <w:ind w:left="113" w:right="113"/>
              <w:jc w:val="center"/>
              <w:rPr>
                <w:sz w:val="24"/>
                <w:lang w:val="ru-RU" w:eastAsia="ru-RU"/>
              </w:rPr>
            </w:pPr>
            <w:r w:rsidRPr="004D6B20">
              <w:rPr>
                <w:sz w:val="24"/>
                <w:lang w:val="ru-RU" w:eastAsia="ru-RU"/>
              </w:rPr>
              <w:t xml:space="preserve">  Содержание СО в воздухе</w:t>
            </w:r>
          </w:p>
        </w:tc>
        <w:tc>
          <w:tcPr>
            <w:tcW w:w="761" w:type="dxa"/>
            <w:tcBorders>
              <w:top w:val="nil"/>
              <w:left w:val="nil"/>
              <w:bottom w:val="nil"/>
              <w:right w:val="single" w:sz="4" w:space="0" w:color="auto"/>
            </w:tcBorders>
          </w:tcPr>
          <w:p w:rsidR="00243F71" w:rsidRPr="004D6B20" w:rsidRDefault="00243F71" w:rsidP="005756CE">
            <w:pPr>
              <w:pStyle w:val="24"/>
              <w:widowControl w:val="0"/>
              <w:spacing w:line="240" w:lineRule="auto"/>
              <w:jc w:val="center"/>
              <w:rPr>
                <w:sz w:val="24"/>
                <w:lang w:val="ru-RU" w:eastAsia="ru-RU"/>
              </w:rPr>
            </w:pPr>
          </w:p>
          <w:p w:rsidR="00243F71" w:rsidRPr="004D6B20" w:rsidRDefault="00243F71" w:rsidP="005756CE">
            <w:pPr>
              <w:pStyle w:val="24"/>
              <w:widowControl w:val="0"/>
              <w:spacing w:line="240" w:lineRule="auto"/>
              <w:jc w:val="center"/>
              <w:rPr>
                <w:sz w:val="24"/>
                <w:lang w:val="ru-RU" w:eastAsia="ru-RU"/>
              </w:rPr>
            </w:pPr>
            <w:r w:rsidRPr="004D6B20">
              <w:rPr>
                <w:sz w:val="24"/>
                <w:lang w:val="ru-RU" w:eastAsia="ru-RU"/>
              </w:rPr>
              <w:t>0,14</w:t>
            </w:r>
          </w:p>
        </w:tc>
        <w:tc>
          <w:tcPr>
            <w:tcW w:w="751" w:type="dxa"/>
            <w:tcBorders>
              <w:left w:val="single" w:sz="4" w:space="0" w:color="auto"/>
            </w:tcBorders>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Borders>
              <w:right w:val="single" w:sz="4" w:space="0" w:color="auto"/>
            </w:tcBorders>
          </w:tcPr>
          <w:p w:rsidR="00243F71" w:rsidRPr="004D6B20" w:rsidRDefault="00243F71" w:rsidP="005756CE">
            <w:pPr>
              <w:pStyle w:val="24"/>
              <w:widowControl w:val="0"/>
              <w:spacing w:line="240" w:lineRule="auto"/>
              <w:jc w:val="center"/>
              <w:rPr>
                <w:sz w:val="24"/>
                <w:lang w:val="ru-RU" w:eastAsia="ru-RU"/>
              </w:rPr>
            </w:pPr>
          </w:p>
        </w:tc>
      </w:tr>
      <w:tr w:rsidR="00243F71" w:rsidRPr="004D6B20">
        <w:trPr>
          <w:gridAfter w:val="1"/>
          <w:wAfter w:w="1107" w:type="dxa"/>
          <w:cantSplit/>
          <w:trHeight w:val="562"/>
          <w:jc w:val="center"/>
        </w:trPr>
        <w:tc>
          <w:tcPr>
            <w:tcW w:w="732" w:type="dxa"/>
            <w:vMerge/>
            <w:tcBorders>
              <w:top w:val="nil"/>
              <w:left w:val="nil"/>
              <w:bottom w:val="nil"/>
              <w:right w:val="nil"/>
            </w:tcBorders>
          </w:tcPr>
          <w:p w:rsidR="00243F71" w:rsidRPr="004D6B20" w:rsidRDefault="00243F71" w:rsidP="005756CE">
            <w:pPr>
              <w:pStyle w:val="24"/>
              <w:widowControl w:val="0"/>
              <w:spacing w:line="240" w:lineRule="auto"/>
              <w:jc w:val="center"/>
              <w:rPr>
                <w:sz w:val="24"/>
                <w:lang w:val="ru-RU" w:eastAsia="ru-RU"/>
              </w:rPr>
            </w:pPr>
          </w:p>
        </w:tc>
        <w:tc>
          <w:tcPr>
            <w:tcW w:w="761" w:type="dxa"/>
            <w:tcBorders>
              <w:top w:val="nil"/>
              <w:left w:val="nil"/>
              <w:bottom w:val="nil"/>
              <w:right w:val="single" w:sz="4" w:space="0" w:color="auto"/>
            </w:tcBorders>
          </w:tcPr>
          <w:p w:rsidR="00243F71" w:rsidRPr="004D6B20" w:rsidRDefault="00243F71" w:rsidP="005756CE">
            <w:pPr>
              <w:pStyle w:val="24"/>
              <w:widowControl w:val="0"/>
              <w:spacing w:line="240" w:lineRule="auto"/>
              <w:jc w:val="center"/>
              <w:rPr>
                <w:sz w:val="24"/>
                <w:lang w:val="ru-RU" w:eastAsia="ru-RU"/>
              </w:rPr>
            </w:pPr>
          </w:p>
          <w:p w:rsidR="00243F71" w:rsidRPr="004D6B20" w:rsidRDefault="00243F71" w:rsidP="005756CE">
            <w:pPr>
              <w:pStyle w:val="24"/>
              <w:widowControl w:val="0"/>
              <w:spacing w:line="240" w:lineRule="auto"/>
              <w:jc w:val="center"/>
              <w:rPr>
                <w:sz w:val="24"/>
                <w:lang w:val="ru-RU" w:eastAsia="ru-RU"/>
              </w:rPr>
            </w:pPr>
            <w:r w:rsidRPr="004D6B20">
              <w:rPr>
                <w:sz w:val="24"/>
                <w:lang w:val="ru-RU" w:eastAsia="ru-RU"/>
              </w:rPr>
              <w:t>0,12</w:t>
            </w:r>
          </w:p>
        </w:tc>
        <w:tc>
          <w:tcPr>
            <w:tcW w:w="751" w:type="dxa"/>
            <w:tcBorders>
              <w:left w:val="single" w:sz="4" w:space="0" w:color="auto"/>
            </w:tcBorders>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Borders>
              <w:right w:val="single" w:sz="4" w:space="0" w:color="auto"/>
            </w:tcBorders>
          </w:tcPr>
          <w:p w:rsidR="00243F71" w:rsidRPr="004D6B20" w:rsidRDefault="00243F71" w:rsidP="005756CE">
            <w:pPr>
              <w:pStyle w:val="24"/>
              <w:widowControl w:val="0"/>
              <w:spacing w:line="240" w:lineRule="auto"/>
              <w:jc w:val="center"/>
              <w:rPr>
                <w:sz w:val="24"/>
                <w:lang w:val="ru-RU" w:eastAsia="ru-RU"/>
              </w:rPr>
            </w:pPr>
          </w:p>
        </w:tc>
      </w:tr>
      <w:tr w:rsidR="00243F71" w:rsidRPr="004D6B20">
        <w:trPr>
          <w:gridAfter w:val="1"/>
          <w:wAfter w:w="1107" w:type="dxa"/>
          <w:cantSplit/>
          <w:trHeight w:val="556"/>
          <w:jc w:val="center"/>
        </w:trPr>
        <w:tc>
          <w:tcPr>
            <w:tcW w:w="732" w:type="dxa"/>
            <w:vMerge/>
            <w:tcBorders>
              <w:top w:val="nil"/>
              <w:left w:val="nil"/>
              <w:bottom w:val="nil"/>
              <w:right w:val="nil"/>
            </w:tcBorders>
          </w:tcPr>
          <w:p w:rsidR="00243F71" w:rsidRPr="004D6B20" w:rsidRDefault="00243F71" w:rsidP="005756CE">
            <w:pPr>
              <w:pStyle w:val="24"/>
              <w:widowControl w:val="0"/>
              <w:spacing w:line="240" w:lineRule="auto"/>
              <w:jc w:val="center"/>
              <w:rPr>
                <w:sz w:val="24"/>
                <w:lang w:val="ru-RU" w:eastAsia="ru-RU"/>
              </w:rPr>
            </w:pPr>
          </w:p>
        </w:tc>
        <w:tc>
          <w:tcPr>
            <w:tcW w:w="761" w:type="dxa"/>
            <w:tcBorders>
              <w:top w:val="nil"/>
              <w:left w:val="nil"/>
              <w:bottom w:val="nil"/>
              <w:right w:val="single" w:sz="4" w:space="0" w:color="auto"/>
            </w:tcBorders>
          </w:tcPr>
          <w:p w:rsidR="00243F71" w:rsidRPr="004D6B20" w:rsidRDefault="00243F71" w:rsidP="005756CE">
            <w:pPr>
              <w:pStyle w:val="24"/>
              <w:widowControl w:val="0"/>
              <w:spacing w:line="240" w:lineRule="auto"/>
              <w:jc w:val="center"/>
              <w:rPr>
                <w:sz w:val="24"/>
                <w:lang w:val="ru-RU" w:eastAsia="ru-RU"/>
              </w:rPr>
            </w:pPr>
          </w:p>
          <w:p w:rsidR="00243F71" w:rsidRPr="004D6B20" w:rsidRDefault="00243F71" w:rsidP="005756CE">
            <w:pPr>
              <w:pStyle w:val="24"/>
              <w:widowControl w:val="0"/>
              <w:spacing w:line="240" w:lineRule="auto"/>
              <w:jc w:val="center"/>
              <w:rPr>
                <w:sz w:val="24"/>
                <w:lang w:val="ru-RU" w:eastAsia="ru-RU"/>
              </w:rPr>
            </w:pPr>
            <w:r w:rsidRPr="004D6B20">
              <w:rPr>
                <w:sz w:val="24"/>
                <w:lang w:val="ru-RU" w:eastAsia="ru-RU"/>
              </w:rPr>
              <w:t>0,10</w:t>
            </w:r>
          </w:p>
        </w:tc>
        <w:tc>
          <w:tcPr>
            <w:tcW w:w="751" w:type="dxa"/>
            <w:tcBorders>
              <w:left w:val="single" w:sz="4" w:space="0" w:color="auto"/>
            </w:tcBorders>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Borders>
              <w:right w:val="single" w:sz="4" w:space="0" w:color="auto"/>
            </w:tcBorders>
          </w:tcPr>
          <w:p w:rsidR="00243F71" w:rsidRPr="004D6B20" w:rsidRDefault="00243F71" w:rsidP="005756CE">
            <w:pPr>
              <w:pStyle w:val="24"/>
              <w:widowControl w:val="0"/>
              <w:spacing w:line="240" w:lineRule="auto"/>
              <w:jc w:val="center"/>
              <w:rPr>
                <w:sz w:val="24"/>
                <w:lang w:val="ru-RU" w:eastAsia="ru-RU"/>
              </w:rPr>
            </w:pPr>
          </w:p>
        </w:tc>
      </w:tr>
      <w:tr w:rsidR="00243F71" w:rsidRPr="004D6B20">
        <w:trPr>
          <w:gridAfter w:val="1"/>
          <w:wAfter w:w="1107" w:type="dxa"/>
          <w:cantSplit/>
          <w:trHeight w:val="693"/>
          <w:jc w:val="center"/>
        </w:trPr>
        <w:tc>
          <w:tcPr>
            <w:tcW w:w="732" w:type="dxa"/>
            <w:vMerge/>
            <w:tcBorders>
              <w:top w:val="nil"/>
              <w:left w:val="nil"/>
              <w:bottom w:val="nil"/>
              <w:right w:val="nil"/>
            </w:tcBorders>
          </w:tcPr>
          <w:p w:rsidR="00243F71" w:rsidRPr="004D6B20" w:rsidRDefault="00243F71" w:rsidP="005756CE">
            <w:pPr>
              <w:pStyle w:val="24"/>
              <w:widowControl w:val="0"/>
              <w:spacing w:line="240" w:lineRule="auto"/>
              <w:jc w:val="center"/>
              <w:rPr>
                <w:sz w:val="24"/>
                <w:lang w:val="ru-RU" w:eastAsia="ru-RU"/>
              </w:rPr>
            </w:pPr>
          </w:p>
        </w:tc>
        <w:tc>
          <w:tcPr>
            <w:tcW w:w="761" w:type="dxa"/>
            <w:tcBorders>
              <w:top w:val="nil"/>
              <w:left w:val="nil"/>
              <w:bottom w:val="nil"/>
              <w:right w:val="single" w:sz="4" w:space="0" w:color="auto"/>
            </w:tcBorders>
          </w:tcPr>
          <w:p w:rsidR="00243F71" w:rsidRPr="004D6B20" w:rsidRDefault="00243F71" w:rsidP="005756CE">
            <w:pPr>
              <w:pStyle w:val="24"/>
              <w:widowControl w:val="0"/>
              <w:spacing w:line="240" w:lineRule="auto"/>
              <w:jc w:val="center"/>
              <w:rPr>
                <w:sz w:val="24"/>
                <w:lang w:val="ru-RU" w:eastAsia="ru-RU"/>
              </w:rPr>
            </w:pPr>
          </w:p>
          <w:p w:rsidR="00243F71" w:rsidRPr="004D6B20" w:rsidRDefault="00243F71" w:rsidP="005756CE">
            <w:pPr>
              <w:pStyle w:val="24"/>
              <w:widowControl w:val="0"/>
              <w:spacing w:line="240" w:lineRule="auto"/>
              <w:jc w:val="center"/>
              <w:rPr>
                <w:sz w:val="24"/>
                <w:lang w:val="ru-RU" w:eastAsia="ru-RU"/>
              </w:rPr>
            </w:pPr>
            <w:r w:rsidRPr="004D6B20">
              <w:rPr>
                <w:sz w:val="24"/>
                <w:lang w:val="ru-RU" w:eastAsia="ru-RU"/>
              </w:rPr>
              <w:t>0,08</w:t>
            </w:r>
          </w:p>
        </w:tc>
        <w:tc>
          <w:tcPr>
            <w:tcW w:w="751" w:type="dxa"/>
            <w:tcBorders>
              <w:left w:val="single" w:sz="4" w:space="0" w:color="auto"/>
            </w:tcBorders>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Borders>
              <w:right w:val="single" w:sz="4" w:space="0" w:color="auto"/>
            </w:tcBorders>
          </w:tcPr>
          <w:p w:rsidR="00243F71" w:rsidRPr="004D6B20" w:rsidRDefault="00243F71" w:rsidP="005756CE">
            <w:pPr>
              <w:pStyle w:val="24"/>
              <w:widowControl w:val="0"/>
              <w:spacing w:line="240" w:lineRule="auto"/>
              <w:jc w:val="center"/>
              <w:rPr>
                <w:sz w:val="24"/>
                <w:lang w:val="ru-RU" w:eastAsia="ru-RU"/>
              </w:rPr>
            </w:pPr>
          </w:p>
        </w:tc>
      </w:tr>
      <w:tr w:rsidR="00243F71" w:rsidRPr="004D6B20">
        <w:trPr>
          <w:gridAfter w:val="1"/>
          <w:wAfter w:w="1107" w:type="dxa"/>
          <w:cantSplit/>
          <w:trHeight w:val="703"/>
          <w:jc w:val="center"/>
        </w:trPr>
        <w:tc>
          <w:tcPr>
            <w:tcW w:w="732" w:type="dxa"/>
            <w:vMerge/>
            <w:tcBorders>
              <w:top w:val="nil"/>
              <w:left w:val="nil"/>
              <w:bottom w:val="nil"/>
              <w:right w:val="nil"/>
            </w:tcBorders>
          </w:tcPr>
          <w:p w:rsidR="00243F71" w:rsidRPr="004D6B20" w:rsidRDefault="00243F71" w:rsidP="005756CE">
            <w:pPr>
              <w:pStyle w:val="24"/>
              <w:widowControl w:val="0"/>
              <w:spacing w:line="240" w:lineRule="auto"/>
              <w:jc w:val="center"/>
              <w:rPr>
                <w:sz w:val="24"/>
                <w:lang w:val="ru-RU" w:eastAsia="ru-RU"/>
              </w:rPr>
            </w:pPr>
          </w:p>
        </w:tc>
        <w:tc>
          <w:tcPr>
            <w:tcW w:w="761" w:type="dxa"/>
            <w:tcBorders>
              <w:top w:val="nil"/>
              <w:left w:val="nil"/>
              <w:bottom w:val="nil"/>
              <w:right w:val="single" w:sz="4" w:space="0" w:color="auto"/>
            </w:tcBorders>
          </w:tcPr>
          <w:p w:rsidR="00243F71" w:rsidRPr="004D6B20" w:rsidRDefault="00243F71" w:rsidP="005756CE">
            <w:pPr>
              <w:pStyle w:val="24"/>
              <w:widowControl w:val="0"/>
              <w:spacing w:line="240" w:lineRule="auto"/>
              <w:jc w:val="center"/>
              <w:rPr>
                <w:sz w:val="24"/>
                <w:lang w:val="ru-RU" w:eastAsia="ru-RU"/>
              </w:rPr>
            </w:pPr>
          </w:p>
          <w:p w:rsidR="00243F71" w:rsidRPr="004D6B20" w:rsidRDefault="00243F71" w:rsidP="005756CE">
            <w:pPr>
              <w:pStyle w:val="24"/>
              <w:widowControl w:val="0"/>
              <w:spacing w:line="240" w:lineRule="auto"/>
              <w:jc w:val="center"/>
              <w:rPr>
                <w:sz w:val="24"/>
                <w:lang w:val="ru-RU" w:eastAsia="ru-RU"/>
              </w:rPr>
            </w:pPr>
            <w:r w:rsidRPr="004D6B20">
              <w:rPr>
                <w:sz w:val="24"/>
                <w:lang w:val="ru-RU" w:eastAsia="ru-RU"/>
              </w:rPr>
              <w:t>0,06</w:t>
            </w:r>
          </w:p>
        </w:tc>
        <w:tc>
          <w:tcPr>
            <w:tcW w:w="751" w:type="dxa"/>
            <w:tcBorders>
              <w:left w:val="single" w:sz="4" w:space="0" w:color="auto"/>
            </w:tcBorders>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right"/>
              <w:rPr>
                <w:b/>
                <w:sz w:val="24"/>
                <w:lang w:val="en-US" w:eastAsia="ru-RU"/>
              </w:rPr>
            </w:pPr>
            <w:r w:rsidRPr="004D6B20">
              <w:rPr>
                <w:b/>
                <w:sz w:val="24"/>
                <w:lang w:val="ru-RU" w:eastAsia="ru-RU"/>
              </w:rPr>
              <w:t xml:space="preserve">  </w:t>
            </w:r>
            <w:r w:rsidRPr="004D6B20">
              <w:rPr>
                <w:b/>
                <w:sz w:val="24"/>
                <w:lang w:val="en-US" w:eastAsia="ru-RU"/>
              </w:rPr>
              <w:t>V</w:t>
            </w: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Borders>
              <w:right w:val="single" w:sz="4" w:space="0" w:color="auto"/>
            </w:tcBorders>
          </w:tcPr>
          <w:p w:rsidR="00243F71" w:rsidRPr="004D6B20" w:rsidRDefault="00243F71" w:rsidP="005756CE">
            <w:pPr>
              <w:pStyle w:val="24"/>
              <w:widowControl w:val="0"/>
              <w:spacing w:line="240" w:lineRule="auto"/>
              <w:jc w:val="center"/>
              <w:rPr>
                <w:sz w:val="24"/>
                <w:lang w:val="ru-RU" w:eastAsia="ru-RU"/>
              </w:rPr>
            </w:pPr>
          </w:p>
        </w:tc>
      </w:tr>
      <w:tr w:rsidR="00243F71" w:rsidRPr="004D6B20">
        <w:trPr>
          <w:gridAfter w:val="1"/>
          <w:wAfter w:w="1107" w:type="dxa"/>
          <w:cantSplit/>
          <w:trHeight w:val="713"/>
          <w:jc w:val="center"/>
        </w:trPr>
        <w:tc>
          <w:tcPr>
            <w:tcW w:w="732" w:type="dxa"/>
            <w:vMerge/>
            <w:tcBorders>
              <w:top w:val="nil"/>
              <w:left w:val="nil"/>
              <w:bottom w:val="nil"/>
              <w:right w:val="nil"/>
            </w:tcBorders>
          </w:tcPr>
          <w:p w:rsidR="00243F71" w:rsidRPr="004D6B20" w:rsidRDefault="00243F71" w:rsidP="005756CE">
            <w:pPr>
              <w:pStyle w:val="24"/>
              <w:widowControl w:val="0"/>
              <w:spacing w:line="240" w:lineRule="auto"/>
              <w:jc w:val="center"/>
              <w:rPr>
                <w:sz w:val="24"/>
                <w:lang w:val="ru-RU" w:eastAsia="ru-RU"/>
              </w:rPr>
            </w:pPr>
          </w:p>
        </w:tc>
        <w:tc>
          <w:tcPr>
            <w:tcW w:w="761" w:type="dxa"/>
            <w:tcBorders>
              <w:top w:val="nil"/>
              <w:left w:val="nil"/>
              <w:bottom w:val="nil"/>
              <w:right w:val="single" w:sz="4" w:space="0" w:color="auto"/>
            </w:tcBorders>
          </w:tcPr>
          <w:p w:rsidR="00243F71" w:rsidRPr="004D6B20" w:rsidRDefault="00243F71" w:rsidP="005756CE">
            <w:pPr>
              <w:pStyle w:val="24"/>
              <w:widowControl w:val="0"/>
              <w:spacing w:line="240" w:lineRule="auto"/>
              <w:jc w:val="center"/>
              <w:rPr>
                <w:sz w:val="24"/>
                <w:lang w:val="ru-RU" w:eastAsia="ru-RU"/>
              </w:rPr>
            </w:pPr>
          </w:p>
          <w:p w:rsidR="00243F71" w:rsidRPr="004D6B20" w:rsidRDefault="00243F71" w:rsidP="005756CE">
            <w:pPr>
              <w:pStyle w:val="24"/>
              <w:widowControl w:val="0"/>
              <w:spacing w:line="240" w:lineRule="auto"/>
              <w:jc w:val="center"/>
              <w:rPr>
                <w:sz w:val="24"/>
                <w:lang w:val="ru-RU" w:eastAsia="ru-RU"/>
              </w:rPr>
            </w:pPr>
            <w:r w:rsidRPr="004D6B20">
              <w:rPr>
                <w:sz w:val="24"/>
                <w:lang w:val="ru-RU" w:eastAsia="ru-RU"/>
              </w:rPr>
              <w:t>0,04</w:t>
            </w:r>
          </w:p>
        </w:tc>
        <w:tc>
          <w:tcPr>
            <w:tcW w:w="751" w:type="dxa"/>
            <w:tcBorders>
              <w:left w:val="single" w:sz="4" w:space="0" w:color="auto"/>
            </w:tcBorders>
          </w:tcPr>
          <w:p w:rsidR="00243F71" w:rsidRPr="004D6B20" w:rsidRDefault="00243F71" w:rsidP="005756CE">
            <w:pPr>
              <w:pStyle w:val="24"/>
              <w:widowControl w:val="0"/>
              <w:spacing w:line="240" w:lineRule="auto"/>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vAlign w:val="bottom"/>
          </w:tcPr>
          <w:p w:rsidR="00243F71" w:rsidRPr="004D6B20" w:rsidRDefault="00243F71" w:rsidP="005756CE">
            <w:pPr>
              <w:pStyle w:val="24"/>
              <w:widowControl w:val="0"/>
              <w:spacing w:line="240" w:lineRule="auto"/>
              <w:rPr>
                <w:b/>
                <w:sz w:val="24"/>
                <w:lang w:val="en-US" w:eastAsia="ru-RU"/>
              </w:rPr>
            </w:pPr>
            <w:r w:rsidRPr="004D6B20">
              <w:rPr>
                <w:b/>
                <w:sz w:val="24"/>
                <w:lang w:val="ru-RU" w:eastAsia="ru-RU"/>
              </w:rPr>
              <w:t xml:space="preserve">     </w:t>
            </w:r>
            <w:r w:rsidRPr="004D6B20">
              <w:rPr>
                <w:b/>
                <w:sz w:val="24"/>
                <w:lang w:val="en-US" w:eastAsia="ru-RU"/>
              </w:rPr>
              <w:t>III</w:t>
            </w:r>
          </w:p>
        </w:tc>
        <w:tc>
          <w:tcPr>
            <w:tcW w:w="851" w:type="dxa"/>
          </w:tcPr>
          <w:p w:rsidR="00243F71" w:rsidRPr="004D6B20" w:rsidRDefault="00243F71" w:rsidP="005756CE">
            <w:pPr>
              <w:pStyle w:val="24"/>
              <w:widowControl w:val="0"/>
              <w:spacing w:line="240" w:lineRule="auto"/>
              <w:rPr>
                <w:b/>
                <w:sz w:val="24"/>
                <w:lang w:val="en-US" w:eastAsia="ru-RU"/>
              </w:rPr>
            </w:pPr>
            <w:r w:rsidRPr="004D6B20">
              <w:rPr>
                <w:b/>
                <w:sz w:val="24"/>
                <w:lang w:val="ru-RU" w:eastAsia="ru-RU"/>
              </w:rPr>
              <w:t xml:space="preserve">    </w:t>
            </w:r>
            <w:r w:rsidRPr="004D6B20">
              <w:rPr>
                <w:b/>
                <w:sz w:val="24"/>
                <w:lang w:val="en-US" w:eastAsia="ru-RU"/>
              </w:rPr>
              <w:t>IV</w:t>
            </w: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Borders>
              <w:right w:val="single" w:sz="4" w:space="0" w:color="auto"/>
            </w:tcBorders>
          </w:tcPr>
          <w:p w:rsidR="00243F71" w:rsidRPr="004D6B20" w:rsidRDefault="00243F71" w:rsidP="005756CE">
            <w:pPr>
              <w:pStyle w:val="24"/>
              <w:widowControl w:val="0"/>
              <w:spacing w:line="240" w:lineRule="auto"/>
              <w:jc w:val="center"/>
              <w:rPr>
                <w:sz w:val="24"/>
                <w:lang w:val="ru-RU" w:eastAsia="ru-RU"/>
              </w:rPr>
            </w:pPr>
          </w:p>
        </w:tc>
      </w:tr>
      <w:tr w:rsidR="00243F71" w:rsidRPr="004D6B20">
        <w:trPr>
          <w:gridAfter w:val="1"/>
          <w:wAfter w:w="1107" w:type="dxa"/>
          <w:cantSplit/>
          <w:trHeight w:val="681"/>
          <w:jc w:val="center"/>
        </w:trPr>
        <w:tc>
          <w:tcPr>
            <w:tcW w:w="732" w:type="dxa"/>
            <w:vMerge/>
            <w:tcBorders>
              <w:top w:val="nil"/>
              <w:left w:val="nil"/>
              <w:bottom w:val="nil"/>
              <w:right w:val="nil"/>
            </w:tcBorders>
          </w:tcPr>
          <w:p w:rsidR="00243F71" w:rsidRPr="004D6B20" w:rsidRDefault="00243F71" w:rsidP="005756CE">
            <w:pPr>
              <w:pStyle w:val="24"/>
              <w:widowControl w:val="0"/>
              <w:spacing w:line="240" w:lineRule="auto"/>
              <w:jc w:val="center"/>
              <w:rPr>
                <w:sz w:val="24"/>
                <w:lang w:val="ru-RU" w:eastAsia="ru-RU"/>
              </w:rPr>
            </w:pPr>
          </w:p>
        </w:tc>
        <w:tc>
          <w:tcPr>
            <w:tcW w:w="761" w:type="dxa"/>
            <w:tcBorders>
              <w:top w:val="nil"/>
              <w:left w:val="nil"/>
              <w:bottom w:val="nil"/>
              <w:right w:val="single" w:sz="4" w:space="0" w:color="auto"/>
            </w:tcBorders>
          </w:tcPr>
          <w:p w:rsidR="00243F71" w:rsidRPr="004D6B20" w:rsidRDefault="00243F71" w:rsidP="005756CE">
            <w:pPr>
              <w:pStyle w:val="24"/>
              <w:widowControl w:val="0"/>
              <w:spacing w:line="240" w:lineRule="auto"/>
              <w:jc w:val="center"/>
              <w:rPr>
                <w:sz w:val="24"/>
                <w:lang w:val="ru-RU" w:eastAsia="ru-RU"/>
              </w:rPr>
            </w:pPr>
          </w:p>
          <w:p w:rsidR="00243F71" w:rsidRPr="004D6B20" w:rsidRDefault="00243F71" w:rsidP="005756CE">
            <w:pPr>
              <w:pStyle w:val="24"/>
              <w:widowControl w:val="0"/>
              <w:spacing w:line="240" w:lineRule="auto"/>
              <w:jc w:val="center"/>
              <w:rPr>
                <w:sz w:val="24"/>
                <w:lang w:val="ru-RU" w:eastAsia="ru-RU"/>
              </w:rPr>
            </w:pPr>
            <w:r w:rsidRPr="004D6B20">
              <w:rPr>
                <w:sz w:val="24"/>
                <w:lang w:val="ru-RU" w:eastAsia="ru-RU"/>
              </w:rPr>
              <w:t>0,02</w:t>
            </w:r>
          </w:p>
        </w:tc>
        <w:tc>
          <w:tcPr>
            <w:tcW w:w="751" w:type="dxa"/>
            <w:tcBorders>
              <w:left w:val="single" w:sz="4" w:space="0" w:color="auto"/>
            </w:tcBorders>
            <w:vAlign w:val="bottom"/>
          </w:tcPr>
          <w:p w:rsidR="00243F71" w:rsidRPr="004D6B20" w:rsidRDefault="00243F71" w:rsidP="005756CE">
            <w:pPr>
              <w:pStyle w:val="24"/>
              <w:widowControl w:val="0"/>
              <w:spacing w:line="240" w:lineRule="auto"/>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vAlign w:val="center"/>
          </w:tcPr>
          <w:p w:rsidR="00243F71" w:rsidRPr="004D6B20" w:rsidRDefault="00243F71" w:rsidP="005756CE">
            <w:pPr>
              <w:pStyle w:val="24"/>
              <w:widowControl w:val="0"/>
              <w:spacing w:line="240" w:lineRule="auto"/>
              <w:jc w:val="center"/>
              <w:rPr>
                <w:b/>
                <w:sz w:val="24"/>
                <w:lang w:val="en-US" w:eastAsia="ru-RU"/>
              </w:rPr>
            </w:pPr>
            <w:r w:rsidRPr="004D6B20">
              <w:rPr>
                <w:b/>
                <w:sz w:val="24"/>
                <w:lang w:val="ru-RU" w:eastAsia="ru-RU"/>
              </w:rPr>
              <w:t xml:space="preserve">       </w:t>
            </w:r>
            <w:r w:rsidRPr="004D6B20">
              <w:rPr>
                <w:b/>
                <w:sz w:val="24"/>
                <w:lang w:val="en-US" w:eastAsia="ru-RU"/>
              </w:rPr>
              <w:t>II</w:t>
            </w: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Borders>
              <w:right w:val="single" w:sz="4" w:space="0" w:color="auto"/>
            </w:tcBorders>
          </w:tcPr>
          <w:p w:rsidR="00243F71" w:rsidRPr="004D6B20" w:rsidRDefault="00243F71" w:rsidP="005756CE">
            <w:pPr>
              <w:pStyle w:val="24"/>
              <w:widowControl w:val="0"/>
              <w:spacing w:line="240" w:lineRule="auto"/>
              <w:jc w:val="center"/>
              <w:rPr>
                <w:sz w:val="24"/>
                <w:lang w:val="ru-RU" w:eastAsia="ru-RU"/>
              </w:rPr>
            </w:pPr>
          </w:p>
        </w:tc>
      </w:tr>
      <w:tr w:rsidR="00243F71" w:rsidRPr="004D6B20">
        <w:trPr>
          <w:cantSplit/>
          <w:trHeight w:val="705"/>
          <w:jc w:val="center"/>
        </w:trPr>
        <w:tc>
          <w:tcPr>
            <w:tcW w:w="732" w:type="dxa"/>
            <w:vMerge/>
            <w:tcBorders>
              <w:top w:val="nil"/>
              <w:left w:val="nil"/>
              <w:bottom w:val="nil"/>
              <w:right w:val="nil"/>
            </w:tcBorders>
          </w:tcPr>
          <w:p w:rsidR="00243F71" w:rsidRPr="004D6B20" w:rsidRDefault="00243F71" w:rsidP="005756CE">
            <w:pPr>
              <w:pStyle w:val="24"/>
              <w:widowControl w:val="0"/>
              <w:spacing w:line="240" w:lineRule="auto"/>
              <w:jc w:val="center"/>
              <w:rPr>
                <w:sz w:val="24"/>
                <w:lang w:val="ru-RU" w:eastAsia="ru-RU"/>
              </w:rPr>
            </w:pPr>
          </w:p>
        </w:tc>
        <w:tc>
          <w:tcPr>
            <w:tcW w:w="761" w:type="dxa"/>
            <w:tcBorders>
              <w:top w:val="nil"/>
              <w:left w:val="nil"/>
              <w:bottom w:val="nil"/>
              <w:right w:val="single" w:sz="4" w:space="0" w:color="auto"/>
            </w:tcBorders>
          </w:tcPr>
          <w:p w:rsidR="00243F71" w:rsidRPr="004D6B20" w:rsidRDefault="00243F71" w:rsidP="005756CE">
            <w:pPr>
              <w:pStyle w:val="24"/>
              <w:widowControl w:val="0"/>
              <w:spacing w:line="240" w:lineRule="auto"/>
              <w:jc w:val="center"/>
              <w:rPr>
                <w:sz w:val="24"/>
                <w:lang w:val="ru-RU" w:eastAsia="ru-RU"/>
              </w:rPr>
            </w:pPr>
          </w:p>
          <w:p w:rsidR="00243F71" w:rsidRPr="004D6B20" w:rsidRDefault="00243F71" w:rsidP="005756CE">
            <w:pPr>
              <w:pStyle w:val="24"/>
              <w:widowControl w:val="0"/>
              <w:spacing w:line="240" w:lineRule="auto"/>
              <w:jc w:val="center"/>
              <w:rPr>
                <w:sz w:val="24"/>
                <w:lang w:val="ru-RU" w:eastAsia="ru-RU"/>
              </w:rPr>
            </w:pPr>
            <w:r w:rsidRPr="004D6B20">
              <w:rPr>
                <w:sz w:val="24"/>
                <w:lang w:val="ru-RU" w:eastAsia="ru-RU"/>
              </w:rPr>
              <w:t>0,00</w:t>
            </w:r>
          </w:p>
        </w:tc>
        <w:tc>
          <w:tcPr>
            <w:tcW w:w="751" w:type="dxa"/>
            <w:tcBorders>
              <w:left w:val="single" w:sz="4" w:space="0" w:color="auto"/>
            </w:tcBorders>
            <w:vAlign w:val="center"/>
          </w:tcPr>
          <w:p w:rsidR="00243F71" w:rsidRPr="004D6B20" w:rsidRDefault="00243F71" w:rsidP="005756CE">
            <w:pPr>
              <w:pStyle w:val="24"/>
              <w:widowControl w:val="0"/>
              <w:spacing w:line="240" w:lineRule="auto"/>
              <w:rPr>
                <w:sz w:val="24"/>
                <w:lang w:val="ru-RU" w:eastAsia="ru-RU"/>
              </w:rPr>
            </w:pPr>
          </w:p>
        </w:tc>
        <w:tc>
          <w:tcPr>
            <w:tcW w:w="850" w:type="dxa"/>
          </w:tcPr>
          <w:p w:rsidR="00243F71" w:rsidRPr="004D6B20" w:rsidRDefault="00243F71" w:rsidP="005756CE">
            <w:pPr>
              <w:pStyle w:val="24"/>
              <w:widowControl w:val="0"/>
              <w:spacing w:line="240" w:lineRule="auto"/>
              <w:jc w:val="center"/>
              <w:rPr>
                <w:b/>
                <w:sz w:val="24"/>
                <w:lang w:val="en-US" w:eastAsia="ru-RU"/>
              </w:rPr>
            </w:pPr>
            <w:r w:rsidRPr="004D6B20">
              <w:rPr>
                <w:b/>
                <w:sz w:val="24"/>
                <w:lang w:val="ru-RU" w:eastAsia="ru-RU"/>
              </w:rPr>
              <w:t xml:space="preserve">         </w:t>
            </w:r>
            <w:r w:rsidRPr="004D6B20">
              <w:rPr>
                <w:b/>
                <w:sz w:val="24"/>
                <w:lang w:val="en-US" w:eastAsia="ru-RU"/>
              </w:rPr>
              <w:t>I</w:t>
            </w: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Pr>
          <w:p w:rsidR="00243F71" w:rsidRPr="004D6B20" w:rsidRDefault="00243F71" w:rsidP="005756CE">
            <w:pPr>
              <w:pStyle w:val="24"/>
              <w:widowControl w:val="0"/>
              <w:spacing w:line="240" w:lineRule="auto"/>
              <w:jc w:val="center"/>
              <w:rPr>
                <w:sz w:val="24"/>
                <w:lang w:val="ru-RU" w:eastAsia="ru-RU"/>
              </w:rPr>
            </w:pPr>
          </w:p>
        </w:tc>
        <w:tc>
          <w:tcPr>
            <w:tcW w:w="851" w:type="dxa"/>
          </w:tcPr>
          <w:p w:rsidR="00243F71" w:rsidRPr="004D6B20" w:rsidRDefault="00243F71" w:rsidP="005756CE">
            <w:pPr>
              <w:pStyle w:val="24"/>
              <w:widowControl w:val="0"/>
              <w:spacing w:line="240" w:lineRule="auto"/>
              <w:jc w:val="center"/>
              <w:rPr>
                <w:sz w:val="24"/>
                <w:lang w:val="ru-RU" w:eastAsia="ru-RU"/>
              </w:rPr>
            </w:pPr>
          </w:p>
        </w:tc>
        <w:tc>
          <w:tcPr>
            <w:tcW w:w="850" w:type="dxa"/>
            <w:tcBorders>
              <w:right w:val="single" w:sz="4" w:space="0" w:color="auto"/>
            </w:tcBorders>
          </w:tcPr>
          <w:p w:rsidR="00243F71" w:rsidRPr="004D6B20" w:rsidRDefault="00243F71" w:rsidP="005756CE">
            <w:pPr>
              <w:pStyle w:val="24"/>
              <w:widowControl w:val="0"/>
              <w:spacing w:line="240" w:lineRule="auto"/>
              <w:jc w:val="center"/>
              <w:rPr>
                <w:sz w:val="24"/>
                <w:lang w:val="ru-RU" w:eastAsia="ru-RU"/>
              </w:rPr>
            </w:pPr>
          </w:p>
        </w:tc>
        <w:tc>
          <w:tcPr>
            <w:tcW w:w="1107" w:type="dxa"/>
            <w:tcBorders>
              <w:top w:val="nil"/>
              <w:left w:val="single" w:sz="4" w:space="0" w:color="auto"/>
              <w:bottom w:val="nil"/>
              <w:right w:val="nil"/>
            </w:tcBorders>
            <w:vAlign w:val="bottom"/>
          </w:tcPr>
          <w:p w:rsidR="00243F71" w:rsidRPr="004D6B20" w:rsidRDefault="00243F71" w:rsidP="005756CE">
            <w:pPr>
              <w:pStyle w:val="24"/>
              <w:widowControl w:val="0"/>
              <w:spacing w:line="240" w:lineRule="auto"/>
              <w:rPr>
                <w:sz w:val="24"/>
                <w:lang w:val="ru-RU" w:eastAsia="ru-RU"/>
              </w:rPr>
            </w:pPr>
          </w:p>
          <w:p w:rsidR="00243F71" w:rsidRPr="004D6B20" w:rsidRDefault="00243F71" w:rsidP="005756CE">
            <w:pPr>
              <w:pStyle w:val="24"/>
              <w:widowControl w:val="0"/>
              <w:spacing w:line="240" w:lineRule="auto"/>
              <w:ind w:right="-164"/>
              <w:rPr>
                <w:sz w:val="24"/>
                <w:lang w:val="ru-RU" w:eastAsia="ru-RU"/>
              </w:rPr>
            </w:pPr>
            <w:r w:rsidRPr="004D6B20">
              <w:rPr>
                <w:sz w:val="24"/>
                <w:lang w:val="ru-RU" w:eastAsia="ru-RU"/>
              </w:rPr>
              <w:t>Время,</w:t>
            </w:r>
          </w:p>
        </w:tc>
      </w:tr>
    </w:tbl>
    <w:p w:rsidR="00243F71" w:rsidRPr="004D6B20" w:rsidRDefault="00243F71" w:rsidP="00443CB0">
      <w:pPr>
        <w:pStyle w:val="24"/>
        <w:widowControl w:val="0"/>
        <w:tabs>
          <w:tab w:val="left" w:pos="1980"/>
          <w:tab w:val="left" w:pos="3780"/>
          <w:tab w:val="left" w:pos="5400"/>
          <w:tab w:val="left" w:pos="7020"/>
          <w:tab w:val="left" w:pos="8820"/>
        </w:tabs>
        <w:spacing w:line="240" w:lineRule="auto"/>
        <w:ind w:left="720"/>
        <w:rPr>
          <w:sz w:val="24"/>
          <w:lang w:val="ru-RU"/>
        </w:rPr>
      </w:pPr>
      <w:r w:rsidRPr="004D6B20">
        <w:rPr>
          <w:sz w:val="24"/>
        </w:rPr>
        <w:tab/>
        <w:t xml:space="preserve">  0</w:t>
      </w:r>
      <w:r w:rsidR="002227B4" w:rsidRPr="004D6B20">
        <w:rPr>
          <w:sz w:val="24"/>
          <w:lang w:val="ru-RU"/>
        </w:rPr>
        <w:t xml:space="preserve"> </w:t>
      </w:r>
      <w:r w:rsidRPr="004D6B20">
        <w:rPr>
          <w:sz w:val="24"/>
        </w:rPr>
        <w:tab/>
        <w:t>1</w:t>
      </w:r>
      <w:r w:rsidRPr="004D6B20">
        <w:rPr>
          <w:sz w:val="24"/>
        </w:rPr>
        <w:tab/>
        <w:t>2</w:t>
      </w:r>
      <w:r w:rsidRPr="004D6B20">
        <w:rPr>
          <w:sz w:val="24"/>
        </w:rPr>
        <w:tab/>
        <w:t>3</w:t>
      </w:r>
      <w:r w:rsidRPr="004D6B20">
        <w:rPr>
          <w:sz w:val="24"/>
        </w:rPr>
        <w:tab/>
        <w:t>4    час</w:t>
      </w:r>
    </w:p>
    <w:p w:rsidR="00243F71" w:rsidRPr="004D6B20" w:rsidRDefault="00243F71" w:rsidP="00F03677">
      <w:pPr>
        <w:pStyle w:val="24"/>
        <w:widowControl w:val="0"/>
        <w:spacing w:line="240" w:lineRule="auto"/>
        <w:ind w:left="360" w:right="362" w:firstLine="720"/>
        <w:jc w:val="center"/>
        <w:rPr>
          <w:b/>
          <w:sz w:val="20"/>
          <w:szCs w:val="20"/>
        </w:rPr>
      </w:pPr>
      <w:r w:rsidRPr="004D6B20">
        <w:rPr>
          <w:b/>
          <w:color w:val="000000"/>
          <w:spacing w:val="-1"/>
          <w:sz w:val="20"/>
          <w:szCs w:val="20"/>
        </w:rPr>
        <w:t>Рис</w:t>
      </w:r>
      <w:r w:rsidR="00F03677" w:rsidRPr="004D6B20">
        <w:rPr>
          <w:b/>
          <w:color w:val="000000"/>
          <w:spacing w:val="-1"/>
          <w:sz w:val="20"/>
          <w:szCs w:val="20"/>
        </w:rPr>
        <w:t>.</w:t>
      </w:r>
      <w:r w:rsidRPr="004D6B20">
        <w:rPr>
          <w:b/>
          <w:bCs/>
          <w:color w:val="000000"/>
          <w:spacing w:val="-1"/>
          <w:sz w:val="20"/>
          <w:szCs w:val="20"/>
        </w:rPr>
        <w:t xml:space="preserve"> График для оценки воздействия окиси углерода на человека</w:t>
      </w:r>
      <w:r w:rsidR="00F03677" w:rsidRPr="004D6B20">
        <w:rPr>
          <w:b/>
          <w:bCs/>
          <w:color w:val="000000"/>
          <w:spacing w:val="-1"/>
          <w:sz w:val="20"/>
          <w:szCs w:val="20"/>
        </w:rPr>
        <w:t>.</w:t>
      </w:r>
    </w:p>
    <w:p w:rsidR="00243F71" w:rsidRPr="004D6B20" w:rsidRDefault="00243F71" w:rsidP="00F03677">
      <w:pPr>
        <w:pStyle w:val="24"/>
        <w:widowControl w:val="0"/>
        <w:spacing w:after="0" w:line="240" w:lineRule="auto"/>
        <w:ind w:firstLine="709"/>
        <w:jc w:val="both"/>
        <w:rPr>
          <w:sz w:val="24"/>
        </w:rPr>
      </w:pPr>
      <w:r w:rsidRPr="004D6B20">
        <w:rPr>
          <w:sz w:val="24"/>
          <w:lang w:val="en-US"/>
        </w:rPr>
        <w:t>I</w:t>
      </w:r>
      <w:r w:rsidRPr="004D6B20">
        <w:rPr>
          <w:sz w:val="24"/>
        </w:rPr>
        <w:t xml:space="preserve"> – симптомов отравления нет;  </w:t>
      </w:r>
    </w:p>
    <w:p w:rsidR="00243F71" w:rsidRPr="004D6B20" w:rsidRDefault="00243F71" w:rsidP="00F03677">
      <w:pPr>
        <w:pStyle w:val="24"/>
        <w:widowControl w:val="0"/>
        <w:spacing w:after="0" w:line="240" w:lineRule="auto"/>
        <w:ind w:firstLine="709"/>
        <w:jc w:val="both"/>
        <w:rPr>
          <w:sz w:val="24"/>
        </w:rPr>
      </w:pPr>
      <w:r w:rsidRPr="004D6B20">
        <w:rPr>
          <w:sz w:val="24"/>
          <w:lang w:val="en-US"/>
        </w:rPr>
        <w:t>II</w:t>
      </w:r>
      <w:r w:rsidRPr="004D6B20">
        <w:rPr>
          <w:sz w:val="24"/>
        </w:rPr>
        <w:t xml:space="preserve"> – легкое отравление: боль в области лба и затылка, быстро исчезающая на свежем воздухе,  возможно кратковременное обморочное состояние;   </w:t>
      </w:r>
    </w:p>
    <w:p w:rsidR="00243F71" w:rsidRPr="004D6B20" w:rsidRDefault="00243F71" w:rsidP="00F03677">
      <w:pPr>
        <w:pStyle w:val="24"/>
        <w:widowControl w:val="0"/>
        <w:spacing w:after="0" w:line="240" w:lineRule="auto"/>
        <w:ind w:firstLine="709"/>
        <w:jc w:val="both"/>
        <w:rPr>
          <w:sz w:val="24"/>
        </w:rPr>
      </w:pPr>
      <w:r w:rsidRPr="004D6B20">
        <w:rPr>
          <w:sz w:val="24"/>
          <w:lang w:val="en-US"/>
        </w:rPr>
        <w:t>III</w:t>
      </w:r>
      <w:r w:rsidRPr="004D6B20">
        <w:rPr>
          <w:sz w:val="24"/>
        </w:rPr>
        <w:t xml:space="preserve"> – отравление средней тяжести: головная боль, тошнота, головокружение, наблюдаются провалы памяти;   </w:t>
      </w:r>
    </w:p>
    <w:p w:rsidR="00243F71" w:rsidRPr="004D6B20" w:rsidRDefault="00243F71" w:rsidP="00F03677">
      <w:pPr>
        <w:pStyle w:val="24"/>
        <w:widowControl w:val="0"/>
        <w:spacing w:after="0" w:line="240" w:lineRule="auto"/>
        <w:ind w:firstLine="709"/>
        <w:jc w:val="both"/>
        <w:rPr>
          <w:sz w:val="24"/>
        </w:rPr>
      </w:pPr>
      <w:r w:rsidRPr="004D6B20">
        <w:rPr>
          <w:sz w:val="24"/>
          <w:lang w:val="en-US"/>
        </w:rPr>
        <w:t>IV</w:t>
      </w:r>
      <w:r w:rsidRPr="004D6B20">
        <w:rPr>
          <w:sz w:val="24"/>
        </w:rPr>
        <w:t xml:space="preserve"> – тяжелое отравление:  рвота, потеря сознания, возможна остановка дыхания;</w:t>
      </w:r>
    </w:p>
    <w:p w:rsidR="00243F71" w:rsidRPr="004D6B20" w:rsidRDefault="00243F71" w:rsidP="00F03677">
      <w:pPr>
        <w:pStyle w:val="24"/>
        <w:widowControl w:val="0"/>
        <w:spacing w:after="0" w:line="240" w:lineRule="auto"/>
        <w:ind w:firstLine="709"/>
        <w:jc w:val="both"/>
        <w:rPr>
          <w:sz w:val="24"/>
        </w:rPr>
      </w:pPr>
      <w:r w:rsidRPr="004D6B20">
        <w:rPr>
          <w:sz w:val="24"/>
          <w:lang w:val="en-US"/>
        </w:rPr>
        <w:t>V</w:t>
      </w:r>
      <w:r w:rsidRPr="004D6B20">
        <w:rPr>
          <w:sz w:val="24"/>
        </w:rPr>
        <w:t xml:space="preserve"> – отравление со смертельным исходом.</w:t>
      </w:r>
    </w:p>
    <w:p w:rsidR="00243F71" w:rsidRPr="004D6B20" w:rsidRDefault="00243F71" w:rsidP="00F03677">
      <w:pPr>
        <w:pStyle w:val="24"/>
        <w:widowControl w:val="0"/>
        <w:spacing w:after="0" w:line="240" w:lineRule="auto"/>
        <w:ind w:firstLine="709"/>
        <w:jc w:val="both"/>
        <w:rPr>
          <w:sz w:val="24"/>
        </w:rPr>
      </w:pPr>
      <w:r w:rsidRPr="004D6B20">
        <w:rPr>
          <w:sz w:val="24"/>
        </w:rPr>
        <w:t>П р и м е ч а н и е. Приведенные данные действительны при отсутствии во вдыхаемом воздухе других вредностей и температуре среды не выше 30</w:t>
      </w:r>
      <w:r w:rsidRPr="004D6B20">
        <w:rPr>
          <w:sz w:val="24"/>
          <w:vertAlign w:val="superscript"/>
        </w:rPr>
        <w:t>0</w:t>
      </w:r>
      <w:r w:rsidRPr="004D6B20">
        <w:rPr>
          <w:sz w:val="24"/>
        </w:rPr>
        <w:t>С.</w:t>
      </w:r>
    </w:p>
    <w:p w:rsidR="00243F71" w:rsidRPr="004D6B20" w:rsidRDefault="00243F71" w:rsidP="00304FF4">
      <w:pPr>
        <w:widowControl w:val="0"/>
        <w:ind w:firstLine="709"/>
        <w:rPr>
          <w:b/>
          <w:u w:val="single"/>
          <w:lang w:val="ru-RU"/>
        </w:rPr>
      </w:pPr>
      <w:r w:rsidRPr="004D6B20">
        <w:rPr>
          <w:b/>
          <w:u w:val="single"/>
        </w:rPr>
        <w:t>V</w:t>
      </w:r>
      <w:r w:rsidR="00443CB0" w:rsidRPr="004D6B20">
        <w:rPr>
          <w:b/>
          <w:u w:val="single"/>
        </w:rPr>
        <w:t>I</w:t>
      </w:r>
      <w:r w:rsidRPr="004D6B20">
        <w:rPr>
          <w:b/>
          <w:u w:val="single"/>
          <w:lang w:val="ru-RU"/>
        </w:rPr>
        <w:t>. Гидродинамические аварии.</w:t>
      </w:r>
    </w:p>
    <w:p w:rsidR="00243F71" w:rsidRPr="004D6B20" w:rsidRDefault="00243F71" w:rsidP="00EB1447">
      <w:pPr>
        <w:widowControl w:val="0"/>
        <w:ind w:firstLine="709"/>
        <w:jc w:val="both"/>
        <w:rPr>
          <w:lang w:val="ru-RU"/>
        </w:rPr>
      </w:pPr>
      <w:r w:rsidRPr="004D6B20">
        <w:rPr>
          <w:lang w:val="ru-RU"/>
        </w:rPr>
        <w:t>Диаграмма социального риска (</w:t>
      </w:r>
      <w:r w:rsidRPr="004D6B20">
        <w:t>F</w:t>
      </w:r>
      <w:r w:rsidRPr="004D6B20">
        <w:rPr>
          <w:lang w:val="ru-RU"/>
        </w:rPr>
        <w:t>/</w:t>
      </w:r>
      <w:r w:rsidRPr="004D6B20">
        <w:t>N</w:t>
      </w:r>
      <w:r w:rsidRPr="004D6B20">
        <w:rPr>
          <w:lang w:val="ru-RU"/>
        </w:rPr>
        <w:t>) при авариях на взрыво- и пожароопасных опасных объектах МО «</w:t>
      </w:r>
      <w:r w:rsidR="000F3980" w:rsidRPr="004D6B20">
        <w:rPr>
          <w:lang w:val="ru-RU"/>
        </w:rPr>
        <w:t>Волковский</w:t>
      </w:r>
      <w:r w:rsidRPr="004D6B20">
        <w:rPr>
          <w:lang w:val="ru-RU"/>
        </w:rPr>
        <w:t xml:space="preserve"> сельсовет» представлена на рисунке, диаграмма риска материальных потерь (</w:t>
      </w:r>
      <w:r w:rsidRPr="004D6B20">
        <w:t>F</w:t>
      </w:r>
      <w:r w:rsidRPr="004D6B20">
        <w:rPr>
          <w:lang w:val="ru-RU"/>
        </w:rPr>
        <w:t>/</w:t>
      </w:r>
      <w:r w:rsidRPr="004D6B20">
        <w:t>G</w:t>
      </w:r>
      <w:r w:rsidRPr="004D6B20">
        <w:rPr>
          <w:lang w:val="ru-RU"/>
        </w:rPr>
        <w:t>) - на рисунке</w:t>
      </w:r>
      <w:r w:rsidR="00F03677" w:rsidRPr="004D6B20">
        <w:rPr>
          <w:lang w:val="ru-RU"/>
        </w:rPr>
        <w:t xml:space="preserve"> ниже</w:t>
      </w:r>
      <w:r w:rsidRPr="004D6B20">
        <w:rPr>
          <w:lang w:val="ru-RU"/>
        </w:rPr>
        <w:t xml:space="preserve">. </w:t>
      </w:r>
    </w:p>
    <w:p w:rsidR="00243F71" w:rsidRPr="004D6B20" w:rsidRDefault="007F042F" w:rsidP="005756CE">
      <w:pPr>
        <w:widowControl w:val="0"/>
        <w:autoSpaceDE w:val="0"/>
        <w:autoSpaceDN w:val="0"/>
        <w:adjustRightInd w:val="0"/>
        <w:jc w:val="both"/>
      </w:pPr>
      <w:r w:rsidRPr="004D6B20">
        <w:object w:dxaOrig="10814" w:dyaOrig="5716">
          <v:shape id="_x0000_i1034" type="#_x0000_t75" style="width:459pt;height:233.25pt" o:ole="">
            <v:imagedata r:id="rId26" o:title=""/>
          </v:shape>
          <o:OLEObject Type="Embed" ProgID="MSPhotoEd.3" ShapeID="_x0000_i1034" DrawAspect="Content" ObjectID="_1817985580" r:id="rId27"/>
        </w:object>
      </w:r>
    </w:p>
    <w:p w:rsidR="00243F71" w:rsidRPr="004D6B20" w:rsidRDefault="00243F71" w:rsidP="00F03677">
      <w:pPr>
        <w:widowControl w:val="0"/>
        <w:autoSpaceDE w:val="0"/>
        <w:autoSpaceDN w:val="0"/>
        <w:adjustRightInd w:val="0"/>
        <w:jc w:val="center"/>
        <w:rPr>
          <w:b/>
          <w:sz w:val="20"/>
          <w:szCs w:val="20"/>
          <w:lang w:val="ru-RU"/>
        </w:rPr>
      </w:pPr>
      <w:r w:rsidRPr="004D6B20">
        <w:rPr>
          <w:b/>
          <w:sz w:val="20"/>
          <w:szCs w:val="20"/>
          <w:lang w:val="ru-RU"/>
        </w:rPr>
        <w:t>Рис. Диаграмма социального риска (</w:t>
      </w:r>
      <w:r w:rsidRPr="004D6B20">
        <w:rPr>
          <w:b/>
          <w:sz w:val="20"/>
          <w:szCs w:val="20"/>
        </w:rPr>
        <w:t>F</w:t>
      </w:r>
      <w:r w:rsidRPr="004D6B20">
        <w:rPr>
          <w:b/>
          <w:sz w:val="20"/>
          <w:szCs w:val="20"/>
          <w:lang w:val="ru-RU"/>
        </w:rPr>
        <w:t>/</w:t>
      </w:r>
      <w:r w:rsidRPr="004D6B20">
        <w:rPr>
          <w:b/>
          <w:sz w:val="20"/>
          <w:szCs w:val="20"/>
        </w:rPr>
        <w:t>N</w:t>
      </w:r>
      <w:r w:rsidRPr="004D6B20">
        <w:rPr>
          <w:b/>
          <w:sz w:val="20"/>
          <w:szCs w:val="20"/>
          <w:lang w:val="ru-RU"/>
        </w:rPr>
        <w:t>) при авариях на взрыво- и пожароопасных опасных объектах.</w:t>
      </w:r>
    </w:p>
    <w:p w:rsidR="00243F71" w:rsidRPr="004D6B20" w:rsidRDefault="007F042F" w:rsidP="005756CE">
      <w:pPr>
        <w:widowControl w:val="0"/>
        <w:autoSpaceDE w:val="0"/>
        <w:autoSpaceDN w:val="0"/>
        <w:adjustRightInd w:val="0"/>
        <w:jc w:val="both"/>
        <w:rPr>
          <w:lang w:val="ru-RU"/>
        </w:rPr>
      </w:pPr>
      <w:r w:rsidRPr="004D6B20">
        <w:object w:dxaOrig="10769" w:dyaOrig="5716">
          <v:shape id="_x0000_i1035" type="#_x0000_t75" style="width:450pt;height:3in" o:ole="">
            <v:imagedata r:id="rId28" o:title=""/>
          </v:shape>
          <o:OLEObject Type="Embed" ProgID="MSPhotoEd.3" ShapeID="_x0000_i1035" DrawAspect="Content" ObjectID="_1817985581" r:id="rId29"/>
        </w:object>
      </w:r>
    </w:p>
    <w:p w:rsidR="00243F71" w:rsidRPr="004D6B20" w:rsidRDefault="00243F71" w:rsidP="00F03677">
      <w:pPr>
        <w:widowControl w:val="0"/>
        <w:autoSpaceDE w:val="0"/>
        <w:autoSpaceDN w:val="0"/>
        <w:adjustRightInd w:val="0"/>
        <w:jc w:val="center"/>
        <w:rPr>
          <w:b/>
          <w:sz w:val="20"/>
          <w:szCs w:val="20"/>
          <w:lang w:val="ru-RU"/>
        </w:rPr>
      </w:pPr>
      <w:r w:rsidRPr="004D6B20">
        <w:rPr>
          <w:b/>
          <w:sz w:val="20"/>
          <w:szCs w:val="20"/>
          <w:lang w:val="ru-RU"/>
        </w:rPr>
        <w:t>Рис. Диаграмма риска материальных потерь (</w:t>
      </w:r>
      <w:r w:rsidRPr="004D6B20">
        <w:rPr>
          <w:b/>
          <w:sz w:val="20"/>
          <w:szCs w:val="20"/>
        </w:rPr>
        <w:t>F</w:t>
      </w:r>
      <w:r w:rsidRPr="004D6B20">
        <w:rPr>
          <w:b/>
          <w:sz w:val="20"/>
          <w:szCs w:val="20"/>
          <w:lang w:val="ru-RU"/>
        </w:rPr>
        <w:t>/</w:t>
      </w:r>
      <w:r w:rsidRPr="004D6B20">
        <w:rPr>
          <w:b/>
          <w:sz w:val="20"/>
          <w:szCs w:val="20"/>
        </w:rPr>
        <w:t>G</w:t>
      </w:r>
      <w:r w:rsidRPr="004D6B20">
        <w:rPr>
          <w:b/>
          <w:sz w:val="20"/>
          <w:szCs w:val="20"/>
          <w:lang w:val="ru-RU"/>
        </w:rPr>
        <w:t>) при авариях на взрыво- и пожароопасных опасных объектах</w:t>
      </w:r>
    </w:p>
    <w:p w:rsidR="00243F71" w:rsidRPr="004D6B20" w:rsidRDefault="00243F71" w:rsidP="00F03677">
      <w:pPr>
        <w:widowControl w:val="0"/>
        <w:autoSpaceDE w:val="0"/>
        <w:autoSpaceDN w:val="0"/>
        <w:adjustRightInd w:val="0"/>
        <w:ind w:firstLine="709"/>
        <w:jc w:val="both"/>
        <w:rPr>
          <w:b/>
          <w:lang w:val="ru-RU"/>
        </w:rPr>
      </w:pPr>
      <w:r w:rsidRPr="004D6B20">
        <w:rPr>
          <w:b/>
          <w:lang w:val="ru-RU"/>
        </w:rPr>
        <w:t>Вывод.</w:t>
      </w:r>
    </w:p>
    <w:p w:rsidR="00243F71" w:rsidRPr="004D6B20" w:rsidRDefault="00243F71" w:rsidP="00F03677">
      <w:pPr>
        <w:widowControl w:val="0"/>
        <w:autoSpaceDE w:val="0"/>
        <w:autoSpaceDN w:val="0"/>
        <w:adjustRightInd w:val="0"/>
        <w:ind w:firstLine="709"/>
        <w:jc w:val="both"/>
        <w:rPr>
          <w:lang w:val="ru-RU"/>
        </w:rPr>
      </w:pPr>
      <w:r w:rsidRPr="004D6B20">
        <w:rPr>
          <w:lang w:val="ru-RU"/>
        </w:rPr>
        <w:t>Средний уровень индивидуального риска при авариях с АХОВ на территории сельсовета составляет 3,5*10</w:t>
      </w:r>
      <w:r w:rsidRPr="004D6B20">
        <w:rPr>
          <w:vertAlign w:val="superscript"/>
          <w:lang w:val="ru-RU"/>
        </w:rPr>
        <w:t>-5</w:t>
      </w:r>
      <w:r w:rsidRPr="004D6B20">
        <w:rPr>
          <w:lang w:val="ru-RU"/>
        </w:rPr>
        <w:t xml:space="preserve"> 1/год для наиболее опасного и 1*10</w:t>
      </w:r>
      <w:r w:rsidRPr="004D6B20">
        <w:rPr>
          <w:vertAlign w:val="superscript"/>
          <w:lang w:val="ru-RU"/>
        </w:rPr>
        <w:t>-5</w:t>
      </w:r>
      <w:r w:rsidRPr="004D6B20">
        <w:rPr>
          <w:lang w:val="ru-RU"/>
        </w:rPr>
        <w:t xml:space="preserve"> 1/год для наиболее вероятного сценария развития ЧС. </w:t>
      </w:r>
    </w:p>
    <w:p w:rsidR="00243F71" w:rsidRPr="004D6B20" w:rsidRDefault="00243F71" w:rsidP="00F03677">
      <w:pPr>
        <w:widowControl w:val="0"/>
        <w:autoSpaceDE w:val="0"/>
        <w:autoSpaceDN w:val="0"/>
        <w:adjustRightInd w:val="0"/>
        <w:ind w:firstLine="709"/>
        <w:jc w:val="both"/>
        <w:rPr>
          <w:lang w:val="ru-RU"/>
        </w:rPr>
      </w:pPr>
      <w:r w:rsidRPr="004D6B20">
        <w:rPr>
          <w:lang w:val="ru-RU"/>
        </w:rPr>
        <w:t>Средний уровень индивидуального риска при авариях на взрыво- и пожароопасных объектах составляет 4,5*10</w:t>
      </w:r>
      <w:r w:rsidRPr="004D6B20">
        <w:rPr>
          <w:vertAlign w:val="superscript"/>
          <w:lang w:val="ru-RU"/>
        </w:rPr>
        <w:t>-5</w:t>
      </w:r>
      <w:r w:rsidRPr="004D6B20">
        <w:rPr>
          <w:lang w:val="ru-RU"/>
        </w:rPr>
        <w:t xml:space="preserve"> 1/год для наиболее опасного и 1.5*10</w:t>
      </w:r>
      <w:r w:rsidRPr="004D6B20">
        <w:rPr>
          <w:vertAlign w:val="superscript"/>
          <w:lang w:val="ru-RU"/>
        </w:rPr>
        <w:t>-5</w:t>
      </w:r>
      <w:r w:rsidRPr="004D6B20">
        <w:rPr>
          <w:lang w:val="ru-RU"/>
        </w:rPr>
        <w:t xml:space="preserve"> 1/год для наиболее вероятного сценария развития ЧС.</w:t>
      </w:r>
    </w:p>
    <w:p w:rsidR="00243F71" w:rsidRPr="004D6B20" w:rsidRDefault="00243F71" w:rsidP="00F03677">
      <w:pPr>
        <w:widowControl w:val="0"/>
        <w:autoSpaceDE w:val="0"/>
        <w:autoSpaceDN w:val="0"/>
        <w:adjustRightInd w:val="0"/>
        <w:ind w:firstLine="709"/>
        <w:jc w:val="both"/>
        <w:rPr>
          <w:lang w:val="ru-RU"/>
        </w:rPr>
      </w:pPr>
      <w:r w:rsidRPr="004D6B20">
        <w:rPr>
          <w:lang w:val="ru-RU"/>
        </w:rPr>
        <w:t>Для территорий сельсовета, расположенных в зонах воздействия поражающих факторов источников ЧС техногенного характера, уровень риска – условно приемлемый.</w:t>
      </w:r>
    </w:p>
    <w:p w:rsidR="008828A9" w:rsidRPr="004D6B20" w:rsidRDefault="00304FF4" w:rsidP="008828A9">
      <w:pPr>
        <w:widowControl w:val="0"/>
        <w:tabs>
          <w:tab w:val="left" w:pos="511"/>
          <w:tab w:val="left" w:pos="8641"/>
        </w:tabs>
        <w:ind w:firstLine="510"/>
        <w:jc w:val="both"/>
        <w:rPr>
          <w:lang w:val="ru-RU"/>
        </w:rPr>
      </w:pPr>
      <w:r w:rsidRPr="004D6B20">
        <w:rPr>
          <w:b/>
          <w:lang w:val="ru-RU"/>
        </w:rPr>
        <w:t>4</w:t>
      </w:r>
      <w:r w:rsidR="008828A9" w:rsidRPr="004D6B20">
        <w:rPr>
          <w:b/>
          <w:lang w:val="ru-RU"/>
        </w:rPr>
        <w:t>.2.</w:t>
      </w:r>
      <w:r w:rsidR="006F0836" w:rsidRPr="004D6B20">
        <w:rPr>
          <w:b/>
          <w:lang w:val="ru-RU"/>
        </w:rPr>
        <w:t xml:space="preserve"> </w:t>
      </w:r>
      <w:r w:rsidR="008828A9" w:rsidRPr="004D6B20">
        <w:rPr>
          <w:b/>
          <w:lang w:val="ru-RU"/>
        </w:rPr>
        <w:t xml:space="preserve">Оценка потенциальной опасности источников ЧС природного характера </w:t>
      </w:r>
      <w:r w:rsidR="001A006B">
        <w:rPr>
          <w:b/>
          <w:lang w:val="ru-RU"/>
        </w:rPr>
        <w:t xml:space="preserve">на </w:t>
      </w:r>
      <w:r w:rsidR="008828A9" w:rsidRPr="004D6B20">
        <w:rPr>
          <w:b/>
          <w:lang w:val="ru-RU"/>
        </w:rPr>
        <w:t>территории муниципального образования.</w:t>
      </w:r>
    </w:p>
    <w:p w:rsidR="008828A9" w:rsidRPr="004D6B20" w:rsidRDefault="008828A9" w:rsidP="00F63942">
      <w:pPr>
        <w:pStyle w:val="11"/>
        <w:widowControl w:val="0"/>
        <w:ind w:firstLine="709"/>
        <w:jc w:val="both"/>
        <w:rPr>
          <w:snapToGrid w:val="0"/>
          <w:szCs w:val="24"/>
        </w:rPr>
      </w:pPr>
      <w:r w:rsidRPr="004D6B20">
        <w:rPr>
          <w:snapToGrid w:val="0"/>
          <w:szCs w:val="24"/>
        </w:rPr>
        <w:t xml:space="preserve">Согласно </w:t>
      </w:r>
      <w:r w:rsidR="00BE7DB1">
        <w:rPr>
          <w:snapToGrid w:val="0"/>
          <w:szCs w:val="24"/>
        </w:rPr>
        <w:t>«</w:t>
      </w:r>
      <w:r w:rsidRPr="004D6B20">
        <w:rPr>
          <w:snapToGrid w:val="0"/>
          <w:szCs w:val="24"/>
        </w:rPr>
        <w:t>Карте опасных природных и техноприродных процессов в России</w:t>
      </w:r>
      <w:r w:rsidR="00BE7DB1">
        <w:rPr>
          <w:snapToGrid w:val="0"/>
          <w:szCs w:val="24"/>
        </w:rPr>
        <w:t>»</w:t>
      </w:r>
      <w:r w:rsidRPr="004D6B20">
        <w:rPr>
          <w:snapToGrid w:val="0"/>
          <w:szCs w:val="24"/>
        </w:rPr>
        <w:t>, разработанной Институтом геоэкологии РАН, и материалов доклада «О состоянии и охране окружающей среды на территории Курской области в 201</w:t>
      </w:r>
      <w:r w:rsidR="00D53258" w:rsidRPr="004D6B20">
        <w:rPr>
          <w:snapToGrid w:val="0"/>
          <w:szCs w:val="24"/>
        </w:rPr>
        <w:t>9</w:t>
      </w:r>
      <w:r w:rsidRPr="004D6B20">
        <w:rPr>
          <w:snapToGrid w:val="0"/>
          <w:szCs w:val="24"/>
        </w:rPr>
        <w:t xml:space="preserve"> году», «Информационного бюллетеня о состоянии недр </w:t>
      </w:r>
      <w:r w:rsidR="00D53258" w:rsidRPr="004D6B20">
        <w:rPr>
          <w:snapToGrid w:val="0"/>
          <w:szCs w:val="24"/>
        </w:rPr>
        <w:t>на территории Центрального федерального округа в 2019 году» №25</w:t>
      </w:r>
      <w:r w:rsidRPr="004D6B20">
        <w:rPr>
          <w:snapToGrid w:val="0"/>
          <w:szCs w:val="24"/>
        </w:rPr>
        <w:t>, на территории сельсовета распространены следующие природные явления и процессы, способные привести к воз</w:t>
      </w:r>
      <w:r w:rsidR="0067276B" w:rsidRPr="004D6B20">
        <w:rPr>
          <w:snapToGrid w:val="0"/>
          <w:szCs w:val="24"/>
        </w:rPr>
        <w:t>никновению ЧС.</w:t>
      </w:r>
    </w:p>
    <w:p w:rsidR="008828A9" w:rsidRPr="004D6B20" w:rsidRDefault="008828A9" w:rsidP="00F63942">
      <w:pPr>
        <w:widowControl w:val="0"/>
        <w:ind w:firstLine="709"/>
        <w:jc w:val="both"/>
        <w:rPr>
          <w:b/>
          <w:snapToGrid w:val="0"/>
          <w:lang w:val="ru-RU"/>
        </w:rPr>
      </w:pPr>
      <w:r w:rsidRPr="004D6B20">
        <w:rPr>
          <w:b/>
          <w:snapToGrid w:val="0"/>
          <w:lang w:val="ru-RU"/>
        </w:rPr>
        <w:lastRenderedPageBreak/>
        <w:t>Опасные гидрологические явления и процессы.</w:t>
      </w:r>
    </w:p>
    <w:p w:rsidR="008828A9" w:rsidRPr="004D6B20" w:rsidRDefault="008828A9" w:rsidP="00F63942">
      <w:pPr>
        <w:widowControl w:val="0"/>
        <w:ind w:firstLine="709"/>
        <w:jc w:val="both"/>
        <w:rPr>
          <w:snapToGrid w:val="0"/>
          <w:lang w:val="ru-RU"/>
        </w:rPr>
      </w:pPr>
      <w:r w:rsidRPr="004D6B20">
        <w:rPr>
          <w:b/>
          <w:snapToGrid w:val="0"/>
          <w:lang w:val="ru-RU"/>
        </w:rPr>
        <w:t>Весенние половодья</w:t>
      </w:r>
      <w:r w:rsidRPr="004D6B20">
        <w:rPr>
          <w:snapToGrid w:val="0"/>
          <w:lang w:val="ru-RU"/>
        </w:rPr>
        <w:t>.</w:t>
      </w:r>
    </w:p>
    <w:p w:rsidR="00794018" w:rsidRPr="004D6B20" w:rsidRDefault="00794018" w:rsidP="00F63942">
      <w:pPr>
        <w:widowControl w:val="0"/>
        <w:shd w:val="clear" w:color="auto" w:fill="FFFFFF"/>
        <w:ind w:firstLine="709"/>
        <w:jc w:val="both"/>
        <w:rPr>
          <w:spacing w:val="-9"/>
          <w:lang w:val="ru-RU"/>
        </w:rPr>
      </w:pPr>
      <w:r w:rsidRPr="004D6B20">
        <w:rPr>
          <w:spacing w:val="-9"/>
          <w:lang w:val="ru-RU"/>
        </w:rPr>
        <w:t>Весенние половодья со значительным по площади затоплением пойменной части водотоков   для территории сельсовета не характерны.</w:t>
      </w:r>
    </w:p>
    <w:p w:rsidR="00794018" w:rsidRPr="004D6B20" w:rsidRDefault="00794018" w:rsidP="00F63942">
      <w:pPr>
        <w:widowControl w:val="0"/>
        <w:shd w:val="clear" w:color="auto" w:fill="FFFFFF"/>
        <w:ind w:firstLine="709"/>
        <w:jc w:val="both"/>
        <w:rPr>
          <w:lang w:val="ru-RU"/>
        </w:rPr>
      </w:pPr>
      <w:r w:rsidRPr="004D6B20">
        <w:rPr>
          <w:spacing w:val="-9"/>
          <w:lang w:val="ru-RU"/>
        </w:rPr>
        <w:t xml:space="preserve">На территории расположены </w:t>
      </w:r>
      <w:r w:rsidR="00E21037" w:rsidRPr="004D6B20">
        <w:rPr>
          <w:lang w:val="ru-RU"/>
        </w:rPr>
        <w:t>р. Чернь, руч. Рясник</w:t>
      </w:r>
      <w:r w:rsidR="00E21037" w:rsidRPr="004D6B20">
        <w:rPr>
          <w:spacing w:val="-9"/>
          <w:lang w:val="ru-RU"/>
        </w:rPr>
        <w:t xml:space="preserve"> </w:t>
      </w:r>
      <w:r w:rsidRPr="004D6B20">
        <w:rPr>
          <w:spacing w:val="-9"/>
          <w:lang w:val="ru-RU"/>
        </w:rPr>
        <w:t xml:space="preserve">которые </w:t>
      </w:r>
      <w:r w:rsidRPr="004D6B20">
        <w:rPr>
          <w:bCs/>
          <w:lang w:val="ru-RU"/>
        </w:rPr>
        <w:t>по своему режиму относятся и типу равнинных со спокойным течением, отсутствием порогов. Питание рек происходит за счет атмосферных осадков и подземных вод, на долю которых приходится, соответ</w:t>
      </w:r>
      <w:r w:rsidRPr="004D6B20">
        <w:rPr>
          <w:bCs/>
          <w:lang w:val="ru-RU"/>
        </w:rPr>
        <w:softHyphen/>
        <w:t>ственно, 80-90 и 10-20%. Вскрытие рек обычно начинается в конце марта, замерзание- в последнюю декаду ноября.</w:t>
      </w:r>
    </w:p>
    <w:p w:rsidR="00794018" w:rsidRPr="004D6B20" w:rsidRDefault="00794018" w:rsidP="00F63942">
      <w:pPr>
        <w:widowControl w:val="0"/>
        <w:shd w:val="clear" w:color="auto" w:fill="FFFFFF"/>
        <w:ind w:firstLine="709"/>
        <w:jc w:val="both"/>
        <w:rPr>
          <w:spacing w:val="-9"/>
          <w:lang w:val="ru-RU"/>
        </w:rPr>
      </w:pPr>
      <w:r w:rsidRPr="004D6B20">
        <w:rPr>
          <w:spacing w:val="-9"/>
          <w:lang w:val="ru-RU"/>
        </w:rPr>
        <w:t>При половодье 1% обеспеченности возможен подъ</w:t>
      </w:r>
      <w:r w:rsidR="006A5354">
        <w:rPr>
          <w:spacing w:val="-9"/>
          <w:lang w:val="ru-RU"/>
        </w:rPr>
        <w:t>е</w:t>
      </w:r>
      <w:r w:rsidRPr="004D6B20">
        <w:rPr>
          <w:spacing w:val="-9"/>
          <w:lang w:val="ru-RU"/>
        </w:rPr>
        <w:t>м воды над зимним меженем до 0.7м, с затоплением пойменной части водных объектов, заболоченных и лугов</w:t>
      </w:r>
      <w:r w:rsidR="00F63942" w:rsidRPr="004D6B20">
        <w:rPr>
          <w:spacing w:val="-9"/>
          <w:lang w:val="ru-RU"/>
        </w:rPr>
        <w:t>ых территорий</w:t>
      </w:r>
      <w:r w:rsidRPr="004D6B20">
        <w:rPr>
          <w:spacing w:val="-9"/>
          <w:lang w:val="ru-RU"/>
        </w:rPr>
        <w:t>, застройка насел</w:t>
      </w:r>
      <w:r w:rsidR="006A5354">
        <w:rPr>
          <w:spacing w:val="-9"/>
          <w:lang w:val="ru-RU"/>
        </w:rPr>
        <w:t>е</w:t>
      </w:r>
      <w:r w:rsidRPr="004D6B20">
        <w:rPr>
          <w:spacing w:val="-9"/>
          <w:lang w:val="ru-RU"/>
        </w:rPr>
        <w:t>нных пунктов в зону затопления не попадает.</w:t>
      </w:r>
    </w:p>
    <w:p w:rsidR="00794018" w:rsidRPr="004D6B20" w:rsidRDefault="00794018" w:rsidP="00F63942">
      <w:pPr>
        <w:widowControl w:val="0"/>
        <w:shd w:val="clear" w:color="auto" w:fill="FFFFFF"/>
        <w:ind w:firstLine="709"/>
        <w:jc w:val="both"/>
        <w:rPr>
          <w:spacing w:val="-9"/>
          <w:lang w:val="ru-RU"/>
        </w:rPr>
      </w:pPr>
      <w:r w:rsidRPr="004D6B20">
        <w:rPr>
          <w:spacing w:val="-9"/>
          <w:lang w:val="ru-RU"/>
        </w:rPr>
        <w:t xml:space="preserve">Юго-восточная часть территории сельсовета прилегает к водохранилищу </w:t>
      </w:r>
      <w:r w:rsidR="00F77131" w:rsidRPr="004D6B20">
        <w:rPr>
          <w:spacing w:val="-9"/>
          <w:lang w:val="ru-RU"/>
        </w:rPr>
        <w:t>П</w:t>
      </w:r>
      <w:r w:rsidRPr="004D6B20">
        <w:rPr>
          <w:spacing w:val="-9"/>
          <w:lang w:val="ru-RU"/>
        </w:rPr>
        <w:t>АО «Михайловский ГОК» на р. Песочная.</w:t>
      </w:r>
    </w:p>
    <w:p w:rsidR="00794018" w:rsidRPr="004D6B20" w:rsidRDefault="00794018" w:rsidP="00F63942">
      <w:pPr>
        <w:widowControl w:val="0"/>
        <w:shd w:val="clear" w:color="auto" w:fill="FFFFFF"/>
        <w:ind w:firstLine="709"/>
        <w:jc w:val="both"/>
        <w:rPr>
          <w:spacing w:val="-6"/>
          <w:lang w:val="ru-RU"/>
        </w:rPr>
      </w:pPr>
      <w:r w:rsidRPr="004D6B20">
        <w:rPr>
          <w:spacing w:val="-9"/>
          <w:lang w:val="ru-RU"/>
        </w:rPr>
        <w:t xml:space="preserve">Резкое таяние снега, проливные дожди (за 12 часов более </w:t>
      </w:r>
      <w:smartTag w:uri="urn:schemas-microsoft-com:office:smarttags" w:element="metricconverter">
        <w:smartTagPr>
          <w:attr w:name="ProductID" w:val="50 мм"/>
        </w:smartTagPr>
        <w:r w:rsidRPr="004D6B20">
          <w:rPr>
            <w:spacing w:val="-9"/>
            <w:lang w:val="ru-RU"/>
          </w:rPr>
          <w:t>50 мм</w:t>
        </w:r>
      </w:smartTag>
      <w:r w:rsidRPr="004D6B20">
        <w:rPr>
          <w:spacing w:val="-9"/>
          <w:lang w:val="ru-RU"/>
        </w:rPr>
        <w:t xml:space="preserve"> осадков) могут </w:t>
      </w:r>
      <w:r w:rsidRPr="004D6B20">
        <w:rPr>
          <w:spacing w:val="-6"/>
          <w:lang w:val="ru-RU"/>
        </w:rPr>
        <w:t>привести к не значительному затоплению объектов инфраструктуры (сети улиц и дрог, сети электро-, газоснабжения, связи) расположенному в пойменной части водотоков.</w:t>
      </w:r>
    </w:p>
    <w:p w:rsidR="00794018" w:rsidRPr="004D6B20" w:rsidRDefault="00794018" w:rsidP="00F63942">
      <w:pPr>
        <w:widowControl w:val="0"/>
        <w:shd w:val="clear" w:color="auto" w:fill="FFFFFF"/>
        <w:ind w:firstLine="709"/>
        <w:jc w:val="both"/>
        <w:rPr>
          <w:spacing w:val="-6"/>
          <w:lang w:val="ru-RU"/>
        </w:rPr>
      </w:pPr>
      <w:r w:rsidRPr="004D6B20">
        <w:rPr>
          <w:spacing w:val="-6"/>
          <w:lang w:val="ru-RU"/>
        </w:rPr>
        <w:t>Катастрофические паводки на территории сельсовета не наблюдались.</w:t>
      </w:r>
    </w:p>
    <w:p w:rsidR="00794018" w:rsidRPr="004D6B20" w:rsidRDefault="00794018" w:rsidP="00F63942">
      <w:pPr>
        <w:widowControl w:val="0"/>
        <w:ind w:firstLine="709"/>
        <w:jc w:val="both"/>
        <w:rPr>
          <w:lang w:val="ru-RU"/>
        </w:rPr>
      </w:pPr>
      <w:r w:rsidRPr="004D6B20">
        <w:rPr>
          <w:lang w:val="ru-RU"/>
        </w:rPr>
        <w:t>Сроки начала весеннего снеготаяния на территории области приходятся в среднем на вторую- третью декаду марта.</w:t>
      </w:r>
    </w:p>
    <w:p w:rsidR="008828A9" w:rsidRPr="004D6B20" w:rsidRDefault="008828A9" w:rsidP="00F63942">
      <w:pPr>
        <w:widowControl w:val="0"/>
        <w:ind w:firstLine="709"/>
        <w:jc w:val="both"/>
        <w:rPr>
          <w:b/>
          <w:snapToGrid w:val="0"/>
          <w:lang w:val="ru-RU"/>
        </w:rPr>
      </w:pPr>
      <w:r w:rsidRPr="004D6B20">
        <w:rPr>
          <w:b/>
          <w:snapToGrid w:val="0"/>
          <w:lang w:val="ru-RU"/>
        </w:rPr>
        <w:t>Опасные метеорологические явления и процессы.</w:t>
      </w:r>
    </w:p>
    <w:p w:rsidR="008828A9" w:rsidRPr="004D6B20" w:rsidRDefault="008828A9" w:rsidP="00F63942">
      <w:pPr>
        <w:widowControl w:val="0"/>
        <w:ind w:firstLine="709"/>
        <w:jc w:val="both"/>
        <w:rPr>
          <w:lang w:val="ru-RU"/>
        </w:rPr>
      </w:pPr>
      <w:r w:rsidRPr="004D6B20">
        <w:rPr>
          <w:lang w:val="ru-RU"/>
        </w:rPr>
        <w:t>Наиболее распростран</w:t>
      </w:r>
      <w:r w:rsidR="006A5354">
        <w:rPr>
          <w:lang w:val="ru-RU"/>
        </w:rPr>
        <w:t>е</w:t>
      </w:r>
      <w:r w:rsidRPr="004D6B20">
        <w:rPr>
          <w:lang w:val="ru-RU"/>
        </w:rPr>
        <w:t xml:space="preserve">нными источниками природных ЧС, требующими принятия превентивных защитных мер, являются следующие характерные для территории </w:t>
      </w:r>
      <w:r w:rsidR="00485B83" w:rsidRPr="004D6B20">
        <w:rPr>
          <w:lang w:val="ru-RU"/>
        </w:rPr>
        <w:t>Железногорского</w:t>
      </w:r>
      <w:r w:rsidRPr="004D6B20">
        <w:rPr>
          <w:lang w:val="ru-RU"/>
        </w:rPr>
        <w:t xml:space="preserve"> района, </w:t>
      </w:r>
      <w:r w:rsidR="003D6CB3" w:rsidRPr="004D6B20">
        <w:rPr>
          <w:lang w:val="ru-RU"/>
        </w:rPr>
        <w:t>а, следовательно,</w:t>
      </w:r>
      <w:r w:rsidRPr="004D6B20">
        <w:rPr>
          <w:lang w:val="ru-RU"/>
        </w:rPr>
        <w:t xml:space="preserve"> и для территории сельсовета явления</w:t>
      </w:r>
      <w:r w:rsidR="0037328C" w:rsidRPr="004D6B20">
        <w:rPr>
          <w:lang w:val="ru-RU"/>
        </w:rPr>
        <w:t>:</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сильные ветры (шквал) со скоростью 15-25 м/сек и более;</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смерч - наличие явления;</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грозы (3-5 часов в год);</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 xml:space="preserve">град с диаметром частиц </w:t>
      </w:r>
      <w:smartTag w:uri="urn:schemas-microsoft-com:office:smarttags" w:element="metricconverter">
        <w:smartTagPr>
          <w:attr w:name="ProductID" w:val="15 мм"/>
        </w:smartTagPr>
        <w:r w:rsidRPr="004D6B20">
          <w:rPr>
            <w:szCs w:val="24"/>
          </w:rPr>
          <w:t>15 мм</w:t>
        </w:r>
      </w:smartTag>
      <w:r w:rsidRPr="004D6B20">
        <w:rPr>
          <w:szCs w:val="24"/>
        </w:rPr>
        <w:t xml:space="preserve"> и более;</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 xml:space="preserve">сильные ливни с интенсивностью </w:t>
      </w:r>
      <w:smartTag w:uri="urn:schemas-microsoft-com:office:smarttags" w:element="metricconverter">
        <w:smartTagPr>
          <w:attr w:name="ProductID" w:val="10 мм"/>
        </w:smartTagPr>
        <w:r w:rsidRPr="004D6B20">
          <w:rPr>
            <w:szCs w:val="24"/>
          </w:rPr>
          <w:t>10 мм</w:t>
        </w:r>
      </w:smartTag>
      <w:r w:rsidRPr="004D6B20">
        <w:rPr>
          <w:szCs w:val="24"/>
        </w:rPr>
        <w:t xml:space="preserve"> в час и более;</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 xml:space="preserve">сильные снег с дождем - </w:t>
      </w:r>
      <w:smartTag w:uri="urn:schemas-microsoft-com:office:smarttags" w:element="metricconverter">
        <w:smartTagPr>
          <w:attr w:name="ProductID" w:val="50 мм"/>
        </w:smartTagPr>
        <w:r w:rsidRPr="004D6B20">
          <w:rPr>
            <w:szCs w:val="24"/>
          </w:rPr>
          <w:t>50 мм</w:t>
        </w:r>
      </w:smartTag>
      <w:r w:rsidRPr="004D6B20">
        <w:rPr>
          <w:szCs w:val="24"/>
        </w:rPr>
        <w:t xml:space="preserve"> в час;</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сильные продолжительные морозы (-24</w:t>
      </w:r>
      <w:r w:rsidRPr="004D6B20">
        <w:rPr>
          <w:szCs w:val="24"/>
          <w:vertAlign w:val="superscript"/>
        </w:rPr>
        <w:t>о</w:t>
      </w:r>
      <w:r w:rsidRPr="004D6B20">
        <w:rPr>
          <w:szCs w:val="24"/>
        </w:rPr>
        <w:t>С и ниже);</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 xml:space="preserve">снегопады, превышающие </w:t>
      </w:r>
      <w:smartTag w:uri="urn:schemas-microsoft-com:office:smarttags" w:element="metricconverter">
        <w:smartTagPr>
          <w:attr w:name="ProductID" w:val="20 мм"/>
        </w:smartTagPr>
        <w:r w:rsidRPr="004D6B20">
          <w:rPr>
            <w:szCs w:val="24"/>
          </w:rPr>
          <w:t>20 мм</w:t>
        </w:r>
      </w:smartTag>
      <w:r w:rsidRPr="004D6B20">
        <w:rPr>
          <w:szCs w:val="24"/>
        </w:rPr>
        <w:t xml:space="preserve"> за 24 часа;</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сильная низовая метель при преобладающей скорости ветра более 15 м/сек;</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 xml:space="preserve">гололед с диаметром отложений </w:t>
      </w:r>
      <w:smartTag w:uri="urn:schemas-microsoft-com:office:smarttags" w:element="metricconverter">
        <w:smartTagPr>
          <w:attr w:name="ProductID" w:val="20 мм"/>
        </w:smartTagPr>
        <w:r w:rsidRPr="004D6B20">
          <w:rPr>
            <w:szCs w:val="24"/>
          </w:rPr>
          <w:t>20 мм</w:t>
        </w:r>
      </w:smartTag>
      <w:r w:rsidRPr="004D6B20">
        <w:rPr>
          <w:szCs w:val="24"/>
        </w:rPr>
        <w:t>;</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 xml:space="preserve">сложные отложения и налипания мокрого снега - </w:t>
      </w:r>
      <w:smartTag w:uri="urn:schemas-microsoft-com:office:smarttags" w:element="metricconverter">
        <w:smartTagPr>
          <w:attr w:name="ProductID" w:val="15 мм"/>
        </w:smartTagPr>
        <w:r w:rsidRPr="004D6B20">
          <w:rPr>
            <w:szCs w:val="24"/>
          </w:rPr>
          <w:t>15 мм</w:t>
        </w:r>
      </w:smartTag>
      <w:r w:rsidRPr="004D6B20">
        <w:rPr>
          <w:szCs w:val="24"/>
        </w:rPr>
        <w:t xml:space="preserve"> и более;</w:t>
      </w:r>
    </w:p>
    <w:p w:rsidR="008828A9" w:rsidRPr="004D6B20" w:rsidRDefault="008828A9" w:rsidP="008828A9">
      <w:pPr>
        <w:pStyle w:val="11"/>
        <w:widowControl w:val="0"/>
        <w:numPr>
          <w:ilvl w:val="0"/>
          <w:numId w:val="1"/>
        </w:numPr>
        <w:tabs>
          <w:tab w:val="left" w:pos="1134"/>
        </w:tabs>
        <w:ind w:left="0" w:firstLine="510"/>
        <w:jc w:val="both"/>
        <w:rPr>
          <w:szCs w:val="24"/>
        </w:rPr>
      </w:pPr>
      <w:r w:rsidRPr="004D6B20">
        <w:rPr>
          <w:szCs w:val="24"/>
        </w:rPr>
        <w:t xml:space="preserve">наибольшая глубина промерзания грунтов на открытой оголенной от снега площадке – до </w:t>
      </w:r>
      <w:smartTag w:uri="urn:schemas-microsoft-com:office:smarttags" w:element="metricconverter">
        <w:smartTagPr>
          <w:attr w:name="ProductID" w:val="158 см"/>
        </w:smartTagPr>
        <w:r w:rsidRPr="004D6B20">
          <w:rPr>
            <w:szCs w:val="24"/>
          </w:rPr>
          <w:t>158 см</w:t>
        </w:r>
      </w:smartTag>
      <w:r w:rsidRPr="004D6B20">
        <w:rPr>
          <w:szCs w:val="24"/>
        </w:rPr>
        <w:t>;</w:t>
      </w:r>
    </w:p>
    <w:p w:rsidR="008828A9" w:rsidRPr="004D6B20" w:rsidRDefault="008828A9" w:rsidP="007F042F">
      <w:pPr>
        <w:pStyle w:val="11"/>
        <w:widowControl w:val="0"/>
        <w:numPr>
          <w:ilvl w:val="0"/>
          <w:numId w:val="1"/>
        </w:numPr>
        <w:tabs>
          <w:tab w:val="left" w:pos="1134"/>
        </w:tabs>
        <w:ind w:left="0" w:firstLine="510"/>
        <w:jc w:val="both"/>
        <w:rPr>
          <w:szCs w:val="24"/>
        </w:rPr>
      </w:pPr>
      <w:r w:rsidRPr="004D6B20">
        <w:t>сильная и продолжительная жара - температура воздуха +30</w:t>
      </w:r>
      <w:r w:rsidRPr="004D6B20">
        <w:rPr>
          <w:vertAlign w:val="superscript"/>
        </w:rPr>
        <w:t>о</w:t>
      </w:r>
      <w:r w:rsidRPr="004D6B20">
        <w:t>С и более.</w:t>
      </w:r>
    </w:p>
    <w:p w:rsidR="008828A9" w:rsidRDefault="008828A9" w:rsidP="008828A9">
      <w:pPr>
        <w:pStyle w:val="11"/>
        <w:widowControl w:val="0"/>
        <w:ind w:firstLine="510"/>
        <w:jc w:val="both"/>
        <w:rPr>
          <w:snapToGrid w:val="0"/>
          <w:szCs w:val="24"/>
        </w:rPr>
      </w:pPr>
      <w:r w:rsidRPr="004D6B20">
        <w:rPr>
          <w:snapToGrid w:val="0"/>
          <w:szCs w:val="24"/>
        </w:rPr>
        <w:t>Характеристики поражающих факторов источников чрезвычайных ситуаций приведены в таблице.</w:t>
      </w:r>
    </w:p>
    <w:p w:rsidR="00322E0B" w:rsidRDefault="00322E0B" w:rsidP="008828A9">
      <w:pPr>
        <w:pStyle w:val="11"/>
        <w:widowControl w:val="0"/>
        <w:ind w:firstLine="510"/>
        <w:jc w:val="both"/>
        <w:rPr>
          <w:snapToGrid w:val="0"/>
          <w:szCs w:val="24"/>
        </w:rPr>
      </w:pPr>
    </w:p>
    <w:p w:rsidR="00322E0B" w:rsidRPr="004D6B20" w:rsidRDefault="00322E0B" w:rsidP="008828A9">
      <w:pPr>
        <w:pStyle w:val="11"/>
        <w:widowControl w:val="0"/>
        <w:ind w:firstLine="510"/>
        <w:jc w:val="both"/>
        <w:rPr>
          <w:snapToGrid w:val="0"/>
          <w:szCs w:val="24"/>
        </w:rPr>
      </w:pPr>
    </w:p>
    <w:p w:rsidR="008828A9" w:rsidRPr="004D6B20" w:rsidRDefault="008828A9" w:rsidP="008828A9">
      <w:pPr>
        <w:pStyle w:val="11"/>
        <w:widowControl w:val="0"/>
        <w:ind w:firstLine="851"/>
        <w:jc w:val="right"/>
        <w:rPr>
          <w:b/>
          <w:snapToGrid w:val="0"/>
          <w:sz w:val="20"/>
        </w:rPr>
      </w:pPr>
      <w:r w:rsidRPr="004D6B20">
        <w:rPr>
          <w:b/>
          <w:snapToGrid w:val="0"/>
          <w:sz w:val="20"/>
        </w:rPr>
        <w:t>Таблица.</w:t>
      </w:r>
    </w:p>
    <w:tbl>
      <w:tblPr>
        <w:tblW w:w="5000" w:type="pct"/>
        <w:tblCellMar>
          <w:left w:w="40" w:type="dxa"/>
          <w:right w:w="40" w:type="dxa"/>
        </w:tblCellMar>
        <w:tblLook w:val="0000" w:firstRow="0" w:lastRow="0" w:firstColumn="0" w:lastColumn="0" w:noHBand="0" w:noVBand="0"/>
      </w:tblPr>
      <w:tblGrid>
        <w:gridCol w:w="3509"/>
        <w:gridCol w:w="6255"/>
      </w:tblGrid>
      <w:tr w:rsidR="008828A9" w:rsidRPr="004D6B20">
        <w:trPr>
          <w:trHeight w:val="248"/>
        </w:trPr>
        <w:tc>
          <w:tcPr>
            <w:tcW w:w="1797" w:type="pct"/>
            <w:tcBorders>
              <w:top w:val="single" w:sz="6" w:space="0" w:color="auto"/>
              <w:left w:val="single" w:sz="6" w:space="0" w:color="auto"/>
              <w:bottom w:val="double" w:sz="4" w:space="0" w:color="auto"/>
              <w:right w:val="single" w:sz="6" w:space="0" w:color="auto"/>
            </w:tcBorders>
          </w:tcPr>
          <w:p w:rsidR="008828A9" w:rsidRPr="004D6B20" w:rsidRDefault="008828A9" w:rsidP="008828A9">
            <w:pPr>
              <w:pStyle w:val="11"/>
              <w:widowControl w:val="0"/>
              <w:jc w:val="center"/>
              <w:rPr>
                <w:snapToGrid w:val="0"/>
                <w:sz w:val="20"/>
              </w:rPr>
            </w:pPr>
            <w:r w:rsidRPr="004D6B20">
              <w:rPr>
                <w:snapToGrid w:val="0"/>
                <w:sz w:val="20"/>
              </w:rPr>
              <w:t>Источник ЧС</w:t>
            </w:r>
          </w:p>
        </w:tc>
        <w:tc>
          <w:tcPr>
            <w:tcW w:w="3203" w:type="pct"/>
            <w:tcBorders>
              <w:top w:val="single" w:sz="6" w:space="0" w:color="auto"/>
              <w:left w:val="single" w:sz="6" w:space="0" w:color="auto"/>
              <w:bottom w:val="double" w:sz="4" w:space="0" w:color="auto"/>
              <w:right w:val="single" w:sz="6" w:space="0" w:color="auto"/>
            </w:tcBorders>
          </w:tcPr>
          <w:p w:rsidR="008828A9" w:rsidRPr="004D6B20" w:rsidRDefault="008828A9" w:rsidP="008828A9">
            <w:pPr>
              <w:pStyle w:val="11"/>
              <w:widowControl w:val="0"/>
              <w:jc w:val="center"/>
              <w:rPr>
                <w:snapToGrid w:val="0"/>
                <w:sz w:val="20"/>
              </w:rPr>
            </w:pPr>
            <w:r w:rsidRPr="004D6B20">
              <w:rPr>
                <w:snapToGrid w:val="0"/>
                <w:sz w:val="20"/>
              </w:rPr>
              <w:t>Характер воздействия поражающего фактора</w:t>
            </w:r>
          </w:p>
        </w:tc>
      </w:tr>
      <w:tr w:rsidR="008828A9" w:rsidRPr="00E602A2">
        <w:trPr>
          <w:trHeight w:val="521"/>
        </w:trPr>
        <w:tc>
          <w:tcPr>
            <w:tcW w:w="1797" w:type="pct"/>
            <w:tcBorders>
              <w:left w:val="single" w:sz="6" w:space="0" w:color="auto"/>
              <w:bottom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Сильный ветер</w:t>
            </w:r>
          </w:p>
        </w:tc>
        <w:tc>
          <w:tcPr>
            <w:tcW w:w="3203" w:type="pct"/>
            <w:tcBorders>
              <w:left w:val="single" w:sz="6" w:space="0" w:color="auto"/>
              <w:bottom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Ветровая нагрузка, аэродинамическое давление на ограждающие конструкции</w:t>
            </w:r>
          </w:p>
        </w:tc>
      </w:tr>
      <w:tr w:rsidR="008828A9" w:rsidRPr="00E602A2">
        <w:trPr>
          <w:trHeight w:val="388"/>
        </w:trPr>
        <w:tc>
          <w:tcPr>
            <w:tcW w:w="1797" w:type="pct"/>
            <w:tcBorders>
              <w:top w:val="single" w:sz="6" w:space="0" w:color="auto"/>
              <w:left w:val="single" w:sz="6" w:space="0" w:color="auto"/>
              <w:bottom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Экстремальные атмосферные осадки (ливень, метель)</w:t>
            </w:r>
          </w:p>
        </w:tc>
        <w:tc>
          <w:tcPr>
            <w:tcW w:w="3203" w:type="pct"/>
            <w:tcBorders>
              <w:top w:val="single" w:sz="6" w:space="0" w:color="auto"/>
              <w:left w:val="single" w:sz="6" w:space="0" w:color="auto"/>
              <w:bottom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Затопление территории, подтопление фундаментов, снеговая нагрузка, ветровая нагрузка, снежные заносы</w:t>
            </w:r>
          </w:p>
        </w:tc>
      </w:tr>
      <w:tr w:rsidR="008828A9" w:rsidRPr="004D6B20">
        <w:trPr>
          <w:trHeight w:val="240"/>
        </w:trPr>
        <w:tc>
          <w:tcPr>
            <w:tcW w:w="1797" w:type="pct"/>
            <w:tcBorders>
              <w:top w:val="single" w:sz="6" w:space="0" w:color="auto"/>
              <w:left w:val="single" w:sz="6" w:space="0" w:color="auto"/>
              <w:bottom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Град</w:t>
            </w:r>
          </w:p>
        </w:tc>
        <w:tc>
          <w:tcPr>
            <w:tcW w:w="3203" w:type="pct"/>
            <w:tcBorders>
              <w:top w:val="single" w:sz="6" w:space="0" w:color="auto"/>
              <w:left w:val="single" w:sz="6" w:space="0" w:color="auto"/>
              <w:bottom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Ударная динамическая нагрузка</w:t>
            </w:r>
          </w:p>
        </w:tc>
      </w:tr>
      <w:tr w:rsidR="008828A9" w:rsidRPr="004D6B20">
        <w:trPr>
          <w:trHeight w:val="245"/>
        </w:trPr>
        <w:tc>
          <w:tcPr>
            <w:tcW w:w="1797" w:type="pct"/>
            <w:tcBorders>
              <w:top w:val="single" w:sz="6" w:space="0" w:color="auto"/>
              <w:left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Гроза</w:t>
            </w:r>
          </w:p>
        </w:tc>
        <w:tc>
          <w:tcPr>
            <w:tcW w:w="3203" w:type="pct"/>
            <w:tcBorders>
              <w:top w:val="single" w:sz="6" w:space="0" w:color="auto"/>
              <w:left w:val="single" w:sz="6" w:space="0" w:color="auto"/>
              <w:bottom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Электрические разряды</w:t>
            </w:r>
          </w:p>
        </w:tc>
      </w:tr>
      <w:tr w:rsidR="008828A9" w:rsidRPr="00E602A2">
        <w:trPr>
          <w:trHeight w:val="374"/>
        </w:trPr>
        <w:tc>
          <w:tcPr>
            <w:tcW w:w="1797" w:type="pct"/>
            <w:tcBorders>
              <w:top w:val="single" w:sz="4" w:space="0" w:color="auto"/>
              <w:left w:val="single" w:sz="4" w:space="0" w:color="auto"/>
              <w:bottom w:val="single" w:sz="4" w:space="0" w:color="auto"/>
              <w:right w:val="single" w:sz="4" w:space="0" w:color="auto"/>
            </w:tcBorders>
          </w:tcPr>
          <w:p w:rsidR="008828A9" w:rsidRPr="004D6B20" w:rsidRDefault="008828A9" w:rsidP="008828A9">
            <w:pPr>
              <w:pStyle w:val="11"/>
              <w:widowControl w:val="0"/>
              <w:jc w:val="both"/>
              <w:rPr>
                <w:snapToGrid w:val="0"/>
                <w:sz w:val="20"/>
              </w:rPr>
            </w:pPr>
            <w:r w:rsidRPr="004D6B20">
              <w:rPr>
                <w:snapToGrid w:val="0"/>
                <w:sz w:val="20"/>
              </w:rPr>
              <w:t>Морозы</w:t>
            </w:r>
          </w:p>
        </w:tc>
        <w:tc>
          <w:tcPr>
            <w:tcW w:w="3203" w:type="pct"/>
            <w:tcBorders>
              <w:top w:val="single" w:sz="6" w:space="0" w:color="auto"/>
              <w:bottom w:val="single" w:sz="6" w:space="0" w:color="auto"/>
              <w:right w:val="single" w:sz="6" w:space="0" w:color="auto"/>
            </w:tcBorders>
          </w:tcPr>
          <w:p w:rsidR="008828A9" w:rsidRPr="004D6B20" w:rsidRDefault="008828A9" w:rsidP="008828A9">
            <w:pPr>
              <w:pStyle w:val="11"/>
              <w:widowControl w:val="0"/>
              <w:jc w:val="both"/>
              <w:rPr>
                <w:snapToGrid w:val="0"/>
                <w:sz w:val="20"/>
              </w:rPr>
            </w:pPr>
            <w:r w:rsidRPr="004D6B20">
              <w:rPr>
                <w:snapToGrid w:val="0"/>
                <w:sz w:val="20"/>
              </w:rPr>
              <w:t>Температурные деформации ограждающих конструкций, замораживание и разрыв коммуникаций</w:t>
            </w:r>
          </w:p>
        </w:tc>
      </w:tr>
    </w:tbl>
    <w:p w:rsidR="008828A9" w:rsidRPr="004D6B20" w:rsidRDefault="008828A9" w:rsidP="009D6FE2">
      <w:pPr>
        <w:widowControl w:val="0"/>
        <w:shd w:val="clear" w:color="auto" w:fill="FFFFFF"/>
        <w:ind w:firstLine="708"/>
        <w:jc w:val="both"/>
        <w:rPr>
          <w:lang w:val="ru-RU"/>
        </w:rPr>
      </w:pPr>
      <w:r w:rsidRPr="004D6B20">
        <w:rPr>
          <w:lang w:val="ru-RU"/>
        </w:rPr>
        <w:t xml:space="preserve">Сильный снегопад, сильные ветра, грозы, могут привести к поломке опор и обрыву </w:t>
      </w:r>
      <w:r w:rsidRPr="004D6B20">
        <w:rPr>
          <w:lang w:val="ru-RU"/>
        </w:rPr>
        <w:lastRenderedPageBreak/>
        <w:t>линий электропередач, проводной связи, разрушению оконных проемов, крыш объектов, в том числе – вследствие падения деревьев.</w:t>
      </w:r>
    </w:p>
    <w:p w:rsidR="008828A9" w:rsidRPr="004D6B20" w:rsidRDefault="008828A9" w:rsidP="001E4F34">
      <w:pPr>
        <w:widowControl w:val="0"/>
        <w:ind w:firstLine="709"/>
        <w:jc w:val="both"/>
        <w:rPr>
          <w:b/>
          <w:snapToGrid w:val="0"/>
          <w:lang w:val="ru-RU"/>
        </w:rPr>
      </w:pPr>
      <w:r w:rsidRPr="004D6B20">
        <w:rPr>
          <w:b/>
          <w:snapToGrid w:val="0"/>
          <w:lang w:val="ru-RU"/>
        </w:rPr>
        <w:t>Температурные экстремумы</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Экстремально</w:t>
      </w:r>
      <w:r w:rsidRPr="004D6B20">
        <w:rPr>
          <w:rFonts w:ascii="Times New Roman" w:hAnsi="Times New Roman"/>
          <w:b/>
          <w:bCs/>
          <w:iCs/>
          <w:sz w:val="24"/>
          <w:szCs w:val="24"/>
        </w:rPr>
        <w:t xml:space="preserve"> высокая температура</w:t>
      </w:r>
      <w:r w:rsidRPr="004D6B20">
        <w:rPr>
          <w:rFonts w:ascii="Times New Roman" w:hAnsi="Times New Roman"/>
          <w:bCs/>
          <w:iCs/>
          <w:sz w:val="24"/>
          <w:szCs w:val="24"/>
        </w:rPr>
        <w:t xml:space="preserve"> воздуха созда</w:t>
      </w:r>
      <w:r w:rsidR="006A5354">
        <w:rPr>
          <w:rFonts w:ascii="Times New Roman" w:hAnsi="Times New Roman"/>
          <w:bCs/>
          <w:iCs/>
          <w:sz w:val="24"/>
          <w:szCs w:val="24"/>
        </w:rPr>
        <w:t>е</w:t>
      </w:r>
      <w:r w:rsidRPr="004D6B20">
        <w:rPr>
          <w:rFonts w:ascii="Times New Roman" w:hAnsi="Times New Roman"/>
          <w:bCs/>
          <w:iCs/>
          <w:sz w:val="24"/>
          <w:szCs w:val="24"/>
        </w:rPr>
        <w:t>т неблагоприятные и сложные условия для жизни и деятельности человека (увеличивается вероятность сердечно - сосудистых заболеваний, тепловых ударов, возрастает число гипертонических кризов).</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При экстремально высоких температурах воздуха происходят сбои в работе сложных технологических процессов, оснащ</w:t>
      </w:r>
      <w:r w:rsidR="006A5354">
        <w:rPr>
          <w:rFonts w:ascii="Times New Roman" w:hAnsi="Times New Roman"/>
          <w:bCs/>
          <w:iCs/>
          <w:sz w:val="24"/>
          <w:szCs w:val="24"/>
        </w:rPr>
        <w:t>е</w:t>
      </w:r>
      <w:r w:rsidRPr="004D6B20">
        <w:rPr>
          <w:rFonts w:ascii="Times New Roman" w:hAnsi="Times New Roman"/>
          <w:bCs/>
          <w:iCs/>
          <w:sz w:val="24"/>
          <w:szCs w:val="24"/>
        </w:rPr>
        <w:t>нных вычислительной техникой, работа которой зависит от внешних метеорологических условий. Длительные периоды экстремально высокой температуры воздуха приводят к засухам, лесным, торфяным и степным пожарам.</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Район расположения сельсовета относится к районам с опасно высокими температурами воздуха летом, где число дней в году с максимальной температурой, превышающей +30</w:t>
      </w:r>
      <w:r w:rsidRPr="004D6B20">
        <w:rPr>
          <w:rFonts w:ascii="Times New Roman" w:hAnsi="Times New Roman"/>
          <w:bCs/>
          <w:iCs/>
          <w:sz w:val="24"/>
          <w:szCs w:val="24"/>
          <w:vertAlign w:val="superscript"/>
        </w:rPr>
        <w:t>0</w:t>
      </w:r>
      <w:r w:rsidRPr="004D6B20">
        <w:rPr>
          <w:rFonts w:ascii="Times New Roman" w:hAnsi="Times New Roman"/>
          <w:bCs/>
          <w:iCs/>
          <w:sz w:val="24"/>
          <w:szCs w:val="24"/>
        </w:rPr>
        <w:t>С больше или равно пяти.</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Среднее число дней с температурой на 20</w:t>
      </w:r>
      <w:r w:rsidRPr="004D6B20">
        <w:rPr>
          <w:rFonts w:ascii="Times New Roman" w:hAnsi="Times New Roman"/>
          <w:bCs/>
          <w:iCs/>
          <w:sz w:val="24"/>
          <w:szCs w:val="24"/>
          <w:vertAlign w:val="superscript"/>
        </w:rPr>
        <w:t>0</w:t>
      </w:r>
      <w:r w:rsidRPr="004D6B20">
        <w:rPr>
          <w:rFonts w:ascii="Times New Roman" w:hAnsi="Times New Roman"/>
          <w:bCs/>
          <w:iCs/>
          <w:sz w:val="24"/>
          <w:szCs w:val="24"/>
        </w:rPr>
        <w:t>С выше средней июльской составляет более 1 в год (очень высокий риск). При этом максимальная температура в летний период зафиксирована равной + 39</w:t>
      </w:r>
      <w:r w:rsidRPr="004D6B20">
        <w:rPr>
          <w:rFonts w:ascii="Times New Roman" w:hAnsi="Times New Roman"/>
          <w:bCs/>
          <w:iCs/>
          <w:sz w:val="24"/>
          <w:szCs w:val="24"/>
          <w:vertAlign w:val="superscript"/>
        </w:rPr>
        <w:t>0</w:t>
      </w:r>
      <w:r w:rsidRPr="004D6B20">
        <w:rPr>
          <w:rFonts w:ascii="Times New Roman" w:hAnsi="Times New Roman"/>
          <w:bCs/>
          <w:iCs/>
          <w:sz w:val="24"/>
          <w:szCs w:val="24"/>
        </w:rPr>
        <w:t>С. Максимальная непрерывная продолжительность периода высоких значений температуры воздуха (+ 30</w:t>
      </w:r>
      <w:r w:rsidRPr="004D6B20">
        <w:rPr>
          <w:rFonts w:ascii="Times New Roman" w:hAnsi="Times New Roman"/>
          <w:bCs/>
          <w:iCs/>
          <w:sz w:val="24"/>
          <w:szCs w:val="24"/>
          <w:vertAlign w:val="superscript"/>
        </w:rPr>
        <w:t>0</w:t>
      </w:r>
      <w:r w:rsidRPr="004D6B20">
        <w:rPr>
          <w:rFonts w:ascii="Times New Roman" w:hAnsi="Times New Roman"/>
          <w:bCs/>
          <w:iCs/>
          <w:sz w:val="24"/>
          <w:szCs w:val="24"/>
        </w:rPr>
        <w:t>С и выше) составляет 12 часов.</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Степень опасности экстремально высоких температур воздуха составляет 1 балл.</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Экстремально</w:t>
      </w:r>
      <w:r w:rsidRPr="004D6B20">
        <w:rPr>
          <w:rFonts w:ascii="Times New Roman" w:hAnsi="Times New Roman"/>
          <w:b/>
          <w:bCs/>
          <w:iCs/>
          <w:sz w:val="24"/>
          <w:szCs w:val="24"/>
        </w:rPr>
        <w:t xml:space="preserve"> низкие температуры</w:t>
      </w:r>
      <w:r w:rsidRPr="004D6B20">
        <w:rPr>
          <w:rFonts w:ascii="Times New Roman" w:hAnsi="Times New Roman"/>
          <w:bCs/>
          <w:iCs/>
          <w:sz w:val="24"/>
          <w:szCs w:val="24"/>
        </w:rPr>
        <w:t xml:space="preserve"> угрожают обморожением людей на открытом воздухе, нарушением систем эксплуатации зданий и условий работы техники.</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Низкие отрицательные температуры воздуха в течение длительного периода способствуют не только неблагоприятным условиям проживания, дополнительным расходам во время отопительного сезона, но и созда</w:t>
      </w:r>
      <w:r w:rsidR="006A5354">
        <w:rPr>
          <w:rFonts w:ascii="Times New Roman" w:hAnsi="Times New Roman"/>
          <w:bCs/>
          <w:iCs/>
          <w:sz w:val="24"/>
          <w:szCs w:val="24"/>
        </w:rPr>
        <w:t>е</w:t>
      </w:r>
      <w:r w:rsidRPr="004D6B20">
        <w:rPr>
          <w:rFonts w:ascii="Times New Roman" w:hAnsi="Times New Roman"/>
          <w:bCs/>
          <w:iCs/>
          <w:sz w:val="24"/>
          <w:szCs w:val="24"/>
        </w:rPr>
        <w:t>т условия для возникновения ЧС. Помимо жилищно-коммунального хозяйства сильные морозы могут создавать ЧС на автомобильном транспорте.</w:t>
      </w:r>
    </w:p>
    <w:p w:rsidR="008828A9" w:rsidRPr="004D6B20" w:rsidRDefault="008828A9" w:rsidP="001E4F34">
      <w:pPr>
        <w:pStyle w:val="HTML"/>
        <w:widowControl w:val="0"/>
        <w:tabs>
          <w:tab w:val="clear" w:pos="916"/>
          <w:tab w:val="left" w:pos="567"/>
        </w:tabs>
        <w:ind w:firstLine="709"/>
        <w:jc w:val="both"/>
        <w:rPr>
          <w:rFonts w:ascii="Times New Roman" w:hAnsi="Times New Roman"/>
          <w:bCs/>
          <w:iCs/>
          <w:sz w:val="24"/>
          <w:szCs w:val="24"/>
        </w:rPr>
      </w:pPr>
      <w:r w:rsidRPr="004D6B20">
        <w:rPr>
          <w:rFonts w:ascii="Times New Roman" w:hAnsi="Times New Roman"/>
          <w:bCs/>
          <w:iCs/>
          <w:sz w:val="24"/>
          <w:szCs w:val="24"/>
        </w:rPr>
        <w:t>Среднее число дней с температурой на 20</w:t>
      </w:r>
      <w:r w:rsidRPr="004D6B20">
        <w:rPr>
          <w:rFonts w:ascii="Times New Roman" w:hAnsi="Times New Roman"/>
          <w:bCs/>
          <w:iCs/>
          <w:sz w:val="24"/>
          <w:szCs w:val="24"/>
          <w:vertAlign w:val="superscript"/>
        </w:rPr>
        <w:t>0</w:t>
      </w:r>
      <w:r w:rsidRPr="004D6B20">
        <w:rPr>
          <w:rFonts w:ascii="Times New Roman" w:hAnsi="Times New Roman"/>
          <w:bCs/>
          <w:iCs/>
          <w:sz w:val="24"/>
          <w:szCs w:val="24"/>
        </w:rPr>
        <w:t xml:space="preserve">С ниже средней январской составляет более 1 в год (очень высокий риск). Степень опасности экстремально низких температур воздуха составляет 1 балл. Абсолютная минимальная температура в </w:t>
      </w:r>
      <w:r w:rsidRPr="004D6B20">
        <w:rPr>
          <w:rFonts w:ascii="Times New Roman" w:hAnsi="Times New Roman"/>
          <w:noProof/>
          <w:sz w:val="24"/>
          <w:szCs w:val="24"/>
        </w:rPr>
        <w:t xml:space="preserve">поселении </w:t>
      </w:r>
      <w:r w:rsidRPr="004D6B20">
        <w:rPr>
          <w:rFonts w:ascii="Times New Roman" w:hAnsi="Times New Roman"/>
          <w:bCs/>
          <w:iCs/>
          <w:sz w:val="24"/>
          <w:szCs w:val="24"/>
        </w:rPr>
        <w:t>отмечалась равной - 27</w:t>
      </w:r>
      <w:r w:rsidRPr="004D6B20">
        <w:rPr>
          <w:rFonts w:ascii="Times New Roman" w:hAnsi="Times New Roman"/>
          <w:bCs/>
          <w:iCs/>
          <w:sz w:val="24"/>
          <w:szCs w:val="24"/>
          <w:vertAlign w:val="superscript"/>
        </w:rPr>
        <w:t>0</w:t>
      </w:r>
      <w:r w:rsidRPr="004D6B20">
        <w:rPr>
          <w:rFonts w:ascii="Times New Roman" w:hAnsi="Times New Roman"/>
          <w:bCs/>
          <w:iCs/>
          <w:sz w:val="24"/>
          <w:szCs w:val="24"/>
        </w:rPr>
        <w:t xml:space="preserve">С. </w:t>
      </w:r>
    </w:p>
    <w:p w:rsidR="008828A9" w:rsidRPr="004D6B20" w:rsidRDefault="008828A9" w:rsidP="001E4F34">
      <w:pPr>
        <w:widowControl w:val="0"/>
        <w:ind w:firstLine="709"/>
        <w:jc w:val="both"/>
        <w:rPr>
          <w:snapToGrid w:val="0"/>
          <w:lang w:val="ru-RU"/>
        </w:rPr>
      </w:pPr>
      <w:r w:rsidRPr="004D6B20">
        <w:rPr>
          <w:b/>
          <w:snapToGrid w:val="0"/>
          <w:lang w:val="ru-RU"/>
        </w:rPr>
        <w:t>Ливневые дожди</w:t>
      </w:r>
      <w:r w:rsidRPr="004D6B20">
        <w:rPr>
          <w:snapToGrid w:val="0"/>
          <w:lang w:val="ru-RU"/>
        </w:rPr>
        <w:t xml:space="preserve"> </w:t>
      </w:r>
    </w:p>
    <w:p w:rsidR="008828A9" w:rsidRPr="004D6B20" w:rsidRDefault="008828A9" w:rsidP="001E4F34">
      <w:pPr>
        <w:widowControl w:val="0"/>
        <w:ind w:firstLine="709"/>
        <w:jc w:val="both"/>
        <w:rPr>
          <w:lang w:val="ru-RU"/>
        </w:rPr>
      </w:pPr>
      <w:r w:rsidRPr="004D6B20">
        <w:rPr>
          <w:lang w:val="ru-RU"/>
        </w:rPr>
        <w:t xml:space="preserve">Уровень опасности сильных дождей - высокий (повторяемость интенсивных осадков </w:t>
      </w:r>
      <w:smartTag w:uri="urn:schemas-microsoft-com:office:smarttags" w:element="metricconverter">
        <w:smartTagPr>
          <w:attr w:name="ProductID" w:val="20 мм"/>
        </w:smartTagPr>
        <w:r w:rsidRPr="004D6B20">
          <w:rPr>
            <w:lang w:val="ru-RU"/>
          </w:rPr>
          <w:t>20 мм</w:t>
        </w:r>
      </w:smartTag>
      <w:r w:rsidRPr="004D6B20">
        <w:rPr>
          <w:lang w:val="ru-RU"/>
        </w:rPr>
        <w:t xml:space="preserve"> и более в сутки - 01.-1.0 раз в год; возможно возникновение ЧС объектового и муниципального уровня). </w:t>
      </w:r>
    </w:p>
    <w:p w:rsidR="008828A9" w:rsidRPr="004D6B20" w:rsidRDefault="008828A9" w:rsidP="001E4F34">
      <w:pPr>
        <w:widowControl w:val="0"/>
        <w:ind w:firstLine="709"/>
        <w:jc w:val="both"/>
        <w:rPr>
          <w:lang w:val="ru-RU"/>
        </w:rPr>
      </w:pPr>
      <w:r w:rsidRPr="004D6B20">
        <w:rPr>
          <w:lang w:val="ru-RU"/>
        </w:rPr>
        <w:t>Воздействию ливневых дождей подвержена вся территория сельсовета</w:t>
      </w:r>
      <w:r w:rsidR="00FE3A2D" w:rsidRPr="004D6B20">
        <w:rPr>
          <w:lang w:val="ru-RU"/>
        </w:rPr>
        <w:t>.</w:t>
      </w:r>
      <w:r w:rsidRPr="004D6B20">
        <w:rPr>
          <w:lang w:val="ru-RU"/>
        </w:rPr>
        <w:t xml:space="preserve"> Основные направления движений фронтов с юго-востока на север и северо-восток; с юго-запада на север; с юго-запада на северо-восток и с северо-запада на юго-восток.</w:t>
      </w:r>
    </w:p>
    <w:p w:rsidR="008828A9" w:rsidRPr="004D6B20" w:rsidRDefault="008828A9" w:rsidP="001E4F34">
      <w:pPr>
        <w:widowControl w:val="0"/>
        <w:ind w:firstLine="709"/>
        <w:jc w:val="both"/>
        <w:rPr>
          <w:lang w:val="ru-RU"/>
        </w:rPr>
      </w:pPr>
      <w:r w:rsidRPr="004D6B20">
        <w:rPr>
          <w:lang w:val="ru-RU"/>
        </w:rPr>
        <w:t>Наиболее часто ливневые дожди проходят в период с мая по сентябрь месяцы.</w:t>
      </w:r>
    </w:p>
    <w:p w:rsidR="008828A9" w:rsidRPr="004D6B20" w:rsidRDefault="008828A9" w:rsidP="001E4F34">
      <w:pPr>
        <w:widowControl w:val="0"/>
        <w:ind w:firstLine="709"/>
        <w:jc w:val="both"/>
        <w:rPr>
          <w:lang w:val="ru-RU"/>
        </w:rPr>
      </w:pPr>
      <w:r w:rsidRPr="004D6B20">
        <w:rPr>
          <w:lang w:val="ru-RU"/>
        </w:rPr>
        <w:t>Основное поражающее воздействие приходится на элементы электросетевых объектов, здания с плоской поверхностью крыш, сельскохозяйственные посевы, дорожную сеть межпоселкового уровня.</w:t>
      </w:r>
    </w:p>
    <w:p w:rsidR="008828A9" w:rsidRPr="004D6B20" w:rsidRDefault="008828A9" w:rsidP="001E4F34">
      <w:pPr>
        <w:widowControl w:val="0"/>
        <w:ind w:firstLine="709"/>
        <w:jc w:val="both"/>
        <w:rPr>
          <w:lang w:val="ru-RU"/>
        </w:rPr>
      </w:pPr>
      <w:r w:rsidRPr="004D6B20">
        <w:rPr>
          <w:lang w:val="ru-RU"/>
        </w:rPr>
        <w:t>В результате ливневых дождей увеличивается частота эрозии оврагов, просадки грунтов, обрушения речных откосов, размыв улично-дорожной сети, расположенной на скатах и в дефиле балочной сети, возрастает уровень затопления поверхностными водами территорий насел</w:t>
      </w:r>
      <w:r w:rsidR="006A5354">
        <w:rPr>
          <w:lang w:val="ru-RU"/>
        </w:rPr>
        <w:t>е</w:t>
      </w:r>
      <w:r w:rsidRPr="004D6B20">
        <w:rPr>
          <w:lang w:val="ru-RU"/>
        </w:rPr>
        <w:t>нных пунктов, расположенных в пойменной части водных объектов, возможен смыв огородных культур на приусадебных участках, сельскохозяйственных культур.</w:t>
      </w:r>
    </w:p>
    <w:p w:rsidR="0067276B" w:rsidRPr="004D6B20" w:rsidRDefault="008828A9" w:rsidP="007F042F">
      <w:pPr>
        <w:widowControl w:val="0"/>
        <w:ind w:firstLine="709"/>
        <w:jc w:val="both"/>
        <w:rPr>
          <w:lang w:val="ru-RU"/>
        </w:rPr>
      </w:pPr>
      <w:r w:rsidRPr="004D6B20">
        <w:rPr>
          <w:b/>
          <w:snapToGrid w:val="0"/>
          <w:lang w:val="ru-RU"/>
        </w:rPr>
        <w:t>Ветровые нагрузки</w:t>
      </w:r>
      <w:r w:rsidRPr="004D6B20">
        <w:rPr>
          <w:snapToGrid w:val="0"/>
          <w:lang w:val="ru-RU"/>
        </w:rPr>
        <w:t xml:space="preserve"> – </w:t>
      </w:r>
      <w:r w:rsidRPr="004D6B20">
        <w:rPr>
          <w:lang w:val="ru-RU"/>
        </w:rPr>
        <w:t>уровень опасности сильных ветров - высокий (среднее многолетнее число дней за год с сильным ветром 23 м/сек и более - более 1.0; возможно возникновение ЧС объектового, муниципального и межмуниципального уровня в результате нарушения устойчивости функционирования линейных объектов энергоснаб</w:t>
      </w:r>
      <w:r w:rsidR="007F042F" w:rsidRPr="004D6B20">
        <w:rPr>
          <w:lang w:val="ru-RU"/>
        </w:rPr>
        <w:t>жения).</w:t>
      </w:r>
    </w:p>
    <w:p w:rsidR="005C6E02" w:rsidRPr="004D6B20" w:rsidRDefault="005C6E02" w:rsidP="007F042F">
      <w:pPr>
        <w:widowControl w:val="0"/>
        <w:ind w:firstLine="709"/>
        <w:jc w:val="both"/>
        <w:rPr>
          <w:lang w:val="ru-RU"/>
        </w:rPr>
      </w:pPr>
    </w:p>
    <w:p w:rsidR="008828A9" w:rsidRPr="004D6B20" w:rsidRDefault="008828A9" w:rsidP="007F042F">
      <w:pPr>
        <w:pStyle w:val="11"/>
        <w:widowControl w:val="0"/>
        <w:ind w:firstLine="851"/>
        <w:jc w:val="center"/>
        <w:rPr>
          <w:b/>
          <w:sz w:val="20"/>
        </w:rPr>
      </w:pPr>
      <w:r w:rsidRPr="004D6B20">
        <w:rPr>
          <w:b/>
          <w:snapToGrid w:val="0"/>
          <w:sz w:val="20"/>
        </w:rPr>
        <w:t>Таблица.</w:t>
      </w:r>
      <w:r w:rsidR="001E4F34" w:rsidRPr="004D6B20">
        <w:rPr>
          <w:b/>
          <w:snapToGrid w:val="0"/>
          <w:sz w:val="20"/>
        </w:rPr>
        <w:t xml:space="preserve"> </w:t>
      </w:r>
      <w:r w:rsidRPr="004D6B20">
        <w:rPr>
          <w:b/>
          <w:sz w:val="20"/>
        </w:rPr>
        <w:t>Средняя месячная и годовая скорость ветра (м/сек)</w:t>
      </w:r>
    </w:p>
    <w:tbl>
      <w:tblPr>
        <w:tblW w:w="931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610"/>
        <w:gridCol w:w="611"/>
        <w:gridCol w:w="610"/>
        <w:gridCol w:w="611"/>
        <w:gridCol w:w="611"/>
        <w:gridCol w:w="610"/>
        <w:gridCol w:w="611"/>
        <w:gridCol w:w="610"/>
        <w:gridCol w:w="611"/>
        <w:gridCol w:w="611"/>
        <w:gridCol w:w="610"/>
        <w:gridCol w:w="611"/>
        <w:gridCol w:w="611"/>
      </w:tblGrid>
      <w:tr w:rsidR="001E4F34" w:rsidRPr="004D6B20">
        <w:trPr>
          <w:trHeight w:val="294"/>
        </w:trPr>
        <w:tc>
          <w:tcPr>
            <w:tcW w:w="1379" w:type="dxa"/>
          </w:tcPr>
          <w:p w:rsidR="008828A9" w:rsidRPr="004D6B20" w:rsidRDefault="008828A9" w:rsidP="008828A9">
            <w:pPr>
              <w:pStyle w:val="11"/>
              <w:widowControl w:val="0"/>
              <w:ind w:left="-108" w:right="-157"/>
              <w:jc w:val="both"/>
              <w:rPr>
                <w:snapToGrid w:val="0"/>
                <w:sz w:val="20"/>
              </w:rPr>
            </w:pPr>
            <w:r w:rsidRPr="004D6B20">
              <w:rPr>
                <w:snapToGrid w:val="0"/>
                <w:sz w:val="20"/>
              </w:rPr>
              <w:t xml:space="preserve"> Месяц</w:t>
            </w:r>
          </w:p>
        </w:tc>
        <w:tc>
          <w:tcPr>
            <w:tcW w:w="610" w:type="dxa"/>
          </w:tcPr>
          <w:p w:rsidR="008828A9" w:rsidRPr="004D6B20" w:rsidRDefault="008828A9" w:rsidP="008828A9">
            <w:pPr>
              <w:pStyle w:val="11"/>
              <w:widowControl w:val="0"/>
              <w:jc w:val="center"/>
              <w:rPr>
                <w:snapToGrid w:val="0"/>
                <w:sz w:val="20"/>
              </w:rPr>
            </w:pPr>
            <w:r w:rsidRPr="004D6B20">
              <w:rPr>
                <w:snapToGrid w:val="0"/>
                <w:sz w:val="20"/>
              </w:rPr>
              <w:t>1</w:t>
            </w:r>
          </w:p>
        </w:tc>
        <w:tc>
          <w:tcPr>
            <w:tcW w:w="611" w:type="dxa"/>
          </w:tcPr>
          <w:p w:rsidR="008828A9" w:rsidRPr="004D6B20" w:rsidRDefault="008828A9" w:rsidP="008828A9">
            <w:pPr>
              <w:pStyle w:val="11"/>
              <w:widowControl w:val="0"/>
              <w:jc w:val="center"/>
              <w:rPr>
                <w:snapToGrid w:val="0"/>
                <w:sz w:val="20"/>
              </w:rPr>
            </w:pPr>
            <w:r w:rsidRPr="004D6B20">
              <w:rPr>
                <w:snapToGrid w:val="0"/>
                <w:sz w:val="20"/>
              </w:rPr>
              <w:t>2</w:t>
            </w:r>
          </w:p>
        </w:tc>
        <w:tc>
          <w:tcPr>
            <w:tcW w:w="610" w:type="dxa"/>
          </w:tcPr>
          <w:p w:rsidR="008828A9" w:rsidRPr="004D6B20" w:rsidRDefault="008828A9" w:rsidP="008828A9">
            <w:pPr>
              <w:pStyle w:val="11"/>
              <w:widowControl w:val="0"/>
              <w:jc w:val="center"/>
              <w:rPr>
                <w:snapToGrid w:val="0"/>
                <w:sz w:val="20"/>
              </w:rPr>
            </w:pPr>
            <w:r w:rsidRPr="004D6B20">
              <w:rPr>
                <w:snapToGrid w:val="0"/>
                <w:sz w:val="20"/>
              </w:rPr>
              <w:t>3</w:t>
            </w:r>
          </w:p>
        </w:tc>
        <w:tc>
          <w:tcPr>
            <w:tcW w:w="611" w:type="dxa"/>
          </w:tcPr>
          <w:p w:rsidR="008828A9" w:rsidRPr="004D6B20" w:rsidRDefault="008828A9" w:rsidP="008828A9">
            <w:pPr>
              <w:pStyle w:val="11"/>
              <w:widowControl w:val="0"/>
              <w:jc w:val="center"/>
              <w:rPr>
                <w:snapToGrid w:val="0"/>
                <w:sz w:val="20"/>
              </w:rPr>
            </w:pPr>
            <w:r w:rsidRPr="004D6B20">
              <w:rPr>
                <w:snapToGrid w:val="0"/>
                <w:sz w:val="20"/>
              </w:rPr>
              <w:t>4</w:t>
            </w:r>
          </w:p>
        </w:tc>
        <w:tc>
          <w:tcPr>
            <w:tcW w:w="611" w:type="dxa"/>
          </w:tcPr>
          <w:p w:rsidR="008828A9" w:rsidRPr="004D6B20" w:rsidRDefault="008828A9" w:rsidP="008828A9">
            <w:pPr>
              <w:pStyle w:val="11"/>
              <w:widowControl w:val="0"/>
              <w:jc w:val="center"/>
              <w:rPr>
                <w:snapToGrid w:val="0"/>
                <w:sz w:val="20"/>
              </w:rPr>
            </w:pPr>
            <w:r w:rsidRPr="004D6B20">
              <w:rPr>
                <w:snapToGrid w:val="0"/>
                <w:sz w:val="20"/>
              </w:rPr>
              <w:t>5</w:t>
            </w:r>
          </w:p>
        </w:tc>
        <w:tc>
          <w:tcPr>
            <w:tcW w:w="610" w:type="dxa"/>
          </w:tcPr>
          <w:p w:rsidR="008828A9" w:rsidRPr="004D6B20" w:rsidRDefault="008828A9" w:rsidP="008828A9">
            <w:pPr>
              <w:pStyle w:val="11"/>
              <w:widowControl w:val="0"/>
              <w:jc w:val="center"/>
              <w:rPr>
                <w:snapToGrid w:val="0"/>
                <w:sz w:val="20"/>
              </w:rPr>
            </w:pPr>
            <w:r w:rsidRPr="004D6B20">
              <w:rPr>
                <w:snapToGrid w:val="0"/>
                <w:sz w:val="20"/>
              </w:rPr>
              <w:t>6</w:t>
            </w:r>
          </w:p>
        </w:tc>
        <w:tc>
          <w:tcPr>
            <w:tcW w:w="611" w:type="dxa"/>
          </w:tcPr>
          <w:p w:rsidR="008828A9" w:rsidRPr="004D6B20" w:rsidRDefault="008828A9" w:rsidP="008828A9">
            <w:pPr>
              <w:pStyle w:val="11"/>
              <w:widowControl w:val="0"/>
              <w:jc w:val="center"/>
              <w:rPr>
                <w:snapToGrid w:val="0"/>
                <w:sz w:val="20"/>
              </w:rPr>
            </w:pPr>
            <w:r w:rsidRPr="004D6B20">
              <w:rPr>
                <w:snapToGrid w:val="0"/>
                <w:sz w:val="20"/>
              </w:rPr>
              <w:t>7</w:t>
            </w:r>
          </w:p>
        </w:tc>
        <w:tc>
          <w:tcPr>
            <w:tcW w:w="610" w:type="dxa"/>
          </w:tcPr>
          <w:p w:rsidR="008828A9" w:rsidRPr="004D6B20" w:rsidRDefault="008828A9" w:rsidP="008828A9">
            <w:pPr>
              <w:pStyle w:val="11"/>
              <w:widowControl w:val="0"/>
              <w:jc w:val="center"/>
              <w:rPr>
                <w:snapToGrid w:val="0"/>
                <w:sz w:val="20"/>
              </w:rPr>
            </w:pPr>
            <w:r w:rsidRPr="004D6B20">
              <w:rPr>
                <w:snapToGrid w:val="0"/>
                <w:sz w:val="20"/>
              </w:rPr>
              <w:t>8</w:t>
            </w:r>
          </w:p>
        </w:tc>
        <w:tc>
          <w:tcPr>
            <w:tcW w:w="611" w:type="dxa"/>
          </w:tcPr>
          <w:p w:rsidR="008828A9" w:rsidRPr="004D6B20" w:rsidRDefault="008828A9" w:rsidP="008828A9">
            <w:pPr>
              <w:pStyle w:val="11"/>
              <w:widowControl w:val="0"/>
              <w:jc w:val="center"/>
              <w:rPr>
                <w:snapToGrid w:val="0"/>
                <w:sz w:val="20"/>
              </w:rPr>
            </w:pPr>
            <w:r w:rsidRPr="004D6B20">
              <w:rPr>
                <w:snapToGrid w:val="0"/>
                <w:sz w:val="20"/>
              </w:rPr>
              <w:t>9</w:t>
            </w:r>
          </w:p>
        </w:tc>
        <w:tc>
          <w:tcPr>
            <w:tcW w:w="611" w:type="dxa"/>
          </w:tcPr>
          <w:p w:rsidR="008828A9" w:rsidRPr="004D6B20" w:rsidRDefault="008828A9" w:rsidP="008828A9">
            <w:pPr>
              <w:pStyle w:val="11"/>
              <w:widowControl w:val="0"/>
              <w:jc w:val="center"/>
              <w:rPr>
                <w:snapToGrid w:val="0"/>
                <w:sz w:val="20"/>
              </w:rPr>
            </w:pPr>
            <w:r w:rsidRPr="004D6B20">
              <w:rPr>
                <w:snapToGrid w:val="0"/>
                <w:sz w:val="20"/>
              </w:rPr>
              <w:t>10</w:t>
            </w:r>
          </w:p>
        </w:tc>
        <w:tc>
          <w:tcPr>
            <w:tcW w:w="610" w:type="dxa"/>
          </w:tcPr>
          <w:p w:rsidR="008828A9" w:rsidRPr="004D6B20" w:rsidRDefault="008828A9" w:rsidP="008828A9">
            <w:pPr>
              <w:pStyle w:val="11"/>
              <w:widowControl w:val="0"/>
              <w:jc w:val="center"/>
              <w:rPr>
                <w:snapToGrid w:val="0"/>
                <w:sz w:val="20"/>
              </w:rPr>
            </w:pPr>
            <w:r w:rsidRPr="004D6B20">
              <w:rPr>
                <w:snapToGrid w:val="0"/>
                <w:sz w:val="20"/>
              </w:rPr>
              <w:t>11</w:t>
            </w:r>
          </w:p>
        </w:tc>
        <w:tc>
          <w:tcPr>
            <w:tcW w:w="611" w:type="dxa"/>
          </w:tcPr>
          <w:p w:rsidR="008828A9" w:rsidRPr="004D6B20" w:rsidRDefault="008828A9" w:rsidP="008828A9">
            <w:pPr>
              <w:pStyle w:val="11"/>
              <w:widowControl w:val="0"/>
              <w:jc w:val="center"/>
              <w:rPr>
                <w:snapToGrid w:val="0"/>
                <w:sz w:val="20"/>
              </w:rPr>
            </w:pPr>
            <w:r w:rsidRPr="004D6B20">
              <w:rPr>
                <w:snapToGrid w:val="0"/>
                <w:sz w:val="20"/>
              </w:rPr>
              <w:t>12</w:t>
            </w:r>
          </w:p>
        </w:tc>
        <w:tc>
          <w:tcPr>
            <w:tcW w:w="611" w:type="dxa"/>
          </w:tcPr>
          <w:p w:rsidR="008828A9" w:rsidRPr="004D6B20" w:rsidRDefault="008828A9" w:rsidP="008828A9">
            <w:pPr>
              <w:pStyle w:val="11"/>
              <w:widowControl w:val="0"/>
              <w:jc w:val="center"/>
              <w:rPr>
                <w:snapToGrid w:val="0"/>
                <w:sz w:val="20"/>
              </w:rPr>
            </w:pPr>
            <w:r w:rsidRPr="004D6B20">
              <w:rPr>
                <w:snapToGrid w:val="0"/>
                <w:sz w:val="20"/>
              </w:rPr>
              <w:t>год</w:t>
            </w:r>
          </w:p>
        </w:tc>
      </w:tr>
      <w:tr w:rsidR="008828A9" w:rsidRPr="004D6B20">
        <w:trPr>
          <w:trHeight w:val="294"/>
        </w:trPr>
        <w:tc>
          <w:tcPr>
            <w:tcW w:w="1379" w:type="dxa"/>
          </w:tcPr>
          <w:p w:rsidR="008828A9" w:rsidRPr="004D6B20" w:rsidRDefault="008828A9" w:rsidP="008828A9">
            <w:pPr>
              <w:widowControl w:val="0"/>
              <w:ind w:right="-30"/>
              <w:rPr>
                <w:snapToGrid w:val="0"/>
                <w:color w:val="000000"/>
                <w:sz w:val="20"/>
                <w:szCs w:val="20"/>
              </w:rPr>
            </w:pPr>
            <w:r w:rsidRPr="004D6B20">
              <w:rPr>
                <w:snapToGrid w:val="0"/>
                <w:color w:val="000000"/>
                <w:sz w:val="20"/>
                <w:szCs w:val="20"/>
              </w:rPr>
              <w:t>hфл=10м</w:t>
            </w:r>
          </w:p>
        </w:tc>
        <w:tc>
          <w:tcPr>
            <w:tcW w:w="610" w:type="dxa"/>
          </w:tcPr>
          <w:p w:rsidR="008828A9" w:rsidRPr="004D6B20" w:rsidRDefault="008828A9" w:rsidP="008828A9">
            <w:pPr>
              <w:widowControl w:val="0"/>
              <w:jc w:val="center"/>
              <w:rPr>
                <w:sz w:val="20"/>
                <w:szCs w:val="20"/>
              </w:rPr>
            </w:pPr>
            <w:r w:rsidRPr="004D6B20">
              <w:rPr>
                <w:sz w:val="20"/>
                <w:szCs w:val="20"/>
              </w:rPr>
              <w:t>4,8</w:t>
            </w:r>
          </w:p>
        </w:tc>
        <w:tc>
          <w:tcPr>
            <w:tcW w:w="611" w:type="dxa"/>
          </w:tcPr>
          <w:p w:rsidR="008828A9" w:rsidRPr="004D6B20" w:rsidRDefault="008828A9" w:rsidP="008828A9">
            <w:pPr>
              <w:widowControl w:val="0"/>
              <w:jc w:val="center"/>
              <w:rPr>
                <w:sz w:val="20"/>
                <w:szCs w:val="20"/>
              </w:rPr>
            </w:pPr>
            <w:r w:rsidRPr="004D6B20">
              <w:rPr>
                <w:sz w:val="20"/>
                <w:szCs w:val="20"/>
              </w:rPr>
              <w:t>5,2</w:t>
            </w:r>
          </w:p>
        </w:tc>
        <w:tc>
          <w:tcPr>
            <w:tcW w:w="610" w:type="dxa"/>
          </w:tcPr>
          <w:p w:rsidR="008828A9" w:rsidRPr="004D6B20" w:rsidRDefault="008828A9" w:rsidP="008828A9">
            <w:pPr>
              <w:widowControl w:val="0"/>
              <w:jc w:val="center"/>
              <w:rPr>
                <w:sz w:val="20"/>
                <w:szCs w:val="20"/>
              </w:rPr>
            </w:pPr>
            <w:r w:rsidRPr="004D6B20">
              <w:rPr>
                <w:sz w:val="20"/>
                <w:szCs w:val="20"/>
              </w:rPr>
              <w:t>5,0</w:t>
            </w:r>
          </w:p>
        </w:tc>
        <w:tc>
          <w:tcPr>
            <w:tcW w:w="611" w:type="dxa"/>
          </w:tcPr>
          <w:p w:rsidR="008828A9" w:rsidRPr="004D6B20" w:rsidRDefault="008828A9" w:rsidP="008828A9">
            <w:pPr>
              <w:widowControl w:val="0"/>
              <w:jc w:val="center"/>
              <w:rPr>
                <w:sz w:val="20"/>
                <w:szCs w:val="20"/>
              </w:rPr>
            </w:pPr>
            <w:r w:rsidRPr="004D6B20">
              <w:rPr>
                <w:sz w:val="20"/>
                <w:szCs w:val="20"/>
              </w:rPr>
              <w:t>4,6</w:t>
            </w:r>
          </w:p>
        </w:tc>
        <w:tc>
          <w:tcPr>
            <w:tcW w:w="611" w:type="dxa"/>
          </w:tcPr>
          <w:p w:rsidR="008828A9" w:rsidRPr="004D6B20" w:rsidRDefault="008828A9" w:rsidP="008828A9">
            <w:pPr>
              <w:widowControl w:val="0"/>
              <w:jc w:val="center"/>
              <w:rPr>
                <w:sz w:val="20"/>
                <w:szCs w:val="20"/>
              </w:rPr>
            </w:pPr>
            <w:r w:rsidRPr="004D6B20">
              <w:rPr>
                <w:sz w:val="20"/>
                <w:szCs w:val="20"/>
              </w:rPr>
              <w:t>4,2</w:t>
            </w:r>
          </w:p>
        </w:tc>
        <w:tc>
          <w:tcPr>
            <w:tcW w:w="610" w:type="dxa"/>
          </w:tcPr>
          <w:p w:rsidR="008828A9" w:rsidRPr="004D6B20" w:rsidRDefault="008828A9" w:rsidP="008828A9">
            <w:pPr>
              <w:widowControl w:val="0"/>
              <w:jc w:val="center"/>
              <w:rPr>
                <w:sz w:val="20"/>
                <w:szCs w:val="20"/>
              </w:rPr>
            </w:pPr>
            <w:r w:rsidRPr="004D6B20">
              <w:rPr>
                <w:sz w:val="20"/>
                <w:szCs w:val="20"/>
              </w:rPr>
              <w:t>3,8</w:t>
            </w:r>
          </w:p>
        </w:tc>
        <w:tc>
          <w:tcPr>
            <w:tcW w:w="611" w:type="dxa"/>
          </w:tcPr>
          <w:p w:rsidR="008828A9" w:rsidRPr="004D6B20" w:rsidRDefault="008828A9" w:rsidP="008828A9">
            <w:pPr>
              <w:widowControl w:val="0"/>
              <w:jc w:val="center"/>
              <w:rPr>
                <w:sz w:val="20"/>
                <w:szCs w:val="20"/>
              </w:rPr>
            </w:pPr>
            <w:r w:rsidRPr="004D6B20">
              <w:rPr>
                <w:sz w:val="20"/>
                <w:szCs w:val="20"/>
              </w:rPr>
              <w:t>3,5</w:t>
            </w:r>
          </w:p>
        </w:tc>
        <w:tc>
          <w:tcPr>
            <w:tcW w:w="610" w:type="dxa"/>
          </w:tcPr>
          <w:p w:rsidR="008828A9" w:rsidRPr="004D6B20" w:rsidRDefault="008828A9" w:rsidP="008828A9">
            <w:pPr>
              <w:widowControl w:val="0"/>
              <w:jc w:val="center"/>
              <w:rPr>
                <w:sz w:val="20"/>
                <w:szCs w:val="20"/>
              </w:rPr>
            </w:pPr>
            <w:r w:rsidRPr="004D6B20">
              <w:rPr>
                <w:sz w:val="20"/>
                <w:szCs w:val="20"/>
              </w:rPr>
              <w:t>3,4</w:t>
            </w:r>
          </w:p>
        </w:tc>
        <w:tc>
          <w:tcPr>
            <w:tcW w:w="611" w:type="dxa"/>
          </w:tcPr>
          <w:p w:rsidR="008828A9" w:rsidRPr="004D6B20" w:rsidRDefault="008828A9" w:rsidP="008828A9">
            <w:pPr>
              <w:widowControl w:val="0"/>
              <w:jc w:val="center"/>
              <w:rPr>
                <w:sz w:val="20"/>
                <w:szCs w:val="20"/>
              </w:rPr>
            </w:pPr>
            <w:r w:rsidRPr="004D6B20">
              <w:rPr>
                <w:sz w:val="20"/>
                <w:szCs w:val="20"/>
              </w:rPr>
              <w:t>3,9</w:t>
            </w:r>
          </w:p>
        </w:tc>
        <w:tc>
          <w:tcPr>
            <w:tcW w:w="611" w:type="dxa"/>
          </w:tcPr>
          <w:p w:rsidR="008828A9" w:rsidRPr="004D6B20" w:rsidRDefault="008828A9" w:rsidP="008828A9">
            <w:pPr>
              <w:widowControl w:val="0"/>
              <w:jc w:val="center"/>
              <w:rPr>
                <w:sz w:val="20"/>
                <w:szCs w:val="20"/>
              </w:rPr>
            </w:pPr>
            <w:r w:rsidRPr="004D6B20">
              <w:rPr>
                <w:sz w:val="20"/>
                <w:szCs w:val="20"/>
              </w:rPr>
              <w:t>4,5</w:t>
            </w:r>
          </w:p>
        </w:tc>
        <w:tc>
          <w:tcPr>
            <w:tcW w:w="610" w:type="dxa"/>
          </w:tcPr>
          <w:p w:rsidR="008828A9" w:rsidRPr="004D6B20" w:rsidRDefault="008828A9" w:rsidP="008828A9">
            <w:pPr>
              <w:widowControl w:val="0"/>
              <w:jc w:val="center"/>
              <w:rPr>
                <w:sz w:val="20"/>
                <w:szCs w:val="20"/>
              </w:rPr>
            </w:pPr>
            <w:r w:rsidRPr="004D6B20">
              <w:rPr>
                <w:sz w:val="20"/>
                <w:szCs w:val="20"/>
              </w:rPr>
              <w:t>4,8</w:t>
            </w:r>
          </w:p>
        </w:tc>
        <w:tc>
          <w:tcPr>
            <w:tcW w:w="611" w:type="dxa"/>
          </w:tcPr>
          <w:p w:rsidR="008828A9" w:rsidRPr="004D6B20" w:rsidRDefault="008828A9" w:rsidP="008828A9">
            <w:pPr>
              <w:widowControl w:val="0"/>
              <w:jc w:val="center"/>
              <w:rPr>
                <w:sz w:val="20"/>
                <w:szCs w:val="20"/>
              </w:rPr>
            </w:pPr>
            <w:r w:rsidRPr="004D6B20">
              <w:rPr>
                <w:sz w:val="20"/>
                <w:szCs w:val="20"/>
              </w:rPr>
              <w:t>5,2</w:t>
            </w:r>
          </w:p>
        </w:tc>
        <w:tc>
          <w:tcPr>
            <w:tcW w:w="611" w:type="dxa"/>
          </w:tcPr>
          <w:p w:rsidR="008828A9" w:rsidRPr="004D6B20" w:rsidRDefault="008828A9" w:rsidP="008828A9">
            <w:pPr>
              <w:widowControl w:val="0"/>
              <w:jc w:val="center"/>
              <w:rPr>
                <w:sz w:val="20"/>
                <w:szCs w:val="20"/>
              </w:rPr>
            </w:pPr>
            <w:r w:rsidRPr="004D6B20">
              <w:rPr>
                <w:sz w:val="20"/>
                <w:szCs w:val="20"/>
              </w:rPr>
              <w:t>4,5</w:t>
            </w:r>
          </w:p>
        </w:tc>
      </w:tr>
    </w:tbl>
    <w:p w:rsidR="008828A9" w:rsidRPr="004D6B20" w:rsidRDefault="008828A9" w:rsidP="001E4F34">
      <w:pPr>
        <w:widowControl w:val="0"/>
        <w:ind w:firstLine="709"/>
        <w:jc w:val="both"/>
        <w:rPr>
          <w:lang w:val="ru-RU"/>
        </w:rPr>
      </w:pPr>
      <w:r w:rsidRPr="004D6B20">
        <w:rPr>
          <w:lang w:val="ru-RU"/>
        </w:rPr>
        <w:lastRenderedPageBreak/>
        <w:t>Осн</w:t>
      </w:r>
      <w:r w:rsidR="0067276B" w:rsidRPr="004D6B20">
        <w:rPr>
          <w:lang w:val="ru-RU"/>
        </w:rPr>
        <w:t xml:space="preserve">овному поражающему воздействию </w:t>
      </w:r>
      <w:r w:rsidRPr="004D6B20">
        <w:rPr>
          <w:lang w:val="ru-RU"/>
        </w:rPr>
        <w:t>сильных ветров подвержены линейные объекты систем энергоснабжения и кровли зданий различного назначения.</w:t>
      </w:r>
    </w:p>
    <w:p w:rsidR="008828A9" w:rsidRPr="004D6B20" w:rsidRDefault="0067276B" w:rsidP="001E4F34">
      <w:pPr>
        <w:widowControl w:val="0"/>
        <w:ind w:firstLine="709"/>
        <w:jc w:val="both"/>
        <w:rPr>
          <w:lang w:val="ru-RU"/>
        </w:rPr>
      </w:pPr>
      <w:r w:rsidRPr="004D6B20">
        <w:rPr>
          <w:lang w:val="ru-RU"/>
        </w:rPr>
        <w:t xml:space="preserve">В </w:t>
      </w:r>
      <w:smartTag w:uri="urn:schemas-microsoft-com:office:smarttags" w:element="metricconverter">
        <w:smartTagPr>
          <w:attr w:name="ProductID" w:val="2017 г"/>
        </w:smartTagPr>
        <w:r w:rsidRPr="004D6B20">
          <w:rPr>
            <w:lang w:val="ru-RU"/>
          </w:rPr>
          <w:t>201</w:t>
        </w:r>
        <w:r w:rsidR="00E21037" w:rsidRPr="004D6B20">
          <w:rPr>
            <w:lang w:val="ru-RU"/>
          </w:rPr>
          <w:t>7</w:t>
        </w:r>
        <w:r w:rsidR="00A20B79" w:rsidRPr="004D6B20">
          <w:rPr>
            <w:lang w:val="ru-RU"/>
          </w:rPr>
          <w:t xml:space="preserve"> </w:t>
        </w:r>
        <w:r w:rsidR="008828A9" w:rsidRPr="004D6B20">
          <w:rPr>
            <w:lang w:val="ru-RU"/>
          </w:rPr>
          <w:t>г</w:t>
        </w:r>
      </w:smartTag>
      <w:r w:rsidR="008828A9" w:rsidRPr="004D6B20">
        <w:rPr>
          <w:lang w:val="ru-RU"/>
        </w:rPr>
        <w:t xml:space="preserve">.- </w:t>
      </w:r>
      <w:smartTag w:uri="urn:schemas-microsoft-com:office:smarttags" w:element="metricconverter">
        <w:smartTagPr>
          <w:attr w:name="ProductID" w:val="2019 г"/>
        </w:smartTagPr>
        <w:r w:rsidR="008828A9" w:rsidRPr="004D6B20">
          <w:rPr>
            <w:lang w:val="ru-RU"/>
          </w:rPr>
          <w:t>201</w:t>
        </w:r>
        <w:r w:rsidR="00E21037" w:rsidRPr="004D6B20">
          <w:rPr>
            <w:lang w:val="ru-RU"/>
          </w:rPr>
          <w:t>9</w:t>
        </w:r>
        <w:r w:rsidR="00A20B79" w:rsidRPr="004D6B20">
          <w:rPr>
            <w:lang w:val="ru-RU"/>
          </w:rPr>
          <w:t xml:space="preserve"> </w:t>
        </w:r>
        <w:r w:rsidR="008828A9" w:rsidRPr="004D6B20">
          <w:rPr>
            <w:lang w:val="ru-RU"/>
          </w:rPr>
          <w:t>г</w:t>
        </w:r>
      </w:smartTag>
      <w:r w:rsidR="008828A9" w:rsidRPr="004D6B20">
        <w:rPr>
          <w:lang w:val="ru-RU"/>
        </w:rPr>
        <w:t>. при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 в отдельные дни с градом и шквалистым усилением ветра.</w:t>
      </w:r>
    </w:p>
    <w:p w:rsidR="008828A9" w:rsidRPr="004D6B20" w:rsidRDefault="008828A9" w:rsidP="007F042F">
      <w:pPr>
        <w:pStyle w:val="11"/>
        <w:widowControl w:val="0"/>
        <w:ind w:firstLine="851"/>
        <w:jc w:val="center"/>
        <w:rPr>
          <w:b/>
          <w:sz w:val="20"/>
        </w:rPr>
      </w:pPr>
      <w:r w:rsidRPr="004D6B20">
        <w:rPr>
          <w:b/>
          <w:snapToGrid w:val="0"/>
          <w:sz w:val="20"/>
        </w:rPr>
        <w:t>Таблица.</w:t>
      </w:r>
      <w:r w:rsidR="001E4F34" w:rsidRPr="004D6B20">
        <w:rPr>
          <w:b/>
          <w:snapToGrid w:val="0"/>
          <w:sz w:val="20"/>
        </w:rPr>
        <w:t xml:space="preserve"> </w:t>
      </w:r>
      <w:r w:rsidRPr="004D6B20">
        <w:rPr>
          <w:b/>
          <w:sz w:val="20"/>
        </w:rPr>
        <w:t>Степень разрушения зданий и сооружений при ураганах</w:t>
      </w:r>
    </w:p>
    <w:tbl>
      <w:tblPr>
        <w:tblW w:w="0" w:type="auto"/>
        <w:tblInd w:w="400" w:type="dxa"/>
        <w:tblLayout w:type="fixed"/>
        <w:tblCellMar>
          <w:left w:w="40" w:type="dxa"/>
          <w:right w:w="40" w:type="dxa"/>
        </w:tblCellMar>
        <w:tblLook w:val="0000" w:firstRow="0" w:lastRow="0" w:firstColumn="0" w:lastColumn="0" w:noHBand="0" w:noVBand="0"/>
      </w:tblPr>
      <w:tblGrid>
        <w:gridCol w:w="752"/>
        <w:gridCol w:w="4961"/>
        <w:gridCol w:w="850"/>
        <w:gridCol w:w="993"/>
        <w:gridCol w:w="992"/>
        <w:gridCol w:w="850"/>
      </w:tblGrid>
      <w:tr w:rsidR="008828A9" w:rsidRPr="004D6B20">
        <w:trPr>
          <w:cantSplit/>
        </w:trPr>
        <w:tc>
          <w:tcPr>
            <w:tcW w:w="752" w:type="dxa"/>
            <w:vMerge w:val="restart"/>
            <w:tcBorders>
              <w:top w:val="single" w:sz="4" w:space="0" w:color="auto"/>
              <w:left w:val="single" w:sz="4" w:space="0" w:color="auto"/>
              <w:bottom w:val="single" w:sz="4" w:space="0" w:color="auto"/>
              <w:right w:val="single" w:sz="4" w:space="0" w:color="auto"/>
            </w:tcBorders>
            <w:vAlign w:val="center"/>
          </w:tcPr>
          <w:p w:rsidR="008828A9" w:rsidRPr="004D6B20" w:rsidRDefault="008828A9" w:rsidP="001E4F34">
            <w:pPr>
              <w:widowControl w:val="0"/>
              <w:jc w:val="center"/>
              <w:rPr>
                <w:sz w:val="20"/>
                <w:szCs w:val="20"/>
              </w:rPr>
            </w:pPr>
            <w:r w:rsidRPr="004D6B20">
              <w:rPr>
                <w:sz w:val="20"/>
                <w:szCs w:val="20"/>
              </w:rPr>
              <w:t>№</w:t>
            </w:r>
          </w:p>
          <w:p w:rsidR="008828A9" w:rsidRPr="004D6B20" w:rsidRDefault="008828A9" w:rsidP="001E4F34">
            <w:pPr>
              <w:widowControl w:val="0"/>
              <w:jc w:val="center"/>
              <w:rPr>
                <w:sz w:val="20"/>
                <w:szCs w:val="20"/>
              </w:rPr>
            </w:pPr>
            <w:r w:rsidRPr="004D6B20">
              <w:rPr>
                <w:sz w:val="20"/>
                <w:szCs w:val="20"/>
              </w:rPr>
              <w:t>п/п</w:t>
            </w:r>
          </w:p>
          <w:p w:rsidR="008828A9" w:rsidRPr="004D6B20" w:rsidRDefault="008828A9" w:rsidP="001E4F34">
            <w:pPr>
              <w:widowControl w:val="0"/>
              <w:jc w:val="center"/>
              <w:rPr>
                <w:sz w:val="20"/>
                <w:szCs w:val="20"/>
              </w:rPr>
            </w:pPr>
          </w:p>
        </w:tc>
        <w:tc>
          <w:tcPr>
            <w:tcW w:w="4961" w:type="dxa"/>
            <w:vMerge w:val="restart"/>
            <w:tcBorders>
              <w:top w:val="single" w:sz="4" w:space="0" w:color="auto"/>
              <w:left w:val="single" w:sz="4" w:space="0" w:color="auto"/>
              <w:bottom w:val="single" w:sz="4" w:space="0" w:color="auto"/>
              <w:right w:val="single" w:sz="4" w:space="0" w:color="auto"/>
            </w:tcBorders>
            <w:vAlign w:val="center"/>
          </w:tcPr>
          <w:p w:rsidR="008828A9" w:rsidRPr="004D6B20" w:rsidRDefault="008828A9" w:rsidP="001E4F34">
            <w:pPr>
              <w:widowControl w:val="0"/>
              <w:jc w:val="center"/>
              <w:rPr>
                <w:sz w:val="20"/>
                <w:szCs w:val="20"/>
                <w:lang w:val="ru-RU"/>
              </w:rPr>
            </w:pPr>
            <w:r w:rsidRPr="004D6B20">
              <w:rPr>
                <w:sz w:val="20"/>
                <w:szCs w:val="20"/>
                <w:lang w:val="ru-RU"/>
              </w:rPr>
              <w:t>Типы конструктивных решений здания,</w:t>
            </w:r>
          </w:p>
          <w:p w:rsidR="008828A9" w:rsidRPr="004D6B20" w:rsidRDefault="008828A9" w:rsidP="001E4F34">
            <w:pPr>
              <w:widowControl w:val="0"/>
              <w:jc w:val="center"/>
              <w:rPr>
                <w:sz w:val="20"/>
                <w:szCs w:val="20"/>
                <w:lang w:val="ru-RU"/>
              </w:rPr>
            </w:pPr>
            <w:r w:rsidRPr="004D6B20">
              <w:rPr>
                <w:sz w:val="20"/>
                <w:szCs w:val="20"/>
                <w:lang w:val="ru-RU"/>
              </w:rPr>
              <w:t>сооружении и оборудования</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8828A9" w:rsidRPr="004D6B20" w:rsidRDefault="008828A9" w:rsidP="001E4F34">
            <w:pPr>
              <w:widowControl w:val="0"/>
              <w:jc w:val="center"/>
              <w:rPr>
                <w:sz w:val="20"/>
                <w:szCs w:val="20"/>
              </w:rPr>
            </w:pPr>
            <w:r w:rsidRPr="004D6B20">
              <w:rPr>
                <w:sz w:val="20"/>
                <w:szCs w:val="20"/>
              </w:rPr>
              <w:t>Скорость ветра, м/с</w:t>
            </w:r>
          </w:p>
        </w:tc>
      </w:tr>
      <w:tr w:rsidR="008828A9" w:rsidRPr="004D6B20">
        <w:trPr>
          <w:cantSplit/>
        </w:trPr>
        <w:tc>
          <w:tcPr>
            <w:tcW w:w="752" w:type="dxa"/>
            <w:vMerge/>
            <w:tcBorders>
              <w:top w:val="single" w:sz="4" w:space="0" w:color="auto"/>
              <w:left w:val="single" w:sz="4" w:space="0" w:color="auto"/>
              <w:bottom w:val="single" w:sz="4" w:space="0" w:color="auto"/>
              <w:right w:val="single" w:sz="4" w:space="0" w:color="auto"/>
            </w:tcBorders>
            <w:vAlign w:val="center"/>
          </w:tcPr>
          <w:p w:rsidR="008828A9" w:rsidRPr="004D6B20" w:rsidRDefault="008828A9" w:rsidP="001E4F34">
            <w:pPr>
              <w:widowControl w:val="0"/>
              <w:jc w:val="center"/>
              <w:rPr>
                <w:sz w:val="20"/>
                <w:szCs w:val="20"/>
              </w:rPr>
            </w:pPr>
          </w:p>
        </w:tc>
        <w:tc>
          <w:tcPr>
            <w:tcW w:w="4961" w:type="dxa"/>
            <w:vMerge/>
            <w:tcBorders>
              <w:top w:val="single" w:sz="4" w:space="0" w:color="auto"/>
              <w:left w:val="single" w:sz="4" w:space="0" w:color="auto"/>
              <w:bottom w:val="single" w:sz="4" w:space="0" w:color="auto"/>
              <w:right w:val="single" w:sz="4" w:space="0" w:color="auto"/>
            </w:tcBorders>
            <w:vAlign w:val="center"/>
          </w:tcPr>
          <w:p w:rsidR="008828A9" w:rsidRPr="004D6B20" w:rsidRDefault="008828A9" w:rsidP="001E4F34">
            <w:pPr>
              <w:widowControl w:val="0"/>
              <w:jc w:val="center"/>
              <w:rPr>
                <w:sz w:val="20"/>
                <w:szCs w:val="20"/>
              </w:rPr>
            </w:pP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8828A9" w:rsidRPr="004D6B20" w:rsidRDefault="008828A9" w:rsidP="001E4F34">
            <w:pPr>
              <w:widowControl w:val="0"/>
              <w:jc w:val="center"/>
              <w:rPr>
                <w:sz w:val="20"/>
                <w:szCs w:val="20"/>
              </w:rPr>
            </w:pPr>
            <w:r w:rsidRPr="004D6B20">
              <w:rPr>
                <w:sz w:val="20"/>
                <w:szCs w:val="20"/>
              </w:rPr>
              <w:t>Степень разрушения</w:t>
            </w:r>
          </w:p>
        </w:tc>
      </w:tr>
      <w:tr w:rsidR="008828A9" w:rsidRPr="004D6B20">
        <w:trPr>
          <w:cantSplit/>
        </w:trPr>
        <w:tc>
          <w:tcPr>
            <w:tcW w:w="752" w:type="dxa"/>
            <w:vMerge/>
            <w:tcBorders>
              <w:top w:val="single" w:sz="4" w:space="0" w:color="auto"/>
              <w:left w:val="single" w:sz="4" w:space="0" w:color="auto"/>
              <w:bottom w:val="double" w:sz="4" w:space="0" w:color="auto"/>
              <w:right w:val="single" w:sz="4" w:space="0" w:color="auto"/>
            </w:tcBorders>
            <w:vAlign w:val="center"/>
          </w:tcPr>
          <w:p w:rsidR="008828A9" w:rsidRPr="004D6B20" w:rsidRDefault="008828A9" w:rsidP="001E4F34">
            <w:pPr>
              <w:widowControl w:val="0"/>
              <w:jc w:val="center"/>
              <w:rPr>
                <w:sz w:val="20"/>
                <w:szCs w:val="20"/>
              </w:rPr>
            </w:pPr>
          </w:p>
        </w:tc>
        <w:tc>
          <w:tcPr>
            <w:tcW w:w="4961" w:type="dxa"/>
            <w:vMerge/>
            <w:tcBorders>
              <w:top w:val="single" w:sz="4" w:space="0" w:color="auto"/>
              <w:left w:val="single" w:sz="4" w:space="0" w:color="auto"/>
              <w:bottom w:val="double" w:sz="4" w:space="0" w:color="auto"/>
              <w:right w:val="single" w:sz="4" w:space="0" w:color="auto"/>
            </w:tcBorders>
            <w:vAlign w:val="center"/>
          </w:tcPr>
          <w:p w:rsidR="008828A9" w:rsidRPr="004D6B20" w:rsidRDefault="008828A9" w:rsidP="001E4F34">
            <w:pPr>
              <w:widowControl w:val="0"/>
              <w:jc w:val="center"/>
              <w:rPr>
                <w:sz w:val="20"/>
                <w:szCs w:val="20"/>
              </w:rPr>
            </w:pPr>
          </w:p>
        </w:tc>
        <w:tc>
          <w:tcPr>
            <w:tcW w:w="850" w:type="dxa"/>
            <w:tcBorders>
              <w:top w:val="single" w:sz="4" w:space="0" w:color="auto"/>
              <w:left w:val="single" w:sz="4" w:space="0" w:color="auto"/>
              <w:bottom w:val="double" w:sz="4" w:space="0" w:color="auto"/>
              <w:right w:val="single" w:sz="4" w:space="0" w:color="auto"/>
            </w:tcBorders>
            <w:vAlign w:val="center"/>
          </w:tcPr>
          <w:p w:rsidR="008828A9" w:rsidRPr="004D6B20" w:rsidRDefault="008828A9" w:rsidP="001E4F34">
            <w:pPr>
              <w:widowControl w:val="0"/>
              <w:jc w:val="center"/>
              <w:rPr>
                <w:sz w:val="20"/>
                <w:szCs w:val="20"/>
              </w:rPr>
            </w:pPr>
            <w:r w:rsidRPr="004D6B20">
              <w:rPr>
                <w:sz w:val="20"/>
                <w:szCs w:val="20"/>
              </w:rPr>
              <w:t>слабая</w:t>
            </w:r>
          </w:p>
        </w:tc>
        <w:tc>
          <w:tcPr>
            <w:tcW w:w="993" w:type="dxa"/>
            <w:tcBorders>
              <w:top w:val="single" w:sz="4" w:space="0" w:color="auto"/>
              <w:left w:val="single" w:sz="4" w:space="0" w:color="auto"/>
              <w:bottom w:val="double" w:sz="4" w:space="0" w:color="auto"/>
              <w:right w:val="single" w:sz="4" w:space="0" w:color="auto"/>
            </w:tcBorders>
            <w:vAlign w:val="center"/>
          </w:tcPr>
          <w:p w:rsidR="008828A9" w:rsidRPr="004D6B20" w:rsidRDefault="008828A9" w:rsidP="001E4F34">
            <w:pPr>
              <w:widowControl w:val="0"/>
              <w:jc w:val="center"/>
              <w:rPr>
                <w:sz w:val="20"/>
                <w:szCs w:val="20"/>
              </w:rPr>
            </w:pPr>
            <w:r w:rsidRPr="004D6B20">
              <w:rPr>
                <w:sz w:val="20"/>
                <w:szCs w:val="20"/>
              </w:rPr>
              <w:t>средняя</w:t>
            </w:r>
          </w:p>
        </w:tc>
        <w:tc>
          <w:tcPr>
            <w:tcW w:w="992" w:type="dxa"/>
            <w:tcBorders>
              <w:top w:val="single" w:sz="4" w:space="0" w:color="auto"/>
              <w:left w:val="single" w:sz="4" w:space="0" w:color="auto"/>
              <w:bottom w:val="double" w:sz="4" w:space="0" w:color="auto"/>
              <w:right w:val="single" w:sz="4" w:space="0" w:color="auto"/>
            </w:tcBorders>
            <w:vAlign w:val="center"/>
          </w:tcPr>
          <w:p w:rsidR="008828A9" w:rsidRPr="004D6B20" w:rsidRDefault="008828A9" w:rsidP="001E4F34">
            <w:pPr>
              <w:widowControl w:val="0"/>
              <w:jc w:val="center"/>
              <w:rPr>
                <w:sz w:val="20"/>
                <w:szCs w:val="20"/>
              </w:rPr>
            </w:pPr>
            <w:r w:rsidRPr="004D6B20">
              <w:rPr>
                <w:sz w:val="20"/>
                <w:szCs w:val="20"/>
              </w:rPr>
              <w:t>сильная</w:t>
            </w:r>
          </w:p>
        </w:tc>
        <w:tc>
          <w:tcPr>
            <w:tcW w:w="850" w:type="dxa"/>
            <w:tcBorders>
              <w:top w:val="single" w:sz="4" w:space="0" w:color="auto"/>
              <w:left w:val="single" w:sz="4" w:space="0" w:color="auto"/>
              <w:bottom w:val="double" w:sz="4" w:space="0" w:color="auto"/>
              <w:right w:val="single" w:sz="4" w:space="0" w:color="auto"/>
            </w:tcBorders>
            <w:vAlign w:val="center"/>
          </w:tcPr>
          <w:p w:rsidR="008828A9" w:rsidRPr="004D6B20" w:rsidRDefault="008828A9" w:rsidP="001E4F34">
            <w:pPr>
              <w:widowControl w:val="0"/>
              <w:jc w:val="center"/>
              <w:rPr>
                <w:sz w:val="20"/>
                <w:szCs w:val="20"/>
              </w:rPr>
            </w:pPr>
            <w:r w:rsidRPr="004D6B20">
              <w:rPr>
                <w:sz w:val="20"/>
                <w:szCs w:val="20"/>
              </w:rPr>
              <w:t>полная</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1</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Pr>
                <w:sz w:val="20"/>
                <w:szCs w:val="20"/>
              </w:rPr>
            </w:pPr>
            <w:r w:rsidRPr="004D6B20">
              <w:rPr>
                <w:sz w:val="20"/>
                <w:szCs w:val="20"/>
              </w:rPr>
              <w:t>Кирпичные малоэтажные здания</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20-25</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25-40</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40-60</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&gt;60</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Pr>
                <w:sz w:val="20"/>
                <w:szCs w:val="20"/>
              </w:rPr>
            </w:pPr>
            <w:r w:rsidRPr="004D6B20">
              <w:rPr>
                <w:sz w:val="20"/>
                <w:szCs w:val="20"/>
              </w:rPr>
              <w:t>Складские кирпичные здания</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25-30</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30-45</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45-55</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&gt;55</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3</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Pr>
                <w:sz w:val="20"/>
                <w:szCs w:val="20"/>
                <w:lang w:val="ru-RU"/>
              </w:rPr>
            </w:pPr>
            <w:r w:rsidRPr="004D6B20">
              <w:rPr>
                <w:sz w:val="20"/>
                <w:szCs w:val="20"/>
                <w:lang w:val="ru-RU"/>
              </w:rPr>
              <w:t xml:space="preserve">Склады-навесы с металлическим каркасом </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15-20</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20-45</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45-60</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&gt;60</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4</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Pr>
                <w:sz w:val="20"/>
                <w:szCs w:val="20"/>
              </w:rPr>
            </w:pPr>
            <w:r w:rsidRPr="004D6B20">
              <w:rPr>
                <w:sz w:val="20"/>
                <w:szCs w:val="20"/>
              </w:rPr>
              <w:t>Трансформаторные подстанции закрыт. типа</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35-45</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45-70</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70-100</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&gt;100</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5</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ight="-40"/>
              <w:rPr>
                <w:sz w:val="20"/>
                <w:szCs w:val="20"/>
              </w:rPr>
            </w:pPr>
            <w:r w:rsidRPr="004D6B20">
              <w:rPr>
                <w:sz w:val="20"/>
                <w:szCs w:val="20"/>
              </w:rPr>
              <w:t>Насосные станции наземные железобетонные</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25-35</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35-45</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45-55</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&gt;55</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6</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Pr>
                <w:sz w:val="20"/>
                <w:szCs w:val="20"/>
              </w:rPr>
            </w:pPr>
            <w:r w:rsidRPr="004D6B20">
              <w:rPr>
                <w:sz w:val="20"/>
                <w:szCs w:val="20"/>
              </w:rPr>
              <w:t>Кабельные наземные линии связи</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20-25</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25-35</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 xml:space="preserve">35-50 </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&gt;50</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7</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Pr>
                <w:sz w:val="20"/>
                <w:szCs w:val="20"/>
              </w:rPr>
            </w:pPr>
            <w:r w:rsidRPr="004D6B20">
              <w:rPr>
                <w:sz w:val="20"/>
                <w:szCs w:val="20"/>
              </w:rPr>
              <w:t>Кабельные наземные линии</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25-30</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30-40</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 xml:space="preserve">40-50 </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&gt;50</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8</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Pr>
                <w:sz w:val="20"/>
                <w:szCs w:val="20"/>
              </w:rPr>
            </w:pPr>
            <w:r w:rsidRPr="004D6B20">
              <w:rPr>
                <w:sz w:val="20"/>
                <w:szCs w:val="20"/>
              </w:rPr>
              <w:t>Воздушные линии низкого напряжения</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25-30</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30-45</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 xml:space="preserve">45-60 </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&gt;60</w:t>
            </w:r>
          </w:p>
        </w:tc>
      </w:tr>
      <w:tr w:rsidR="008828A9" w:rsidRPr="004D6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5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9</w:t>
            </w:r>
          </w:p>
        </w:tc>
        <w:tc>
          <w:tcPr>
            <w:tcW w:w="4961"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ind w:left="102"/>
              <w:rPr>
                <w:sz w:val="20"/>
                <w:szCs w:val="20"/>
              </w:rPr>
            </w:pPr>
            <w:r w:rsidRPr="004D6B20">
              <w:rPr>
                <w:sz w:val="20"/>
                <w:szCs w:val="20"/>
              </w:rPr>
              <w:t>Контрольно-измерительные приборы</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20-25</w:t>
            </w:r>
          </w:p>
        </w:tc>
        <w:tc>
          <w:tcPr>
            <w:tcW w:w="993"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25-35</w:t>
            </w:r>
          </w:p>
        </w:tc>
        <w:tc>
          <w:tcPr>
            <w:tcW w:w="992"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35-45</w:t>
            </w:r>
          </w:p>
        </w:tc>
        <w:tc>
          <w:tcPr>
            <w:tcW w:w="850" w:type="dxa"/>
            <w:tcBorders>
              <w:top w:val="single" w:sz="4" w:space="0" w:color="auto"/>
              <w:left w:val="single" w:sz="4" w:space="0" w:color="auto"/>
              <w:bottom w:val="single" w:sz="4" w:space="0" w:color="auto"/>
              <w:right w:val="single" w:sz="4" w:space="0" w:color="auto"/>
            </w:tcBorders>
          </w:tcPr>
          <w:p w:rsidR="008828A9" w:rsidRPr="004D6B20" w:rsidRDefault="008828A9" w:rsidP="008828A9">
            <w:pPr>
              <w:widowControl w:val="0"/>
              <w:jc w:val="center"/>
              <w:rPr>
                <w:sz w:val="20"/>
                <w:szCs w:val="20"/>
              </w:rPr>
            </w:pPr>
            <w:r w:rsidRPr="004D6B20">
              <w:rPr>
                <w:sz w:val="20"/>
                <w:szCs w:val="20"/>
              </w:rPr>
              <w:t>&gt;45</w:t>
            </w:r>
          </w:p>
        </w:tc>
      </w:tr>
    </w:tbl>
    <w:p w:rsidR="008828A9" w:rsidRPr="004D6B20" w:rsidRDefault="008828A9" w:rsidP="00862555">
      <w:pPr>
        <w:pStyle w:val="HTML"/>
        <w:widowControl w:val="0"/>
        <w:ind w:firstLine="709"/>
        <w:jc w:val="both"/>
        <w:rPr>
          <w:rFonts w:ascii="Times New Roman" w:hAnsi="Times New Roman"/>
          <w:bCs/>
          <w:iCs/>
          <w:strike/>
          <w:color w:val="FF0000"/>
          <w:sz w:val="24"/>
          <w:szCs w:val="24"/>
        </w:rPr>
      </w:pPr>
      <w:r w:rsidRPr="004D6B20">
        <w:rPr>
          <w:rFonts w:ascii="Times New Roman" w:hAnsi="Times New Roman"/>
          <w:bCs/>
          <w:iCs/>
          <w:sz w:val="24"/>
          <w:szCs w:val="24"/>
        </w:rPr>
        <w:t>Опасность сильных ветров связана с их разрушительной способностью, которая описывается шкалой Э.Бофорта. Ветер со скоростью более 23 м/с способен вызвать разрушение л</w:t>
      </w:r>
      <w:r w:rsidR="006A5354">
        <w:rPr>
          <w:rFonts w:ascii="Times New Roman" w:hAnsi="Times New Roman"/>
          <w:bCs/>
          <w:iCs/>
          <w:sz w:val="24"/>
          <w:szCs w:val="24"/>
        </w:rPr>
        <w:t>е</w:t>
      </w:r>
      <w:r w:rsidRPr="004D6B20">
        <w:rPr>
          <w:rFonts w:ascii="Times New Roman" w:hAnsi="Times New Roman"/>
          <w:bCs/>
          <w:iCs/>
          <w:sz w:val="24"/>
          <w:szCs w:val="24"/>
        </w:rPr>
        <w:t xml:space="preserve">гких построек и таким образом создать ЧС. В Росгидромете принято относить к опасным ветрам те, которые имеют скорости более 15 м/с, а особо опасным – более 20 м/с. </w:t>
      </w:r>
    </w:p>
    <w:p w:rsidR="008828A9" w:rsidRPr="004D6B20" w:rsidRDefault="008828A9" w:rsidP="00862555">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Для рассматриваемого района возникновение ветров со скоростью равной или превышающей 20 м/с возможно не реже 1 раза в 3 года. Повторяемость ветров со скоростью более 35 м/с возможна реже 1 раза в 100 лет. Степень опасности сильных ветров составляет 3 балла.</w:t>
      </w:r>
    </w:p>
    <w:p w:rsidR="008828A9" w:rsidRPr="004D6B20" w:rsidRDefault="008828A9" w:rsidP="00862555">
      <w:pPr>
        <w:widowControl w:val="0"/>
        <w:ind w:firstLine="709"/>
        <w:jc w:val="both"/>
        <w:rPr>
          <w:snapToGrid w:val="0"/>
          <w:lang w:val="ru-RU"/>
        </w:rPr>
      </w:pPr>
      <w:r w:rsidRPr="004D6B20">
        <w:rPr>
          <w:snapToGrid w:val="0"/>
          <w:lang w:val="ru-RU"/>
        </w:rPr>
        <w:t xml:space="preserve">В соответствии с требованиями </w:t>
      </w:r>
      <w:r w:rsidR="00E21037" w:rsidRPr="004D6B20">
        <w:rPr>
          <w:snapToGrid w:val="0"/>
          <w:lang w:val="ru-RU"/>
        </w:rPr>
        <w:t>СП 20.13330.2016 «Нагрузки и воздействия». Актуализированная редакция СНиП 2.01.07-85* (с Изменениями № 1,2)</w:t>
      </w:r>
      <w:r w:rsidRPr="004D6B20">
        <w:rPr>
          <w:snapToGrid w:val="0"/>
          <w:lang w:val="ru-RU"/>
        </w:rPr>
        <w:t xml:space="preserve"> элементы сооружений должны рассчитываться на восприятие ветровых нагрузок при скорости ветра </w:t>
      </w:r>
      <w:r w:rsidR="00006312" w:rsidRPr="004D6B20">
        <w:rPr>
          <w:snapToGrid w:val="0"/>
          <w:lang w:val="ru-RU"/>
        </w:rPr>
        <w:t>18</w:t>
      </w:r>
      <w:r w:rsidRPr="004D6B20">
        <w:rPr>
          <w:snapToGrid w:val="0"/>
          <w:lang w:val="ru-RU"/>
        </w:rPr>
        <w:t xml:space="preserve"> м/с и полностью удовлетворять требованиям для данного климатического района. </w:t>
      </w:r>
    </w:p>
    <w:p w:rsidR="007F042F" w:rsidRPr="004D6B20" w:rsidRDefault="008828A9" w:rsidP="00862555">
      <w:pPr>
        <w:widowControl w:val="0"/>
        <w:ind w:firstLine="709"/>
        <w:jc w:val="both"/>
        <w:rPr>
          <w:snapToGrid w:val="0"/>
          <w:lang w:val="ru-RU"/>
        </w:rPr>
      </w:pPr>
      <w:r w:rsidRPr="004D6B20">
        <w:rPr>
          <w:b/>
          <w:snapToGrid w:val="0"/>
          <w:lang w:val="ru-RU"/>
        </w:rPr>
        <w:t>Выпадение снега</w:t>
      </w:r>
      <w:r w:rsidR="001E4F34" w:rsidRPr="004D6B20">
        <w:rPr>
          <w:snapToGrid w:val="0"/>
          <w:lang w:val="ru-RU"/>
        </w:rPr>
        <w:t>.</w:t>
      </w:r>
    </w:p>
    <w:p w:rsidR="008828A9" w:rsidRPr="004D6B20" w:rsidRDefault="008828A9" w:rsidP="00862555">
      <w:pPr>
        <w:widowControl w:val="0"/>
        <w:ind w:firstLine="709"/>
        <w:jc w:val="both"/>
        <w:rPr>
          <w:snapToGrid w:val="0"/>
          <w:lang w:val="ru-RU"/>
        </w:rPr>
      </w:pPr>
      <w:r w:rsidRPr="004D6B20">
        <w:rPr>
          <w:snapToGrid w:val="0"/>
          <w:lang w:val="ru-RU"/>
        </w:rPr>
        <w:t>Явление распространено на всей территории сельсовета в период с ноября по март месяцы. Интенсивность выпадения осадков носит различный характер (0.5-1 месячной нормы, частота таких проявлений 1-3 случая в зимний период), направление движения совпадает с направлением движения ветров.</w:t>
      </w:r>
    </w:p>
    <w:p w:rsidR="008828A9" w:rsidRPr="004D6B20" w:rsidRDefault="008828A9" w:rsidP="00862555">
      <w:pPr>
        <w:widowControl w:val="0"/>
        <w:ind w:firstLine="709"/>
        <w:jc w:val="both"/>
        <w:rPr>
          <w:snapToGrid w:val="0"/>
          <w:lang w:val="ru-RU"/>
        </w:rPr>
      </w:pPr>
      <w:r w:rsidRPr="004D6B20">
        <w:rPr>
          <w:snapToGrid w:val="0"/>
          <w:lang w:val="ru-RU"/>
        </w:rPr>
        <w:t>Прогнозируется возникновение источников ЧС объектового и муниципального уровня.</w:t>
      </w:r>
    </w:p>
    <w:p w:rsidR="008828A9" w:rsidRPr="004D6B20" w:rsidRDefault="008828A9" w:rsidP="00862555">
      <w:pPr>
        <w:widowControl w:val="0"/>
        <w:tabs>
          <w:tab w:val="left" w:pos="10080"/>
          <w:tab w:val="left" w:pos="10620"/>
        </w:tabs>
        <w:ind w:firstLine="709"/>
        <w:jc w:val="both"/>
        <w:rPr>
          <w:lang w:val="ru-RU"/>
        </w:rPr>
      </w:pPr>
      <w:r w:rsidRPr="004D6B20">
        <w:rPr>
          <w:snapToGrid w:val="0"/>
          <w:lang w:val="ru-RU"/>
        </w:rPr>
        <w:t>Основными поражающими факторами сильных снегопадов, сопровождающихся морозами и ветрами являются обрывы линий электропередач и возникновение снежных заносов. Обрушения кровель зданий под воздействием снеговой нагрузки не регистрировалось.</w:t>
      </w:r>
      <w:r w:rsidRPr="004D6B20">
        <w:rPr>
          <w:lang w:val="ru-RU"/>
        </w:rPr>
        <w:t xml:space="preserve"> </w:t>
      </w:r>
    </w:p>
    <w:p w:rsidR="008828A9" w:rsidRPr="004D6B20" w:rsidRDefault="008828A9" w:rsidP="00862555">
      <w:pPr>
        <w:widowControl w:val="0"/>
        <w:tabs>
          <w:tab w:val="left" w:pos="10080"/>
          <w:tab w:val="left" w:pos="10620"/>
        </w:tabs>
        <w:ind w:firstLine="709"/>
        <w:jc w:val="both"/>
        <w:rPr>
          <w:lang w:val="ru-RU"/>
        </w:rPr>
      </w:pPr>
      <w:r w:rsidRPr="004D6B20">
        <w:rPr>
          <w:lang w:val="ru-RU"/>
        </w:rPr>
        <w:t>В зимний период при скоростях ветра боле</w:t>
      </w:r>
      <w:r w:rsidR="00653466" w:rsidRPr="004D6B20">
        <w:rPr>
          <w:lang w:val="ru-RU"/>
        </w:rPr>
        <w:t>е 6 м/сек возникают метели. Раз</w:t>
      </w:r>
      <w:r w:rsidRPr="004D6B20">
        <w:rPr>
          <w:lang w:val="ru-RU"/>
        </w:rPr>
        <w:t>личают общие метели (при выпадении снега и переносе выпавшего) и низовые метели (при переносе ранее выпавшего снега). В среднем число дней с метелью составляет от 13 до 20 дней. Средняя продолжительность метелей 5-8 часов, максимальная - 50 часов. Отмечается увеличение частоты повторяемости метелей вблизи крупных водо</w:t>
      </w:r>
      <w:r w:rsidR="006A5354">
        <w:rPr>
          <w:lang w:val="ru-RU"/>
        </w:rPr>
        <w:t>е</w:t>
      </w:r>
      <w:r w:rsidRPr="004D6B20">
        <w:rPr>
          <w:lang w:val="ru-RU"/>
        </w:rPr>
        <w:t>мов, а также в пределах ветрового коридора.</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Для рассматриваемого региона повторяемость метелей составляет более 1 раза в год (очень высокий риск). Степень опасности метелей - 3 балла.</w:t>
      </w:r>
    </w:p>
    <w:p w:rsidR="007F042F" w:rsidRPr="004D6B20" w:rsidRDefault="008828A9" w:rsidP="001E4F34">
      <w:pPr>
        <w:widowControl w:val="0"/>
        <w:ind w:firstLine="709"/>
        <w:jc w:val="both"/>
        <w:rPr>
          <w:snapToGrid w:val="0"/>
          <w:lang w:val="ru-RU"/>
        </w:rPr>
      </w:pPr>
      <w:r w:rsidRPr="004D6B20">
        <w:rPr>
          <w:b/>
          <w:snapToGrid w:val="0"/>
          <w:lang w:val="ru-RU"/>
        </w:rPr>
        <w:t>Сильные морозы</w:t>
      </w:r>
      <w:r w:rsidR="001E4F34" w:rsidRPr="004D6B20">
        <w:rPr>
          <w:snapToGrid w:val="0"/>
          <w:lang w:val="ru-RU"/>
        </w:rPr>
        <w:t>.</w:t>
      </w:r>
    </w:p>
    <w:p w:rsidR="008828A9" w:rsidRPr="004D6B20" w:rsidRDefault="008828A9" w:rsidP="001E4F34">
      <w:pPr>
        <w:widowControl w:val="0"/>
        <w:ind w:firstLine="709"/>
        <w:jc w:val="both"/>
        <w:rPr>
          <w:snapToGrid w:val="0"/>
          <w:lang w:val="ru-RU"/>
        </w:rPr>
      </w:pPr>
      <w:r w:rsidRPr="004D6B20">
        <w:rPr>
          <w:snapToGrid w:val="0"/>
          <w:lang w:val="ru-RU"/>
        </w:rPr>
        <w:t>Явление распространено на всей территории сельсовета. Частота явления не высокая 1-3 случая в период с ноября по февраль месяцы, наибольшая длительность явления 3-5 дней в период с декабря по февраль месяцы.</w:t>
      </w:r>
    </w:p>
    <w:p w:rsidR="008828A9" w:rsidRPr="004D6B20" w:rsidRDefault="008828A9" w:rsidP="001E4F34">
      <w:pPr>
        <w:widowControl w:val="0"/>
        <w:ind w:firstLine="709"/>
        <w:jc w:val="both"/>
        <w:rPr>
          <w:snapToGrid w:val="0"/>
          <w:lang w:val="ru-RU"/>
        </w:rPr>
      </w:pPr>
      <w:r w:rsidRPr="004D6B20">
        <w:rPr>
          <w:snapToGrid w:val="0"/>
          <w:lang w:val="ru-RU"/>
        </w:rPr>
        <w:t xml:space="preserve">Основным поражающим фактором сильных морозов является воздействие на линейные объекты систем энергоснабжения. Источниками чрезвычайных ситуаций являются порывы инженерных систем, обрывы проводов линий электропередач замерзание природного газа в </w:t>
      </w:r>
      <w:r w:rsidRPr="004D6B20">
        <w:rPr>
          <w:snapToGrid w:val="0"/>
          <w:lang w:val="ru-RU"/>
        </w:rPr>
        <w:lastRenderedPageBreak/>
        <w:t>наружных сетях газопроводов низкого давления.</w:t>
      </w:r>
    </w:p>
    <w:p w:rsidR="007F042F" w:rsidRPr="004D6B20" w:rsidRDefault="008828A9" w:rsidP="001E4F34">
      <w:pPr>
        <w:widowControl w:val="0"/>
        <w:ind w:firstLine="709"/>
        <w:jc w:val="both"/>
        <w:rPr>
          <w:b/>
          <w:snapToGrid w:val="0"/>
          <w:lang w:val="ru-RU"/>
        </w:rPr>
      </w:pPr>
      <w:r w:rsidRPr="004D6B20">
        <w:rPr>
          <w:b/>
          <w:snapToGrid w:val="0"/>
          <w:lang w:val="ru-RU"/>
        </w:rPr>
        <w:t>Грозовые разряды</w:t>
      </w:r>
      <w:r w:rsidR="001E4F34" w:rsidRPr="004D6B20">
        <w:rPr>
          <w:b/>
          <w:snapToGrid w:val="0"/>
          <w:lang w:val="ru-RU"/>
        </w:rPr>
        <w:t xml:space="preserve">. </w:t>
      </w:r>
    </w:p>
    <w:p w:rsidR="008828A9" w:rsidRPr="004D6B20" w:rsidRDefault="008828A9" w:rsidP="001E4F34">
      <w:pPr>
        <w:widowControl w:val="0"/>
        <w:ind w:firstLine="709"/>
        <w:jc w:val="both"/>
        <w:rPr>
          <w:snapToGrid w:val="0"/>
          <w:lang w:val="ru-RU"/>
        </w:rPr>
      </w:pPr>
      <w:r w:rsidRPr="004D6B20">
        <w:rPr>
          <w:snapToGrid w:val="0"/>
          <w:lang w:val="ru-RU"/>
        </w:rPr>
        <w:t>Указанное явление сопровождает, как правило, прохождение ливневых дождей с сильными ветрами и имеет распространение на всей территории области.</w:t>
      </w:r>
    </w:p>
    <w:p w:rsidR="008828A9" w:rsidRPr="004D6B20" w:rsidRDefault="008828A9" w:rsidP="001E4F34">
      <w:pPr>
        <w:widowControl w:val="0"/>
        <w:ind w:firstLine="709"/>
        <w:jc w:val="both"/>
        <w:rPr>
          <w:snapToGrid w:val="0"/>
          <w:lang w:val="ru-RU"/>
        </w:rPr>
      </w:pPr>
      <w:r w:rsidRPr="004D6B20">
        <w:rPr>
          <w:snapToGrid w:val="0"/>
          <w:lang w:val="ru-RU"/>
        </w:rPr>
        <w:t>Наибольшему поражающему воздействию по статистической оценке подвержены линейные и точечные электросетевые объекты (комплектные трансформаторные подстанции, линии электропередач 10-35кВ).</w:t>
      </w:r>
    </w:p>
    <w:p w:rsidR="008828A9" w:rsidRPr="004D6B20" w:rsidRDefault="008828A9" w:rsidP="001E4F34">
      <w:pPr>
        <w:widowControl w:val="0"/>
        <w:ind w:firstLine="709"/>
        <w:jc w:val="both"/>
        <w:rPr>
          <w:lang w:val="ru-RU"/>
        </w:rPr>
      </w:pPr>
      <w:r w:rsidRPr="004D6B20">
        <w:rPr>
          <w:lang w:val="ru-RU"/>
        </w:rPr>
        <w:t>Для данного района удельная плотность ударов молнии в землю составляет более 5.1 ударов на 1 км</w:t>
      </w:r>
      <w:r w:rsidRPr="004D6B20">
        <w:rPr>
          <w:vertAlign w:val="superscript"/>
          <w:lang w:val="ru-RU"/>
        </w:rPr>
        <w:t>2</w:t>
      </w:r>
      <w:r w:rsidRPr="004D6B20">
        <w:rPr>
          <w:lang w:val="ru-RU"/>
        </w:rPr>
        <w:t xml:space="preserve"> в год (исходя из среднегодовой продолжительности гроз - 50 часов в год).</w:t>
      </w:r>
    </w:p>
    <w:p w:rsidR="007F042F" w:rsidRPr="004D6B20" w:rsidRDefault="008828A9" w:rsidP="001E4F34">
      <w:pPr>
        <w:pStyle w:val="HTML"/>
        <w:widowControl w:val="0"/>
        <w:ind w:firstLine="709"/>
        <w:jc w:val="both"/>
        <w:rPr>
          <w:rFonts w:ascii="Times New Roman" w:hAnsi="Times New Roman"/>
          <w:b/>
          <w:bCs/>
          <w:iCs/>
          <w:sz w:val="24"/>
          <w:szCs w:val="24"/>
          <w:lang w:val="ru-RU"/>
        </w:rPr>
      </w:pPr>
      <w:r w:rsidRPr="004D6B20">
        <w:rPr>
          <w:rFonts w:ascii="Times New Roman" w:hAnsi="Times New Roman"/>
          <w:b/>
          <w:bCs/>
          <w:iCs/>
          <w:sz w:val="24"/>
          <w:szCs w:val="24"/>
        </w:rPr>
        <w:t>Градобитие.</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 xml:space="preserve">Выпадения губительного града (диаметром </w:t>
      </w:r>
      <w:smartTag w:uri="urn:schemas-microsoft-com:office:smarttags" w:element="metricconverter">
        <w:smartTagPr>
          <w:attr w:name="ProductID" w:val="20 мм"/>
        </w:smartTagPr>
        <w:r w:rsidRPr="004D6B20">
          <w:rPr>
            <w:rFonts w:ascii="Times New Roman" w:hAnsi="Times New Roman"/>
            <w:bCs/>
            <w:iCs/>
            <w:sz w:val="24"/>
            <w:szCs w:val="24"/>
          </w:rPr>
          <w:t>20 мм</w:t>
        </w:r>
      </w:smartTag>
      <w:r w:rsidRPr="004D6B20">
        <w:rPr>
          <w:rFonts w:ascii="Times New Roman" w:hAnsi="Times New Roman"/>
          <w:bCs/>
          <w:iCs/>
          <w:sz w:val="24"/>
          <w:szCs w:val="24"/>
        </w:rPr>
        <w:t xml:space="preserve"> и более) менее 1 дня в год соответствует 1 баллу опасности. Среднее многолетнее число дней с градом (диаметром </w:t>
      </w:r>
      <w:smartTag w:uri="urn:schemas-microsoft-com:office:smarttags" w:element="metricconverter">
        <w:smartTagPr>
          <w:attr w:name="ProductID" w:val="20 мм"/>
        </w:smartTagPr>
        <w:r w:rsidRPr="004D6B20">
          <w:rPr>
            <w:rFonts w:ascii="Times New Roman" w:hAnsi="Times New Roman"/>
            <w:bCs/>
            <w:iCs/>
            <w:sz w:val="24"/>
            <w:szCs w:val="24"/>
          </w:rPr>
          <w:t>20 мм</w:t>
        </w:r>
      </w:smartTag>
      <w:r w:rsidRPr="004D6B20">
        <w:rPr>
          <w:rFonts w:ascii="Times New Roman" w:hAnsi="Times New Roman"/>
          <w:bCs/>
          <w:iCs/>
          <w:sz w:val="24"/>
          <w:szCs w:val="24"/>
        </w:rPr>
        <w:t xml:space="preserve"> и более) составляет 0,5-1,5 в год (низкий риск).</w:t>
      </w:r>
    </w:p>
    <w:p w:rsidR="008828A9" w:rsidRPr="004D6B20" w:rsidRDefault="008828A9" w:rsidP="001E4F34">
      <w:pPr>
        <w:widowControl w:val="0"/>
        <w:ind w:firstLine="709"/>
        <w:jc w:val="both"/>
        <w:rPr>
          <w:lang w:val="ru-RU"/>
        </w:rPr>
      </w:pPr>
      <w:r w:rsidRPr="004D6B20">
        <w:rPr>
          <w:bCs/>
          <w:iCs/>
          <w:lang w:val="ru-RU"/>
        </w:rPr>
        <w:t>Степень опасности гроз и градобитий для рассматриваемого региона составляет 3 балла</w:t>
      </w:r>
      <w:r w:rsidR="00AA290B" w:rsidRPr="004D6B20">
        <w:rPr>
          <w:bCs/>
          <w:iCs/>
          <w:lang w:val="ru-RU"/>
        </w:rPr>
        <w:t>.</w:t>
      </w:r>
    </w:p>
    <w:p w:rsidR="0067276B" w:rsidRPr="004D6B20" w:rsidRDefault="0067276B" w:rsidP="0067276B">
      <w:pPr>
        <w:pStyle w:val="HTML"/>
        <w:widowControl w:val="0"/>
        <w:ind w:firstLine="709"/>
        <w:jc w:val="both"/>
        <w:rPr>
          <w:rFonts w:ascii="Times New Roman" w:hAnsi="Times New Roman"/>
          <w:b/>
          <w:bCs/>
          <w:i/>
          <w:iCs/>
          <w:sz w:val="24"/>
          <w:szCs w:val="24"/>
        </w:rPr>
      </w:pPr>
      <w:proofErr w:type="spellStart"/>
      <w:r w:rsidRPr="004D6B20">
        <w:rPr>
          <w:rFonts w:ascii="Times New Roman" w:hAnsi="Times New Roman"/>
          <w:b/>
          <w:bCs/>
          <w:iCs/>
          <w:sz w:val="24"/>
          <w:szCs w:val="24"/>
        </w:rPr>
        <w:t>Голол</w:t>
      </w:r>
      <w:r w:rsidR="006A5354">
        <w:rPr>
          <w:rFonts w:ascii="Times New Roman" w:hAnsi="Times New Roman"/>
          <w:b/>
          <w:bCs/>
          <w:iCs/>
          <w:sz w:val="24"/>
          <w:szCs w:val="24"/>
        </w:rPr>
        <w:t>е</w:t>
      </w:r>
      <w:r w:rsidRPr="004D6B20">
        <w:rPr>
          <w:rFonts w:ascii="Times New Roman" w:hAnsi="Times New Roman"/>
          <w:b/>
          <w:bCs/>
          <w:iCs/>
          <w:sz w:val="24"/>
          <w:szCs w:val="24"/>
        </w:rPr>
        <w:t>дно</w:t>
      </w:r>
      <w:proofErr w:type="spellEnd"/>
      <w:r w:rsidRPr="004D6B20">
        <w:rPr>
          <w:rFonts w:ascii="Times New Roman" w:hAnsi="Times New Roman"/>
          <w:b/>
          <w:bCs/>
          <w:iCs/>
          <w:sz w:val="24"/>
          <w:szCs w:val="24"/>
        </w:rPr>
        <w:t xml:space="preserve"> - </w:t>
      </w:r>
      <w:proofErr w:type="spellStart"/>
      <w:r w:rsidRPr="004D6B20">
        <w:rPr>
          <w:rFonts w:ascii="Times New Roman" w:hAnsi="Times New Roman"/>
          <w:b/>
          <w:bCs/>
          <w:iCs/>
          <w:sz w:val="24"/>
          <w:szCs w:val="24"/>
        </w:rPr>
        <w:t>изморозные</w:t>
      </w:r>
      <w:proofErr w:type="spellEnd"/>
      <w:r w:rsidRPr="004D6B20">
        <w:rPr>
          <w:rFonts w:ascii="Times New Roman" w:hAnsi="Times New Roman"/>
          <w:b/>
          <w:bCs/>
          <w:iCs/>
          <w:sz w:val="24"/>
          <w:szCs w:val="24"/>
        </w:rPr>
        <w:t xml:space="preserve"> явления</w:t>
      </w:r>
      <w:r w:rsidRPr="004D6B20">
        <w:rPr>
          <w:rFonts w:ascii="Times New Roman" w:hAnsi="Times New Roman"/>
          <w:b/>
          <w:bCs/>
          <w:i/>
          <w:iCs/>
          <w:sz w:val="24"/>
          <w:szCs w:val="24"/>
        </w:rPr>
        <w:t xml:space="preserve">. </w:t>
      </w:r>
    </w:p>
    <w:p w:rsidR="0067276B" w:rsidRPr="004D6B20" w:rsidRDefault="0067276B" w:rsidP="0067276B">
      <w:pPr>
        <w:pStyle w:val="HTML"/>
        <w:widowControl w:val="0"/>
        <w:ind w:firstLine="709"/>
        <w:jc w:val="both"/>
        <w:rPr>
          <w:rFonts w:ascii="Times New Roman" w:hAnsi="Times New Roman"/>
          <w:bCs/>
          <w:iCs/>
          <w:sz w:val="24"/>
          <w:szCs w:val="24"/>
        </w:rPr>
      </w:pPr>
      <w:r w:rsidRPr="004D6B20">
        <w:rPr>
          <w:rFonts w:ascii="Times New Roman" w:hAnsi="Times New Roman"/>
          <w:bCs/>
          <w:iCs/>
          <w:sz w:val="24"/>
          <w:szCs w:val="24"/>
        </w:rPr>
        <w:t xml:space="preserve">Опасность </w:t>
      </w:r>
      <w:proofErr w:type="spellStart"/>
      <w:r w:rsidRPr="004D6B20">
        <w:rPr>
          <w:rFonts w:ascii="Times New Roman" w:hAnsi="Times New Roman"/>
          <w:bCs/>
          <w:iCs/>
          <w:sz w:val="24"/>
          <w:szCs w:val="24"/>
        </w:rPr>
        <w:t>голол</w:t>
      </w:r>
      <w:r w:rsidR="006A5354">
        <w:rPr>
          <w:rFonts w:ascii="Times New Roman" w:hAnsi="Times New Roman"/>
          <w:bCs/>
          <w:iCs/>
          <w:sz w:val="24"/>
          <w:szCs w:val="24"/>
        </w:rPr>
        <w:t>е</w:t>
      </w:r>
      <w:r w:rsidRPr="004D6B20">
        <w:rPr>
          <w:rFonts w:ascii="Times New Roman" w:hAnsi="Times New Roman"/>
          <w:bCs/>
          <w:iCs/>
          <w:sz w:val="24"/>
          <w:szCs w:val="24"/>
        </w:rPr>
        <w:t>дно</w:t>
      </w:r>
      <w:proofErr w:type="spellEnd"/>
      <w:r w:rsidRPr="004D6B20">
        <w:rPr>
          <w:rFonts w:ascii="Times New Roman" w:hAnsi="Times New Roman"/>
          <w:bCs/>
          <w:iCs/>
          <w:sz w:val="24"/>
          <w:szCs w:val="24"/>
        </w:rPr>
        <w:t xml:space="preserve"> – </w:t>
      </w:r>
      <w:proofErr w:type="spellStart"/>
      <w:r w:rsidRPr="004D6B20">
        <w:rPr>
          <w:rFonts w:ascii="Times New Roman" w:hAnsi="Times New Roman"/>
          <w:bCs/>
          <w:iCs/>
          <w:sz w:val="24"/>
          <w:szCs w:val="24"/>
        </w:rPr>
        <w:t>изморозных</w:t>
      </w:r>
      <w:proofErr w:type="spellEnd"/>
      <w:r w:rsidRPr="004D6B20">
        <w:rPr>
          <w:rFonts w:ascii="Times New Roman" w:hAnsi="Times New Roman"/>
          <w:bCs/>
          <w:iCs/>
          <w:sz w:val="24"/>
          <w:szCs w:val="24"/>
        </w:rPr>
        <w:t xml:space="preserve"> явлений оценивалась по диаметру их отложений. Каждому баллу опасности характерен определ</w:t>
      </w:r>
      <w:r w:rsidR="006A5354">
        <w:rPr>
          <w:rFonts w:ascii="Times New Roman" w:hAnsi="Times New Roman"/>
          <w:bCs/>
          <w:iCs/>
          <w:sz w:val="24"/>
          <w:szCs w:val="24"/>
        </w:rPr>
        <w:t>е</w:t>
      </w:r>
      <w:r w:rsidRPr="004D6B20">
        <w:rPr>
          <w:rFonts w:ascii="Times New Roman" w:hAnsi="Times New Roman"/>
          <w:bCs/>
          <w:iCs/>
          <w:sz w:val="24"/>
          <w:szCs w:val="24"/>
        </w:rPr>
        <w:t xml:space="preserve">нный интервал значений диаметра (толщины) </w:t>
      </w:r>
      <w:proofErr w:type="spellStart"/>
      <w:r w:rsidRPr="004D6B20">
        <w:rPr>
          <w:rFonts w:ascii="Times New Roman" w:hAnsi="Times New Roman"/>
          <w:bCs/>
          <w:iCs/>
          <w:sz w:val="24"/>
          <w:szCs w:val="24"/>
        </w:rPr>
        <w:t>голол</w:t>
      </w:r>
      <w:r w:rsidR="006A5354">
        <w:rPr>
          <w:rFonts w:ascii="Times New Roman" w:hAnsi="Times New Roman"/>
          <w:bCs/>
          <w:iCs/>
          <w:sz w:val="24"/>
          <w:szCs w:val="24"/>
        </w:rPr>
        <w:t>е</w:t>
      </w:r>
      <w:r w:rsidRPr="004D6B20">
        <w:rPr>
          <w:rFonts w:ascii="Times New Roman" w:hAnsi="Times New Roman"/>
          <w:bCs/>
          <w:iCs/>
          <w:sz w:val="24"/>
          <w:szCs w:val="24"/>
        </w:rPr>
        <w:t>дно</w:t>
      </w:r>
      <w:proofErr w:type="spellEnd"/>
      <w:r w:rsidRPr="004D6B20">
        <w:rPr>
          <w:rFonts w:ascii="Times New Roman" w:hAnsi="Times New Roman"/>
          <w:bCs/>
          <w:iCs/>
          <w:sz w:val="24"/>
          <w:szCs w:val="24"/>
        </w:rPr>
        <w:t xml:space="preserve"> - </w:t>
      </w:r>
      <w:proofErr w:type="spellStart"/>
      <w:r w:rsidRPr="004D6B20">
        <w:rPr>
          <w:rFonts w:ascii="Times New Roman" w:hAnsi="Times New Roman"/>
          <w:bCs/>
          <w:iCs/>
          <w:sz w:val="24"/>
          <w:szCs w:val="24"/>
        </w:rPr>
        <w:t>изморозных</w:t>
      </w:r>
      <w:proofErr w:type="spellEnd"/>
      <w:r w:rsidRPr="004D6B20">
        <w:rPr>
          <w:rFonts w:ascii="Times New Roman" w:hAnsi="Times New Roman"/>
          <w:bCs/>
          <w:iCs/>
          <w:sz w:val="24"/>
          <w:szCs w:val="24"/>
        </w:rPr>
        <w:t xml:space="preserve"> образований.</w:t>
      </w:r>
    </w:p>
    <w:p w:rsidR="0067276B" w:rsidRPr="004D6B20" w:rsidRDefault="0067276B" w:rsidP="0067276B">
      <w:pPr>
        <w:pStyle w:val="HTML"/>
        <w:widowControl w:val="0"/>
        <w:ind w:firstLine="709"/>
        <w:jc w:val="both"/>
        <w:rPr>
          <w:rFonts w:ascii="Times New Roman" w:hAnsi="Times New Roman"/>
          <w:b/>
          <w:bCs/>
          <w:iCs/>
          <w:sz w:val="24"/>
          <w:szCs w:val="24"/>
        </w:rPr>
      </w:pPr>
      <w:r w:rsidRPr="004D6B20">
        <w:rPr>
          <w:rFonts w:ascii="Times New Roman" w:hAnsi="Times New Roman"/>
          <w:bCs/>
          <w:iCs/>
          <w:sz w:val="24"/>
          <w:szCs w:val="24"/>
        </w:rPr>
        <w:t xml:space="preserve">Для рассматриваемого региона опасность </w:t>
      </w:r>
      <w:proofErr w:type="spellStart"/>
      <w:r w:rsidRPr="004D6B20">
        <w:rPr>
          <w:rFonts w:ascii="Times New Roman" w:hAnsi="Times New Roman"/>
          <w:bCs/>
          <w:iCs/>
          <w:sz w:val="24"/>
          <w:szCs w:val="24"/>
        </w:rPr>
        <w:t>голол</w:t>
      </w:r>
      <w:r w:rsidR="006A5354">
        <w:rPr>
          <w:rFonts w:ascii="Times New Roman" w:hAnsi="Times New Roman"/>
          <w:bCs/>
          <w:iCs/>
          <w:sz w:val="24"/>
          <w:szCs w:val="24"/>
        </w:rPr>
        <w:t>е</w:t>
      </w:r>
      <w:r w:rsidRPr="004D6B20">
        <w:rPr>
          <w:rFonts w:ascii="Times New Roman" w:hAnsi="Times New Roman"/>
          <w:bCs/>
          <w:iCs/>
          <w:sz w:val="24"/>
          <w:szCs w:val="24"/>
        </w:rPr>
        <w:t>дно</w:t>
      </w:r>
      <w:proofErr w:type="spellEnd"/>
      <w:r w:rsidRPr="004D6B20">
        <w:rPr>
          <w:rFonts w:ascii="Times New Roman" w:hAnsi="Times New Roman"/>
          <w:bCs/>
          <w:iCs/>
          <w:sz w:val="24"/>
          <w:szCs w:val="24"/>
        </w:rPr>
        <w:t xml:space="preserve"> - </w:t>
      </w:r>
      <w:proofErr w:type="spellStart"/>
      <w:r w:rsidRPr="004D6B20">
        <w:rPr>
          <w:rFonts w:ascii="Times New Roman" w:hAnsi="Times New Roman"/>
          <w:bCs/>
          <w:iCs/>
          <w:sz w:val="24"/>
          <w:szCs w:val="24"/>
        </w:rPr>
        <w:t>изморозных</w:t>
      </w:r>
      <w:proofErr w:type="spellEnd"/>
      <w:r w:rsidRPr="004D6B20">
        <w:rPr>
          <w:rFonts w:ascii="Times New Roman" w:hAnsi="Times New Roman"/>
          <w:bCs/>
          <w:iCs/>
          <w:sz w:val="24"/>
          <w:szCs w:val="24"/>
        </w:rPr>
        <w:t xml:space="preserve"> явлений составляет 2 балла. Толщина голол</w:t>
      </w:r>
      <w:r w:rsidR="006A5354">
        <w:rPr>
          <w:rFonts w:ascii="Times New Roman" w:hAnsi="Times New Roman"/>
          <w:bCs/>
          <w:iCs/>
          <w:sz w:val="24"/>
          <w:szCs w:val="24"/>
        </w:rPr>
        <w:t>е</w:t>
      </w:r>
      <w:r w:rsidRPr="004D6B20">
        <w:rPr>
          <w:rFonts w:ascii="Times New Roman" w:hAnsi="Times New Roman"/>
          <w:bCs/>
          <w:iCs/>
          <w:sz w:val="24"/>
          <w:szCs w:val="24"/>
        </w:rPr>
        <w:t xml:space="preserve">дной стенки, возможная 1 раз в 5 лет составит </w:t>
      </w:r>
      <w:smartTag w:uri="urn:schemas-microsoft-com:office:smarttags" w:element="metricconverter">
        <w:smartTagPr>
          <w:attr w:name="ProductID" w:val="10 мм"/>
        </w:smartTagPr>
        <w:r w:rsidRPr="004D6B20">
          <w:rPr>
            <w:rFonts w:ascii="Times New Roman" w:hAnsi="Times New Roman"/>
            <w:bCs/>
            <w:iCs/>
            <w:sz w:val="24"/>
            <w:szCs w:val="24"/>
          </w:rPr>
          <w:t>10 мм</w:t>
        </w:r>
      </w:smartTag>
      <w:r w:rsidRPr="004D6B20">
        <w:rPr>
          <w:rFonts w:ascii="Times New Roman" w:hAnsi="Times New Roman"/>
          <w:bCs/>
          <w:iCs/>
          <w:sz w:val="24"/>
          <w:szCs w:val="24"/>
        </w:rPr>
        <w:t xml:space="preserve"> (средний риск). Указанные данные приведены для провода, расположенного на высоте </w:t>
      </w:r>
      <w:smartTag w:uri="urn:schemas-microsoft-com:office:smarttags" w:element="metricconverter">
        <w:smartTagPr>
          <w:attr w:name="ProductID" w:val="10 м"/>
        </w:smartTagPr>
        <w:r w:rsidRPr="004D6B20">
          <w:rPr>
            <w:rFonts w:ascii="Times New Roman" w:hAnsi="Times New Roman"/>
            <w:bCs/>
            <w:iCs/>
            <w:sz w:val="24"/>
            <w:szCs w:val="24"/>
          </w:rPr>
          <w:t>10 м</w:t>
        </w:r>
      </w:smartTag>
      <w:r w:rsidRPr="004D6B20">
        <w:rPr>
          <w:rFonts w:ascii="Times New Roman" w:hAnsi="Times New Roman"/>
          <w:bCs/>
          <w:iCs/>
          <w:sz w:val="24"/>
          <w:szCs w:val="24"/>
        </w:rPr>
        <w:t xml:space="preserve">, толщиной </w:t>
      </w:r>
      <w:smartTag w:uri="urn:schemas-microsoft-com:office:smarttags" w:element="metricconverter">
        <w:smartTagPr>
          <w:attr w:name="ProductID" w:val="1 см"/>
        </w:smartTagPr>
        <w:r w:rsidRPr="004D6B20">
          <w:rPr>
            <w:rFonts w:ascii="Times New Roman" w:hAnsi="Times New Roman"/>
            <w:bCs/>
            <w:iCs/>
            <w:sz w:val="24"/>
            <w:szCs w:val="24"/>
          </w:rPr>
          <w:t>1 см</w:t>
        </w:r>
      </w:smartTag>
      <w:r w:rsidRPr="004D6B20">
        <w:rPr>
          <w:rFonts w:ascii="Times New Roman" w:hAnsi="Times New Roman"/>
          <w:bCs/>
          <w:iCs/>
          <w:sz w:val="24"/>
          <w:szCs w:val="24"/>
        </w:rPr>
        <w:t>. Плотность голол</w:t>
      </w:r>
      <w:r w:rsidR="006A5354">
        <w:rPr>
          <w:rFonts w:ascii="Times New Roman" w:hAnsi="Times New Roman"/>
          <w:bCs/>
          <w:iCs/>
          <w:sz w:val="24"/>
          <w:szCs w:val="24"/>
        </w:rPr>
        <w:t>е</w:t>
      </w:r>
      <w:r w:rsidRPr="004D6B20">
        <w:rPr>
          <w:rFonts w:ascii="Times New Roman" w:hAnsi="Times New Roman"/>
          <w:bCs/>
          <w:iCs/>
          <w:sz w:val="24"/>
          <w:szCs w:val="24"/>
        </w:rPr>
        <w:t>да приведена к 0,9 г/см</w:t>
      </w:r>
      <w:r w:rsidRPr="004D6B20">
        <w:rPr>
          <w:rFonts w:ascii="Times New Roman" w:hAnsi="Times New Roman"/>
          <w:bCs/>
          <w:iCs/>
          <w:sz w:val="24"/>
          <w:szCs w:val="24"/>
          <w:vertAlign w:val="superscript"/>
        </w:rPr>
        <w:t>3</w:t>
      </w:r>
      <w:r w:rsidRPr="004D6B20">
        <w:rPr>
          <w:rFonts w:ascii="Times New Roman" w:hAnsi="Times New Roman"/>
          <w:bCs/>
          <w:iCs/>
          <w:sz w:val="24"/>
          <w:szCs w:val="24"/>
        </w:rPr>
        <w:t>.</w:t>
      </w:r>
    </w:p>
    <w:p w:rsidR="0067276B" w:rsidRPr="004D6B20" w:rsidRDefault="0067276B" w:rsidP="0067276B">
      <w:pPr>
        <w:widowControl w:val="0"/>
        <w:tabs>
          <w:tab w:val="left" w:pos="10080"/>
          <w:tab w:val="left" w:pos="10620"/>
        </w:tabs>
        <w:ind w:firstLine="709"/>
        <w:jc w:val="both"/>
        <w:rPr>
          <w:lang w:val="ru-RU"/>
        </w:rPr>
      </w:pPr>
      <w:r w:rsidRPr="004D6B20">
        <w:rPr>
          <w:lang w:val="ru-RU"/>
        </w:rPr>
        <w:t xml:space="preserve">Ущерб от </w:t>
      </w:r>
      <w:proofErr w:type="spellStart"/>
      <w:r w:rsidRPr="004D6B20">
        <w:rPr>
          <w:lang w:val="ru-RU"/>
        </w:rPr>
        <w:t>голол</w:t>
      </w:r>
      <w:r w:rsidR="006A5354">
        <w:rPr>
          <w:lang w:val="ru-RU"/>
        </w:rPr>
        <w:t>е</w:t>
      </w:r>
      <w:r w:rsidRPr="004D6B20">
        <w:rPr>
          <w:lang w:val="ru-RU"/>
        </w:rPr>
        <w:t>дно</w:t>
      </w:r>
      <w:proofErr w:type="spellEnd"/>
      <w:r w:rsidRPr="004D6B20">
        <w:rPr>
          <w:lang w:val="ru-RU"/>
        </w:rPr>
        <w:t xml:space="preserve"> - </w:t>
      </w:r>
      <w:proofErr w:type="spellStart"/>
      <w:r w:rsidRPr="004D6B20">
        <w:rPr>
          <w:lang w:val="ru-RU"/>
        </w:rPr>
        <w:t>изморозевых</w:t>
      </w:r>
      <w:proofErr w:type="spellEnd"/>
      <w:r w:rsidRPr="004D6B20">
        <w:rPr>
          <w:lang w:val="ru-RU"/>
        </w:rPr>
        <w:t xml:space="preserve"> явлений обусловлен увеличением веса предметов и объектов, вследствие отложения на них частиц воды и льда. Нередко при этом происходит обрыв ЛЭП, линий связи, вероятны оледенения транспортных магистралей, затруднения в строительных работах, в сельском хозяйстве. Возникновение </w:t>
      </w:r>
      <w:proofErr w:type="spellStart"/>
      <w:r w:rsidRPr="004D6B20">
        <w:rPr>
          <w:lang w:val="ru-RU"/>
        </w:rPr>
        <w:t>голол</w:t>
      </w:r>
      <w:r w:rsidR="006A5354">
        <w:rPr>
          <w:lang w:val="ru-RU"/>
        </w:rPr>
        <w:t>е</w:t>
      </w:r>
      <w:r w:rsidRPr="004D6B20">
        <w:rPr>
          <w:lang w:val="ru-RU"/>
        </w:rPr>
        <w:t>дно</w:t>
      </w:r>
      <w:proofErr w:type="spellEnd"/>
      <w:r w:rsidRPr="004D6B20">
        <w:rPr>
          <w:lang w:val="ru-RU"/>
        </w:rPr>
        <w:t xml:space="preserve"> - </w:t>
      </w:r>
      <w:proofErr w:type="spellStart"/>
      <w:r w:rsidRPr="004D6B20">
        <w:rPr>
          <w:lang w:val="ru-RU"/>
        </w:rPr>
        <w:t>изморозевых</w:t>
      </w:r>
      <w:proofErr w:type="spellEnd"/>
      <w:r w:rsidRPr="004D6B20">
        <w:rPr>
          <w:lang w:val="ru-RU"/>
        </w:rPr>
        <w:t xml:space="preserve"> явлений во многом зависит от проникновения т</w:t>
      </w:r>
      <w:r w:rsidR="006A5354">
        <w:rPr>
          <w:lang w:val="ru-RU"/>
        </w:rPr>
        <w:t>е</w:t>
      </w:r>
      <w:r w:rsidRPr="004D6B20">
        <w:rPr>
          <w:lang w:val="ru-RU"/>
        </w:rPr>
        <w:t>плого очень влажного воздуха на территорию занятую более холодным воздухом. Максимальные частоты явлений отмечаются в октябре-ноябре и в декабре-январе.</w:t>
      </w:r>
    </w:p>
    <w:p w:rsidR="0008120A" w:rsidRPr="004D6B20" w:rsidRDefault="008828A9" w:rsidP="001E4F34">
      <w:pPr>
        <w:widowControl w:val="0"/>
        <w:ind w:firstLine="709"/>
        <w:jc w:val="both"/>
        <w:rPr>
          <w:b/>
          <w:lang w:val="ru-RU"/>
        </w:rPr>
      </w:pPr>
      <w:r w:rsidRPr="004D6B20">
        <w:rPr>
          <w:b/>
          <w:lang w:val="ru-RU"/>
        </w:rPr>
        <w:t>Опасные геологические процессы</w:t>
      </w:r>
      <w:r w:rsidR="001E4F34" w:rsidRPr="004D6B20">
        <w:rPr>
          <w:b/>
          <w:lang w:val="ru-RU"/>
        </w:rPr>
        <w:t>.</w:t>
      </w:r>
    </w:p>
    <w:p w:rsidR="008828A9" w:rsidRPr="004D6B20" w:rsidRDefault="008828A9" w:rsidP="001E4F34">
      <w:pPr>
        <w:widowControl w:val="0"/>
        <w:ind w:firstLine="709"/>
        <w:jc w:val="both"/>
        <w:rPr>
          <w:bCs/>
          <w:lang w:val="ru-RU"/>
        </w:rPr>
      </w:pPr>
      <w:r w:rsidRPr="004D6B20">
        <w:rPr>
          <w:lang w:val="ru-RU"/>
        </w:rPr>
        <w:t>Уровень землетрясения - незначительно опасный. На территории сельсовета не регистрировались.</w:t>
      </w:r>
      <w:r w:rsidRPr="004D6B20">
        <w:rPr>
          <w:b/>
          <w:bCs/>
          <w:iCs/>
          <w:lang w:val="ru-RU"/>
        </w:rPr>
        <w:t xml:space="preserve"> </w:t>
      </w:r>
    </w:p>
    <w:p w:rsidR="008828A9" w:rsidRPr="004D6B20" w:rsidRDefault="008828A9" w:rsidP="001E4F34">
      <w:pPr>
        <w:pStyle w:val="HTML"/>
        <w:widowControl w:val="0"/>
        <w:ind w:firstLine="709"/>
        <w:jc w:val="both"/>
        <w:rPr>
          <w:rFonts w:ascii="Times New Roman" w:hAnsi="Times New Roman"/>
          <w:bCs/>
          <w:sz w:val="24"/>
          <w:szCs w:val="24"/>
        </w:rPr>
      </w:pPr>
      <w:r w:rsidRPr="004D6B20">
        <w:rPr>
          <w:rFonts w:ascii="Times New Roman" w:hAnsi="Times New Roman"/>
          <w:bCs/>
          <w:sz w:val="24"/>
          <w:szCs w:val="24"/>
        </w:rPr>
        <w:t>Регион расположения объекта по уровню опасности относится к незначительно опасным (интенсивность землетрясения по шкале М</w:t>
      </w:r>
      <w:r w:rsidRPr="004D6B20">
        <w:rPr>
          <w:rFonts w:ascii="Times New Roman" w:hAnsi="Times New Roman"/>
          <w:bCs/>
          <w:sz w:val="24"/>
          <w:szCs w:val="24"/>
          <w:lang w:val="en-US"/>
        </w:rPr>
        <w:t>S</w:t>
      </w:r>
      <w:r w:rsidRPr="004D6B20">
        <w:rPr>
          <w:rFonts w:ascii="Times New Roman" w:hAnsi="Times New Roman"/>
          <w:bCs/>
          <w:sz w:val="24"/>
          <w:szCs w:val="24"/>
        </w:rPr>
        <w:t>К-64 составляет 5 баллов и менее</w:t>
      </w:r>
      <w:r w:rsidR="00A73D3E" w:rsidRPr="004D6B20">
        <w:rPr>
          <w:rFonts w:ascii="Times New Roman" w:hAnsi="Times New Roman"/>
          <w:bCs/>
          <w:sz w:val="24"/>
          <w:szCs w:val="24"/>
          <w:lang w:val="ru-RU"/>
        </w:rPr>
        <w:t>)</w:t>
      </w:r>
      <w:r w:rsidRPr="004D6B20">
        <w:rPr>
          <w:rFonts w:ascii="Times New Roman" w:hAnsi="Times New Roman"/>
          <w:bCs/>
          <w:sz w:val="24"/>
          <w:szCs w:val="24"/>
        </w:rPr>
        <w:t>.</w:t>
      </w:r>
    </w:p>
    <w:p w:rsidR="008828A9" w:rsidRPr="004D6B20" w:rsidRDefault="008828A9" w:rsidP="001E4F34">
      <w:pPr>
        <w:pStyle w:val="HTML"/>
        <w:widowControl w:val="0"/>
        <w:ind w:firstLine="709"/>
        <w:jc w:val="both"/>
        <w:rPr>
          <w:rFonts w:ascii="Times New Roman" w:hAnsi="Times New Roman"/>
          <w:bCs/>
          <w:iCs/>
          <w:sz w:val="24"/>
          <w:szCs w:val="24"/>
        </w:rPr>
      </w:pPr>
      <w:r w:rsidRPr="004D6B20">
        <w:rPr>
          <w:rFonts w:ascii="Times New Roman" w:hAnsi="Times New Roman"/>
          <w:bCs/>
          <w:sz w:val="24"/>
          <w:szCs w:val="24"/>
        </w:rPr>
        <w:t>В соответствии с картами общего сейсмического районирования РФ ОСР-97 на территории Курской области могут происходить 5-и бальные  землетрясения по шкале М</w:t>
      </w:r>
      <w:r w:rsidRPr="004D6B20">
        <w:rPr>
          <w:rFonts w:ascii="Times New Roman" w:hAnsi="Times New Roman"/>
          <w:bCs/>
          <w:sz w:val="24"/>
          <w:szCs w:val="24"/>
          <w:lang w:val="en-US"/>
        </w:rPr>
        <w:t>S</w:t>
      </w:r>
      <w:r w:rsidRPr="004D6B20">
        <w:rPr>
          <w:rFonts w:ascii="Times New Roman" w:hAnsi="Times New Roman"/>
          <w:bCs/>
          <w:sz w:val="24"/>
          <w:szCs w:val="24"/>
        </w:rPr>
        <w:t>К с частотой реализации 1 раз в 500 лет (2 * 10</w:t>
      </w:r>
      <w:r w:rsidRPr="004D6B20">
        <w:rPr>
          <w:rFonts w:ascii="Times New Roman" w:hAnsi="Times New Roman"/>
          <w:bCs/>
          <w:sz w:val="24"/>
          <w:szCs w:val="24"/>
          <w:vertAlign w:val="superscript"/>
        </w:rPr>
        <w:t>-3</w:t>
      </w:r>
      <w:r w:rsidRPr="004D6B20">
        <w:rPr>
          <w:rFonts w:ascii="Times New Roman" w:hAnsi="Times New Roman"/>
          <w:bCs/>
          <w:sz w:val="24"/>
          <w:szCs w:val="24"/>
        </w:rPr>
        <w:t xml:space="preserve"> год) и 6-и бальные  землетрясения по шкале М</w:t>
      </w:r>
      <w:r w:rsidRPr="004D6B20">
        <w:rPr>
          <w:rFonts w:ascii="Times New Roman" w:hAnsi="Times New Roman"/>
          <w:bCs/>
          <w:sz w:val="24"/>
          <w:szCs w:val="24"/>
          <w:lang w:val="en-US"/>
        </w:rPr>
        <w:t>S</w:t>
      </w:r>
      <w:r w:rsidRPr="004D6B20">
        <w:rPr>
          <w:rFonts w:ascii="Times New Roman" w:hAnsi="Times New Roman"/>
          <w:bCs/>
          <w:sz w:val="24"/>
          <w:szCs w:val="24"/>
        </w:rPr>
        <w:t>К с частотой реализации 1 раз в 5000 лет (2 * 10</w:t>
      </w:r>
      <w:r w:rsidRPr="004D6B20">
        <w:rPr>
          <w:rFonts w:ascii="Times New Roman" w:hAnsi="Times New Roman"/>
          <w:bCs/>
          <w:sz w:val="24"/>
          <w:szCs w:val="24"/>
          <w:vertAlign w:val="superscript"/>
        </w:rPr>
        <w:t>-4</w:t>
      </w:r>
      <w:r w:rsidRPr="004D6B20">
        <w:rPr>
          <w:rFonts w:ascii="Times New Roman" w:hAnsi="Times New Roman"/>
          <w:bCs/>
          <w:sz w:val="24"/>
          <w:szCs w:val="24"/>
        </w:rPr>
        <w:t xml:space="preserve"> год). Уровень</w:t>
      </w:r>
      <w:r w:rsidRPr="004D6B20">
        <w:rPr>
          <w:rFonts w:ascii="Times New Roman" w:hAnsi="Times New Roman"/>
          <w:bCs/>
          <w:iCs/>
          <w:sz w:val="24"/>
          <w:szCs w:val="24"/>
        </w:rPr>
        <w:t xml:space="preserve"> опасности землетрясений составляет 3 балла.</w:t>
      </w:r>
    </w:p>
    <w:p w:rsidR="008828A9" w:rsidRPr="004D6B20" w:rsidRDefault="008828A9" w:rsidP="001E4F34">
      <w:pPr>
        <w:widowControl w:val="0"/>
        <w:ind w:firstLine="709"/>
        <w:jc w:val="both"/>
        <w:rPr>
          <w:lang w:val="ru-RU"/>
        </w:rPr>
      </w:pPr>
      <w:r w:rsidRPr="004D6B20">
        <w:rPr>
          <w:lang w:val="ru-RU"/>
        </w:rPr>
        <w:t>Уровень опасности подтопления территории</w:t>
      </w:r>
      <w:r w:rsidRPr="004D6B20">
        <w:rPr>
          <w:i/>
          <w:lang w:val="ru-RU"/>
        </w:rPr>
        <w:t xml:space="preserve"> </w:t>
      </w:r>
      <w:r w:rsidRPr="004D6B20">
        <w:rPr>
          <w:lang w:val="ru-RU"/>
        </w:rPr>
        <w:t>поверхностными и грунтовыми водами – умеренн</w:t>
      </w:r>
      <w:r w:rsidR="00E21037" w:rsidRPr="004D6B20">
        <w:rPr>
          <w:lang w:val="ru-RU"/>
        </w:rPr>
        <w:t>ый</w:t>
      </w:r>
      <w:r w:rsidRPr="004D6B20">
        <w:rPr>
          <w:lang w:val="ru-RU"/>
        </w:rPr>
        <w:t xml:space="preserve"> и малоопасный.</w:t>
      </w:r>
    </w:p>
    <w:p w:rsidR="008828A9" w:rsidRPr="004D6B20" w:rsidRDefault="008828A9" w:rsidP="001E4F34">
      <w:pPr>
        <w:widowControl w:val="0"/>
        <w:shd w:val="clear" w:color="auto" w:fill="FFFFFF"/>
        <w:ind w:firstLine="709"/>
        <w:jc w:val="both"/>
        <w:rPr>
          <w:lang w:val="ru-RU"/>
        </w:rPr>
      </w:pPr>
      <w:r w:rsidRPr="004D6B20">
        <w:rPr>
          <w:lang w:val="ru-RU"/>
        </w:rPr>
        <w:t>В пойменной части водотоков имеются отдельные подзоны сильного и умеренного подтопления грунтовыми водами, выражающиеся процессами заболачивания и олуговения территории (в том числе за сч</w:t>
      </w:r>
      <w:r w:rsidR="006A5354">
        <w:rPr>
          <w:lang w:val="ru-RU"/>
        </w:rPr>
        <w:t>е</w:t>
      </w:r>
      <w:r w:rsidRPr="004D6B20">
        <w:rPr>
          <w:lang w:val="ru-RU"/>
        </w:rPr>
        <w:t>т подпора водотока на сопрягаемую территорию, уменьшения пропускной способности русла, при</w:t>
      </w:r>
      <w:r w:rsidR="006A5354">
        <w:rPr>
          <w:lang w:val="ru-RU"/>
        </w:rPr>
        <w:t>е</w:t>
      </w:r>
      <w:r w:rsidRPr="004D6B20">
        <w:rPr>
          <w:lang w:val="ru-RU"/>
        </w:rPr>
        <w:t>ма поверхностных стоков).</w:t>
      </w:r>
    </w:p>
    <w:p w:rsidR="008828A9" w:rsidRPr="004D6B20" w:rsidRDefault="008828A9" w:rsidP="001E4F34">
      <w:pPr>
        <w:widowControl w:val="0"/>
        <w:shd w:val="clear" w:color="auto" w:fill="FFFFFF"/>
        <w:ind w:firstLine="709"/>
        <w:jc w:val="both"/>
        <w:rPr>
          <w:lang w:val="ru-RU"/>
        </w:rPr>
      </w:pPr>
      <w:r w:rsidRPr="004D6B20">
        <w:rPr>
          <w:lang w:val="ru-RU"/>
        </w:rPr>
        <w:t>Поверхностный сток на территории насел</w:t>
      </w:r>
      <w:r w:rsidR="006A5354">
        <w:rPr>
          <w:lang w:val="ru-RU"/>
        </w:rPr>
        <w:t>е</w:t>
      </w:r>
      <w:r w:rsidRPr="004D6B20">
        <w:rPr>
          <w:lang w:val="ru-RU"/>
        </w:rPr>
        <w:t>нных пунктов не организован.</w:t>
      </w:r>
    </w:p>
    <w:p w:rsidR="008828A9" w:rsidRPr="004D6B20" w:rsidRDefault="008828A9" w:rsidP="001E4F34">
      <w:pPr>
        <w:widowControl w:val="0"/>
        <w:ind w:firstLine="709"/>
        <w:jc w:val="both"/>
        <w:rPr>
          <w:lang w:val="ru-RU"/>
        </w:rPr>
      </w:pPr>
      <w:r w:rsidRPr="004D6B20">
        <w:rPr>
          <w:lang w:val="ru-RU"/>
        </w:rPr>
        <w:t xml:space="preserve">Уровень опасности оползней – мало опасный. На возникновение оползней оказывают влияние подземные (в т.ч. грунтовые) воды и различные техногенные воздействия. Оползневые процессы на территории сельсовета не имеют превалирующего значения в общей картине морфогенеза и вызывают отдельное внимание как процесс, потенциально опасный для состояния отдельных населенных пунктов и народно-хозяйственных объектов. Проявляется данный генетический тип ЭГП на склонах долин и в руслах водотоков, балок и оврагов, </w:t>
      </w:r>
      <w:r w:rsidRPr="004D6B20">
        <w:rPr>
          <w:lang w:val="ru-RU"/>
        </w:rPr>
        <w:lastRenderedPageBreak/>
        <w:t>развиваясь по погребенным формам древнего рельефа.</w:t>
      </w:r>
    </w:p>
    <w:p w:rsidR="003B0912" w:rsidRPr="004D6B20" w:rsidRDefault="003B0912" w:rsidP="003B0912">
      <w:pPr>
        <w:widowControl w:val="0"/>
        <w:ind w:firstLine="709"/>
        <w:jc w:val="both"/>
        <w:rPr>
          <w:lang w:val="ru-RU"/>
        </w:rPr>
      </w:pPr>
      <w:r w:rsidRPr="004D6B20">
        <w:rPr>
          <w:lang w:val="ru-RU"/>
        </w:rPr>
        <w:t xml:space="preserve">Уровень опасности </w:t>
      </w:r>
      <w:r w:rsidRPr="00322E0B">
        <w:rPr>
          <w:lang w:val="ru-RU"/>
        </w:rPr>
        <w:t>карстового процесса</w:t>
      </w:r>
      <w:r w:rsidRPr="004D6B20">
        <w:rPr>
          <w:lang w:val="ru-RU"/>
        </w:rPr>
        <w:t xml:space="preserve"> – умеренно опасный (пораженность территории - локальная, 1-3%).</w:t>
      </w:r>
    </w:p>
    <w:p w:rsidR="003B0912" w:rsidRPr="004D6B20" w:rsidRDefault="003B0912" w:rsidP="003B0912">
      <w:pPr>
        <w:widowControl w:val="0"/>
        <w:ind w:firstLine="700"/>
        <w:jc w:val="both"/>
        <w:rPr>
          <w:lang w:val="ru-RU"/>
        </w:rPr>
      </w:pPr>
      <w:r w:rsidRPr="004D6B20">
        <w:rPr>
          <w:lang w:val="ru-RU"/>
        </w:rPr>
        <w:t>Карстово-суффозионные процессы на территории сельсовета не имеют распространения и в основном могут развиваться в пределах турон-маастрихтского инженерно-геологического комплекса, представленного терригенными отложениями преимущественно карбонатного состава.</w:t>
      </w:r>
    </w:p>
    <w:p w:rsidR="003B0912" w:rsidRPr="004D6B20" w:rsidRDefault="003B0912" w:rsidP="003B0912">
      <w:pPr>
        <w:widowControl w:val="0"/>
        <w:ind w:firstLine="700"/>
        <w:jc w:val="both"/>
        <w:rPr>
          <w:lang w:val="ru-RU"/>
        </w:rPr>
      </w:pPr>
      <w:r w:rsidRPr="004D6B20">
        <w:rPr>
          <w:lang w:val="ru-RU"/>
        </w:rPr>
        <w:t xml:space="preserve">В плане границы распространения карстово-суффозионных процессов несколько шире могут повторять контуры водораздельного пространства. Плотность форм проявления данного генетического типа ЭГП на отдельных участках наблюдений (блюдцеобразные впадины глубиной до </w:t>
      </w:r>
      <w:smartTag w:uri="urn:schemas-microsoft-com:office:smarttags" w:element="metricconverter">
        <w:smartTagPr>
          <w:attr w:name="ProductID" w:val="1,5 метра"/>
        </w:smartTagPr>
        <w:r w:rsidRPr="004D6B20">
          <w:rPr>
            <w:lang w:val="ru-RU"/>
          </w:rPr>
          <w:t>1,5 метра</w:t>
        </w:r>
      </w:smartTag>
      <w:r w:rsidRPr="004D6B20">
        <w:rPr>
          <w:lang w:val="ru-RU"/>
        </w:rPr>
        <w:t xml:space="preserve"> и диаметром 20–30 м), может достигать более 25 воронок на 1 км</w:t>
      </w:r>
      <w:r w:rsidRPr="004D6B20">
        <w:rPr>
          <w:vertAlign w:val="superscript"/>
          <w:lang w:val="ru-RU"/>
        </w:rPr>
        <w:t>2</w:t>
      </w:r>
      <w:r w:rsidRPr="004D6B20">
        <w:rPr>
          <w:lang w:val="ru-RU"/>
        </w:rPr>
        <w:t xml:space="preserve">. </w:t>
      </w:r>
    </w:p>
    <w:p w:rsidR="008828A9" w:rsidRPr="004D6B20" w:rsidRDefault="008828A9" w:rsidP="001E4F34">
      <w:pPr>
        <w:widowControl w:val="0"/>
        <w:ind w:firstLine="709"/>
        <w:jc w:val="both"/>
        <w:rPr>
          <w:lang w:val="ru-RU"/>
        </w:rPr>
      </w:pPr>
      <w:r w:rsidRPr="004D6B20">
        <w:rPr>
          <w:lang w:val="ru-RU"/>
        </w:rPr>
        <w:t>Необходимо учитывать при проектировании расположения объектов и магистральных инженерных сетей.</w:t>
      </w:r>
    </w:p>
    <w:p w:rsidR="008828A9" w:rsidRPr="004D6B20" w:rsidRDefault="008828A9" w:rsidP="001E4F34">
      <w:pPr>
        <w:widowControl w:val="0"/>
        <w:ind w:firstLine="709"/>
        <w:jc w:val="both"/>
        <w:rPr>
          <w:lang w:val="ru-RU"/>
        </w:rPr>
      </w:pPr>
      <w:r w:rsidRPr="004D6B20">
        <w:rPr>
          <w:lang w:val="ru-RU"/>
        </w:rPr>
        <w:t xml:space="preserve">Уровень опасности просадок лессовых грунтов – мало опасный (пораженность территории - 2-10%). </w:t>
      </w:r>
    </w:p>
    <w:p w:rsidR="008828A9" w:rsidRPr="004D6B20" w:rsidRDefault="008828A9" w:rsidP="001E4F34">
      <w:pPr>
        <w:widowControl w:val="0"/>
        <w:ind w:firstLine="709"/>
        <w:jc w:val="both"/>
        <w:rPr>
          <w:lang w:val="ru-RU"/>
        </w:rPr>
      </w:pPr>
      <w:r w:rsidRPr="004D6B20">
        <w:rPr>
          <w:lang w:val="ru-RU"/>
        </w:rPr>
        <w:t>Л</w:t>
      </w:r>
      <w:r w:rsidR="006A5354">
        <w:rPr>
          <w:lang w:val="ru-RU"/>
        </w:rPr>
        <w:t>е</w:t>
      </w:r>
      <w:r w:rsidRPr="004D6B20">
        <w:rPr>
          <w:lang w:val="ru-RU"/>
        </w:rPr>
        <w:t>ссовые грунты на территории сельсовета представлены л</w:t>
      </w:r>
      <w:r w:rsidR="006A5354">
        <w:rPr>
          <w:lang w:val="ru-RU"/>
        </w:rPr>
        <w:t>е</w:t>
      </w:r>
      <w:r w:rsidRPr="004D6B20">
        <w:rPr>
          <w:lang w:val="ru-RU"/>
        </w:rPr>
        <w:t xml:space="preserve">ссовидными суглинками 1-й категории с незначительной просадкой – до </w:t>
      </w:r>
      <w:smartTag w:uri="urn:schemas-microsoft-com:office:smarttags" w:element="metricconverter">
        <w:smartTagPr>
          <w:attr w:name="ProductID" w:val="5 см"/>
        </w:smartTagPr>
        <w:r w:rsidRPr="004D6B20">
          <w:rPr>
            <w:lang w:val="ru-RU"/>
          </w:rPr>
          <w:t>5 см</w:t>
        </w:r>
      </w:smartTag>
      <w:r w:rsidRPr="004D6B20">
        <w:rPr>
          <w:lang w:val="ru-RU"/>
        </w:rPr>
        <w:t xml:space="preserve">. Толщина грунтов колеблется на разных участках от 1 до </w:t>
      </w:r>
      <w:smartTag w:uri="urn:schemas-microsoft-com:office:smarttags" w:element="metricconverter">
        <w:smartTagPr>
          <w:attr w:name="ProductID" w:val="15 м"/>
        </w:smartTagPr>
        <w:r w:rsidRPr="004D6B20">
          <w:rPr>
            <w:lang w:val="ru-RU"/>
          </w:rPr>
          <w:t>15</w:t>
        </w:r>
        <w:r w:rsidR="00A73D3E" w:rsidRPr="004D6B20">
          <w:rPr>
            <w:lang w:val="ru-RU"/>
          </w:rPr>
          <w:t xml:space="preserve"> </w:t>
        </w:r>
        <w:r w:rsidRPr="004D6B20">
          <w:rPr>
            <w:lang w:val="ru-RU"/>
          </w:rPr>
          <w:t>м</w:t>
        </w:r>
      </w:smartTag>
      <w:r w:rsidRPr="004D6B20">
        <w:rPr>
          <w:lang w:val="ru-RU"/>
        </w:rPr>
        <w:t xml:space="preserve">. </w:t>
      </w:r>
    </w:p>
    <w:p w:rsidR="008828A9" w:rsidRPr="004D6B20" w:rsidRDefault="008828A9" w:rsidP="001E4F34">
      <w:pPr>
        <w:widowControl w:val="0"/>
        <w:ind w:firstLine="709"/>
        <w:jc w:val="both"/>
        <w:rPr>
          <w:lang w:val="ru-RU"/>
        </w:rPr>
      </w:pPr>
      <w:r w:rsidRPr="004D6B20">
        <w:rPr>
          <w:lang w:val="ru-RU"/>
        </w:rPr>
        <w:t>Основной поражающий фактор – снижение прочности при просачивании грунтовых вод.</w:t>
      </w:r>
    </w:p>
    <w:p w:rsidR="008828A9" w:rsidRPr="004D6B20" w:rsidRDefault="008828A9" w:rsidP="001E4F34">
      <w:pPr>
        <w:widowControl w:val="0"/>
        <w:ind w:firstLine="709"/>
        <w:jc w:val="both"/>
        <w:rPr>
          <w:lang w:val="ru-RU"/>
        </w:rPr>
      </w:pPr>
      <w:r w:rsidRPr="004D6B20">
        <w:rPr>
          <w:lang w:val="ru-RU"/>
        </w:rPr>
        <w:t>Процесс имеет широкое распространение и обусловлен специфическими физико-механическими свойствами л</w:t>
      </w:r>
      <w:r w:rsidR="006A5354">
        <w:rPr>
          <w:lang w:val="ru-RU"/>
        </w:rPr>
        <w:t>е</w:t>
      </w:r>
      <w:r w:rsidRPr="004D6B20">
        <w:rPr>
          <w:lang w:val="ru-RU"/>
        </w:rPr>
        <w:t xml:space="preserve">ссовидных суглинков. Данные породы входят в состав инженерно-геологического комплекса нерасчлененных покровных отложений и распространены сплошным чехлом на водораздельных элементах рельефа. </w:t>
      </w:r>
    </w:p>
    <w:p w:rsidR="008828A9" w:rsidRPr="004D6B20" w:rsidRDefault="008828A9" w:rsidP="001E4F34">
      <w:pPr>
        <w:widowControl w:val="0"/>
        <w:ind w:firstLine="709"/>
        <w:jc w:val="both"/>
        <w:rPr>
          <w:u w:val="single"/>
          <w:lang w:val="ru-RU"/>
        </w:rPr>
      </w:pPr>
      <w:r w:rsidRPr="004D6B20">
        <w:rPr>
          <w:lang w:val="ru-RU"/>
        </w:rPr>
        <w:t>Учитывая то обстоятельство, что л</w:t>
      </w:r>
      <w:r w:rsidR="006A5354">
        <w:rPr>
          <w:lang w:val="ru-RU"/>
        </w:rPr>
        <w:t>е</w:t>
      </w:r>
      <w:r w:rsidRPr="004D6B20">
        <w:rPr>
          <w:lang w:val="ru-RU"/>
        </w:rPr>
        <w:t xml:space="preserve">ссовидные суглинки выходят на дневную поверхность водоразделов, на которых часто располагаются сложившиеся исторически застроенные территории, проблемы оценки динамики, факторов, а также получение прогнозов активизации данного генетического типа ЭГП носят весьма актуальный характер. </w:t>
      </w:r>
    </w:p>
    <w:p w:rsidR="008828A9" w:rsidRPr="004D6B20" w:rsidRDefault="008828A9" w:rsidP="001E4F34">
      <w:pPr>
        <w:widowControl w:val="0"/>
        <w:ind w:firstLine="709"/>
        <w:jc w:val="both"/>
        <w:rPr>
          <w:lang w:val="ru-RU"/>
        </w:rPr>
      </w:pPr>
      <w:r w:rsidRPr="004D6B20">
        <w:rPr>
          <w:lang w:val="ru-RU"/>
        </w:rPr>
        <w:t xml:space="preserve">Проведение необходимых инженерно-геологических изысканий перед началом строительства различных объектов полностью обеспечивает предупреждения риска воздействия данного типа ЭГП. </w:t>
      </w:r>
    </w:p>
    <w:p w:rsidR="003B0912" w:rsidRPr="004D6B20" w:rsidRDefault="003B0912" w:rsidP="003B0912">
      <w:pPr>
        <w:widowControl w:val="0"/>
        <w:ind w:firstLine="709"/>
        <w:jc w:val="both"/>
        <w:rPr>
          <w:lang w:val="ru-RU"/>
        </w:rPr>
      </w:pPr>
      <w:r w:rsidRPr="004D6B20">
        <w:rPr>
          <w:lang w:val="ru-RU"/>
        </w:rPr>
        <w:t xml:space="preserve">Уровень опасности эрозионных процессов </w:t>
      </w:r>
      <w:r w:rsidR="00571021" w:rsidRPr="004D6B20">
        <w:rPr>
          <w:lang w:val="ru-RU"/>
        </w:rPr>
        <w:t>-</w:t>
      </w:r>
      <w:r w:rsidRPr="004D6B20">
        <w:rPr>
          <w:lang w:val="ru-RU"/>
        </w:rPr>
        <w:t xml:space="preserve"> умеренно опасный (балл - 1-3; плотность оврагов – 1</w:t>
      </w:r>
      <w:r w:rsidR="00A73D3E" w:rsidRPr="004D6B20">
        <w:rPr>
          <w:lang w:val="ru-RU"/>
        </w:rPr>
        <w:t>,</w:t>
      </w:r>
      <w:r w:rsidRPr="004D6B20">
        <w:rPr>
          <w:lang w:val="ru-RU"/>
        </w:rPr>
        <w:t xml:space="preserve">0–3,9 ед./кв.км). </w:t>
      </w:r>
    </w:p>
    <w:p w:rsidR="003B0912" w:rsidRPr="004D6B20" w:rsidRDefault="003B0912" w:rsidP="003B0912">
      <w:pPr>
        <w:widowControl w:val="0"/>
        <w:ind w:firstLine="709"/>
        <w:jc w:val="both"/>
        <w:rPr>
          <w:lang w:val="ru-RU"/>
        </w:rPr>
      </w:pPr>
      <w:r w:rsidRPr="004D6B20">
        <w:rPr>
          <w:lang w:val="ru-RU"/>
        </w:rPr>
        <w:t>Овражная эрозия является доминирующим генетическим типом ЭГП, в целом определяя общую морфологию рельефа территории Курской области. Линейная эрозия представлена долинами водотоков, балками, большинство из которых суходолы, донными оврагами. Основной причиной проявления является воздействие поверхностных вод в ходе таяния снега, выпадения осадков в виде дождя.</w:t>
      </w:r>
    </w:p>
    <w:p w:rsidR="003B0912" w:rsidRPr="004D6B20" w:rsidRDefault="003B0912" w:rsidP="003B0912">
      <w:pPr>
        <w:widowControl w:val="0"/>
        <w:shd w:val="clear" w:color="auto" w:fill="FFFFFF"/>
        <w:ind w:firstLine="709"/>
        <w:jc w:val="both"/>
        <w:rPr>
          <w:spacing w:val="-8"/>
          <w:lang w:val="ru-RU"/>
        </w:rPr>
      </w:pPr>
      <w:r w:rsidRPr="004D6B20">
        <w:rPr>
          <w:spacing w:val="-8"/>
          <w:lang w:val="ru-RU"/>
        </w:rPr>
        <w:t xml:space="preserve">В зоне высокой степени активации эрозионных процессов находятся территории сельсовета, находящиеся в долинах и нижних надпойменных террасах водотоков. </w:t>
      </w:r>
    </w:p>
    <w:p w:rsidR="003B0912" w:rsidRPr="004D6B20" w:rsidRDefault="003B0912" w:rsidP="003B0912">
      <w:pPr>
        <w:widowControl w:val="0"/>
        <w:ind w:firstLine="709"/>
        <w:jc w:val="both"/>
        <w:rPr>
          <w:lang w:val="ru-RU"/>
        </w:rPr>
      </w:pPr>
      <w:r w:rsidRPr="004D6B20">
        <w:rPr>
          <w:lang w:val="ru-RU"/>
        </w:rPr>
        <w:t>Основной поражающий фактор овражной эрозии – обрушение грунтов, влияющее на устойчивость строений и дорожной сети.</w:t>
      </w:r>
    </w:p>
    <w:p w:rsidR="008828A9" w:rsidRPr="004D6B20" w:rsidRDefault="008828A9" w:rsidP="00820909">
      <w:pPr>
        <w:widowControl w:val="0"/>
        <w:ind w:firstLine="709"/>
        <w:jc w:val="both"/>
        <w:rPr>
          <w:lang w:val="ru-RU"/>
        </w:rPr>
      </w:pPr>
      <w:r w:rsidRPr="004D6B20">
        <w:rPr>
          <w:lang w:val="ru-RU"/>
        </w:rPr>
        <w:t xml:space="preserve">Плоскостной смыв (струйчатая эрозия) </w:t>
      </w:r>
      <w:r w:rsidR="00571021" w:rsidRPr="004D6B20">
        <w:rPr>
          <w:lang w:val="ru-RU"/>
        </w:rPr>
        <w:t>-</w:t>
      </w:r>
      <w:r w:rsidRPr="004D6B20">
        <w:rPr>
          <w:lang w:val="ru-RU"/>
        </w:rPr>
        <w:t xml:space="preserve"> распространенная, но не отчетливо выраженная визуально форма современной эрозии. Для народнохозяйственного значения, с учетом преобладающей сельскохозяйственной специализации сельсовета данный генетический тип ЭГП имеет одно из первостепенных значений. </w:t>
      </w:r>
    </w:p>
    <w:p w:rsidR="008828A9" w:rsidRPr="004D6B20" w:rsidRDefault="008828A9" w:rsidP="001E4F34">
      <w:pPr>
        <w:widowControl w:val="0"/>
        <w:ind w:firstLine="709"/>
        <w:jc w:val="both"/>
        <w:rPr>
          <w:lang w:val="ru-RU"/>
        </w:rPr>
      </w:pPr>
      <w:r w:rsidRPr="004D6B20">
        <w:rPr>
          <w:lang w:val="ru-RU"/>
        </w:rPr>
        <w:t xml:space="preserve">Плоскостному смыву способствуют лессовидные суглинки легкого механического состава (нерасчлененный комплекс покровных отложений), высокая степень сельскохозяйственного освоения территории, ливневый характер осадков и интенсивное весеннее снеготаяние. Плоскостным смывом выносится в днища балок, оврагов и долины рек гумусовый материал почвенного покрова, резко снижая его плодородие. </w:t>
      </w:r>
    </w:p>
    <w:p w:rsidR="008828A9" w:rsidRPr="004D6B20" w:rsidRDefault="008828A9" w:rsidP="001E4F34">
      <w:pPr>
        <w:widowControl w:val="0"/>
        <w:ind w:firstLine="709"/>
        <w:jc w:val="both"/>
        <w:rPr>
          <w:lang w:val="ru-RU"/>
        </w:rPr>
      </w:pPr>
      <w:r w:rsidRPr="004D6B20">
        <w:rPr>
          <w:lang w:val="ru-RU"/>
        </w:rPr>
        <w:t xml:space="preserve">Рельефообразующее значение плоскостного смыва заключается в постепенном выравнивании, выполаживании склонов, сглаживании контрастных форм рельефа, в итоге </w:t>
      </w:r>
      <w:r w:rsidRPr="004D6B20">
        <w:rPr>
          <w:lang w:val="ru-RU"/>
        </w:rPr>
        <w:lastRenderedPageBreak/>
        <w:t xml:space="preserve">придавая увалистый характер дневной поверхности. </w:t>
      </w:r>
    </w:p>
    <w:p w:rsidR="008828A9" w:rsidRPr="004D6B20" w:rsidRDefault="008828A9" w:rsidP="001E4F34">
      <w:pPr>
        <w:widowControl w:val="0"/>
        <w:ind w:firstLine="709"/>
        <w:jc w:val="both"/>
        <w:rPr>
          <w:lang w:val="ru-RU"/>
        </w:rPr>
      </w:pPr>
      <w:r w:rsidRPr="004D6B20">
        <w:rPr>
          <w:lang w:val="ru-RU"/>
        </w:rPr>
        <w:t xml:space="preserve">Уровень опасности </w:t>
      </w:r>
      <w:r w:rsidRPr="00322E0B">
        <w:rPr>
          <w:lang w:val="ru-RU"/>
        </w:rPr>
        <w:t>геокриологических процессов - мало опасные - (термокарст, тепловая осадка грунтов - 0.1-0.3 м/год</w:t>
      </w:r>
      <w:r w:rsidRPr="004D6B20">
        <w:rPr>
          <w:lang w:val="ru-RU"/>
        </w:rPr>
        <w:t>; морозное пучение грунтов - 0.1-0.3 м/год). Распространены по всей территории сельсовета. Наименее выражены процессы термокарста.</w:t>
      </w:r>
    </w:p>
    <w:p w:rsidR="008828A9" w:rsidRPr="004D6B20" w:rsidRDefault="008828A9" w:rsidP="001E4F34">
      <w:pPr>
        <w:widowControl w:val="0"/>
        <w:ind w:firstLine="709"/>
        <w:jc w:val="both"/>
        <w:rPr>
          <w:lang w:val="ru-RU"/>
        </w:rPr>
      </w:pPr>
      <w:r w:rsidRPr="004D6B20">
        <w:rPr>
          <w:lang w:val="ru-RU"/>
        </w:rPr>
        <w:t>Основной поражающий фактор – воздействие на строительные конструкции фундаментов объектов ленточного типа.</w:t>
      </w:r>
    </w:p>
    <w:p w:rsidR="008828A9" w:rsidRPr="004D6B20" w:rsidRDefault="008828A9" w:rsidP="001E4F34">
      <w:pPr>
        <w:widowControl w:val="0"/>
        <w:ind w:firstLine="709"/>
        <w:jc w:val="both"/>
        <w:rPr>
          <w:lang w:val="ru-RU"/>
        </w:rPr>
      </w:pPr>
      <w:r w:rsidRPr="004D6B20">
        <w:rPr>
          <w:lang w:val="ru-RU"/>
        </w:rPr>
        <w:t xml:space="preserve">Границы районов воздействия опасных геологических процессов на территории сельсовета отражены на </w:t>
      </w:r>
      <w:r w:rsidR="002228A2" w:rsidRPr="004D6B20">
        <w:rPr>
          <w:lang w:val="ru-RU"/>
        </w:rPr>
        <w:t>Схеме</w:t>
      </w:r>
      <w:r w:rsidRPr="004D6B20">
        <w:rPr>
          <w:lang w:val="ru-RU"/>
        </w:rPr>
        <w:t xml:space="preserve"> территорий, подверженных риску возникновения чрезвычайных ситуаций природного и техногенного характера.</w:t>
      </w:r>
    </w:p>
    <w:p w:rsidR="008828A9" w:rsidRPr="004D6B20" w:rsidRDefault="008828A9" w:rsidP="001E4F34">
      <w:pPr>
        <w:widowControl w:val="0"/>
        <w:ind w:firstLine="709"/>
        <w:jc w:val="both"/>
        <w:rPr>
          <w:b/>
          <w:lang w:val="ru-RU"/>
        </w:rPr>
      </w:pPr>
      <w:r w:rsidRPr="004D6B20">
        <w:rPr>
          <w:b/>
          <w:lang w:val="ru-RU"/>
        </w:rPr>
        <w:t>Природные пожары.</w:t>
      </w:r>
    </w:p>
    <w:p w:rsidR="00094DA8" w:rsidRPr="004D6B20" w:rsidRDefault="005C646D" w:rsidP="005C646D">
      <w:pPr>
        <w:widowControl w:val="0"/>
        <w:ind w:firstLine="709"/>
        <w:jc w:val="both"/>
        <w:rPr>
          <w:lang w:val="ru-RU"/>
        </w:rPr>
      </w:pPr>
      <w:r w:rsidRPr="004D6B20">
        <w:rPr>
          <w:lang w:val="ru-RU"/>
        </w:rPr>
        <w:t>Уязвимость территории насел</w:t>
      </w:r>
      <w:r w:rsidR="006A5354">
        <w:rPr>
          <w:lang w:val="ru-RU"/>
        </w:rPr>
        <w:t>е</w:t>
      </w:r>
      <w:r w:rsidRPr="004D6B20">
        <w:rPr>
          <w:lang w:val="ru-RU"/>
        </w:rPr>
        <w:t xml:space="preserve">нных пунктов сельсовета к природным пожарам (лесным, </w:t>
      </w:r>
      <w:r w:rsidR="00AF1C8D" w:rsidRPr="004D6B20">
        <w:rPr>
          <w:lang w:val="ru-RU"/>
        </w:rPr>
        <w:t xml:space="preserve">торфяным, </w:t>
      </w:r>
      <w:r w:rsidRPr="004D6B20">
        <w:rPr>
          <w:lang w:val="ru-RU"/>
        </w:rPr>
        <w:t xml:space="preserve">ландшафтным) оценивается как ниже среднего по Курской области. </w:t>
      </w:r>
    </w:p>
    <w:p w:rsidR="005C646D" w:rsidRPr="004D6B20" w:rsidRDefault="005C646D" w:rsidP="005C646D">
      <w:pPr>
        <w:widowControl w:val="0"/>
        <w:ind w:firstLine="709"/>
        <w:jc w:val="both"/>
        <w:rPr>
          <w:lang w:val="ru-RU"/>
        </w:rPr>
      </w:pPr>
      <w:r w:rsidRPr="004D6B20">
        <w:rPr>
          <w:lang w:val="ru-RU"/>
        </w:rPr>
        <w:t xml:space="preserve">Объекты жилой, социальной сфер, производственные здания и сооружения угрозе природных пожаров не подвергались. </w:t>
      </w:r>
    </w:p>
    <w:p w:rsidR="005C646D" w:rsidRPr="004D6B20" w:rsidRDefault="005C646D" w:rsidP="002228A2">
      <w:pPr>
        <w:widowControl w:val="0"/>
        <w:shd w:val="clear" w:color="auto" w:fill="FFFFFF"/>
        <w:ind w:firstLine="709"/>
        <w:jc w:val="both"/>
        <w:rPr>
          <w:lang w:val="ru-RU"/>
        </w:rPr>
      </w:pPr>
      <w:r w:rsidRPr="004D6B20">
        <w:rPr>
          <w:lang w:val="ru-RU"/>
        </w:rPr>
        <w:t xml:space="preserve">Наибольшая вероятность возникновения лесных пожаров имеется в лесных массивах хвойного и смешанного типа, наиболее значительных на территориях, прилегающих к н.п. </w:t>
      </w:r>
      <w:r w:rsidR="00794018" w:rsidRPr="004D6B20">
        <w:rPr>
          <w:lang w:val="ru-RU"/>
        </w:rPr>
        <w:t>Азаровский, Озерки</w:t>
      </w:r>
      <w:r w:rsidRPr="004D6B20">
        <w:rPr>
          <w:lang w:val="ru-RU"/>
        </w:rPr>
        <w:t>.</w:t>
      </w:r>
    </w:p>
    <w:p w:rsidR="007F042F" w:rsidRPr="004D6B20" w:rsidRDefault="005C646D" w:rsidP="007F042F">
      <w:pPr>
        <w:widowControl w:val="0"/>
        <w:ind w:firstLine="709"/>
        <w:jc w:val="both"/>
        <w:rPr>
          <w:lang w:val="ru-RU"/>
        </w:rPr>
      </w:pPr>
      <w:r w:rsidRPr="004D6B20">
        <w:rPr>
          <w:lang w:val="ru-RU"/>
        </w:rPr>
        <w:t>Высока вероятность возникновения источников природных пожаров (возгорания мусора)</w:t>
      </w:r>
      <w:r w:rsidR="00094DA8" w:rsidRPr="004D6B20">
        <w:rPr>
          <w:lang w:val="ru-RU"/>
        </w:rPr>
        <w:t>,</w:t>
      </w:r>
      <w:r w:rsidRPr="004D6B20">
        <w:rPr>
          <w:lang w:val="ru-RU"/>
        </w:rPr>
        <w:t xml:space="preserve"> а также пожнивных остатков, сухой травы, возгораний в полосах отвода дорог на территории, прилегающей </w:t>
      </w:r>
      <w:r w:rsidR="002228A2" w:rsidRPr="004D6B20">
        <w:rPr>
          <w:lang w:val="ru-RU"/>
        </w:rPr>
        <w:t>к застройке насел</w:t>
      </w:r>
      <w:r w:rsidR="006A5354">
        <w:rPr>
          <w:lang w:val="ru-RU"/>
        </w:rPr>
        <w:t>е</w:t>
      </w:r>
      <w:r w:rsidR="002228A2" w:rsidRPr="004D6B20">
        <w:rPr>
          <w:lang w:val="ru-RU"/>
        </w:rPr>
        <w:t>нных пунктов,</w:t>
      </w:r>
      <w:r w:rsidRPr="004D6B20">
        <w:rPr>
          <w:lang w:val="ru-RU"/>
        </w:rPr>
        <w:t xml:space="preserve"> а также со стороны смешанной растительности в ов</w:t>
      </w:r>
      <w:r w:rsidR="002228A2" w:rsidRPr="004D6B20">
        <w:rPr>
          <w:lang w:val="ru-RU"/>
        </w:rPr>
        <w:t xml:space="preserve">ражно-балочной </w:t>
      </w:r>
      <w:r w:rsidRPr="004D6B20">
        <w:rPr>
          <w:lang w:val="ru-RU"/>
        </w:rPr>
        <w:t>сети.</w:t>
      </w:r>
    </w:p>
    <w:p w:rsidR="005C646D" w:rsidRPr="004D6B20" w:rsidRDefault="005C646D" w:rsidP="00006312">
      <w:pPr>
        <w:widowControl w:val="0"/>
        <w:jc w:val="center"/>
        <w:rPr>
          <w:b/>
          <w:caps/>
          <w:sz w:val="20"/>
          <w:vertAlign w:val="superscript"/>
          <w:lang w:val="ru-RU"/>
        </w:rPr>
      </w:pPr>
      <w:r w:rsidRPr="004D6B20">
        <w:rPr>
          <w:b/>
          <w:caps/>
          <w:sz w:val="20"/>
          <w:lang w:val="ru-RU"/>
        </w:rPr>
        <w:t>Показатели риска природных ЧРЕЗВЫЧАЙНЫХ СИТУАЦИЙ</w:t>
      </w:r>
    </w:p>
    <w:p w:rsidR="005C646D" w:rsidRPr="004D6B20" w:rsidRDefault="005C646D" w:rsidP="00006312">
      <w:pPr>
        <w:widowControl w:val="0"/>
        <w:jc w:val="center"/>
        <w:rPr>
          <w:b/>
          <w:lang w:val="ru-RU"/>
        </w:rPr>
      </w:pPr>
      <w:r w:rsidRPr="004D6B20">
        <w:rPr>
          <w:b/>
          <w:lang w:val="ru-RU"/>
        </w:rPr>
        <w:t>(при наиболее опасном сценарии развития чрезвычайных ситуаций)</w:t>
      </w:r>
    </w:p>
    <w:p w:rsidR="00E723F5" w:rsidRPr="004D6B20" w:rsidRDefault="00E723F5" w:rsidP="00E723F5">
      <w:pPr>
        <w:pStyle w:val="11"/>
        <w:widowControl w:val="0"/>
        <w:ind w:firstLine="851"/>
        <w:jc w:val="right"/>
        <w:rPr>
          <w:snapToGrid w:val="0"/>
          <w:sz w:val="20"/>
        </w:rPr>
      </w:pPr>
      <w:r w:rsidRPr="004D6B20">
        <w:rPr>
          <w:snapToGrid w:val="0"/>
          <w:sz w:val="20"/>
        </w:rPr>
        <w:t>Таблица.</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992"/>
        <w:gridCol w:w="991"/>
        <w:gridCol w:w="1379"/>
        <w:gridCol w:w="1842"/>
        <w:gridCol w:w="954"/>
        <w:gridCol w:w="1029"/>
        <w:gridCol w:w="1133"/>
      </w:tblGrid>
      <w:tr w:rsidR="005C646D" w:rsidRPr="004D6B20">
        <w:trPr>
          <w:trHeight w:val="18"/>
        </w:trPr>
        <w:tc>
          <w:tcPr>
            <w:tcW w:w="1698" w:type="dxa"/>
            <w:vMerge w:val="restart"/>
            <w:vAlign w:val="center"/>
          </w:tcPr>
          <w:p w:rsidR="005C646D" w:rsidRPr="004D6B20" w:rsidRDefault="005C646D" w:rsidP="005928F3">
            <w:pPr>
              <w:widowControl w:val="0"/>
              <w:jc w:val="center"/>
              <w:rPr>
                <w:sz w:val="20"/>
                <w:szCs w:val="20"/>
              </w:rPr>
            </w:pPr>
            <w:r w:rsidRPr="004D6B20">
              <w:rPr>
                <w:sz w:val="20"/>
                <w:szCs w:val="20"/>
              </w:rPr>
              <w:t>Виды опасных</w:t>
            </w:r>
          </w:p>
          <w:p w:rsidR="005C646D" w:rsidRPr="004D6B20" w:rsidRDefault="005C646D" w:rsidP="005928F3">
            <w:pPr>
              <w:widowControl w:val="0"/>
              <w:jc w:val="center"/>
              <w:rPr>
                <w:sz w:val="20"/>
                <w:szCs w:val="20"/>
              </w:rPr>
            </w:pPr>
            <w:r w:rsidRPr="004D6B20">
              <w:rPr>
                <w:sz w:val="20"/>
                <w:szCs w:val="20"/>
              </w:rPr>
              <w:t>природных явлений</w:t>
            </w:r>
          </w:p>
        </w:tc>
        <w:tc>
          <w:tcPr>
            <w:tcW w:w="992" w:type="dxa"/>
            <w:vMerge w:val="restart"/>
            <w:textDirection w:val="btLr"/>
            <w:vAlign w:val="center"/>
          </w:tcPr>
          <w:p w:rsidR="005C646D" w:rsidRPr="004D6B20" w:rsidRDefault="005C646D" w:rsidP="005928F3">
            <w:pPr>
              <w:widowControl w:val="0"/>
              <w:jc w:val="center"/>
              <w:rPr>
                <w:sz w:val="20"/>
                <w:szCs w:val="20"/>
              </w:rPr>
            </w:pPr>
            <w:r w:rsidRPr="004D6B20">
              <w:rPr>
                <w:sz w:val="20"/>
                <w:szCs w:val="20"/>
              </w:rPr>
              <w:t>Интенсивность</w:t>
            </w:r>
          </w:p>
          <w:p w:rsidR="005C646D" w:rsidRPr="004D6B20" w:rsidRDefault="005C646D" w:rsidP="005928F3">
            <w:pPr>
              <w:widowControl w:val="0"/>
              <w:jc w:val="center"/>
              <w:rPr>
                <w:sz w:val="20"/>
                <w:szCs w:val="20"/>
              </w:rPr>
            </w:pPr>
            <w:r w:rsidRPr="004D6B20">
              <w:rPr>
                <w:sz w:val="20"/>
                <w:szCs w:val="20"/>
              </w:rPr>
              <w:t>природного явления</w:t>
            </w:r>
          </w:p>
        </w:tc>
        <w:tc>
          <w:tcPr>
            <w:tcW w:w="991" w:type="dxa"/>
            <w:vMerge w:val="restart"/>
            <w:textDirection w:val="btLr"/>
            <w:vAlign w:val="center"/>
          </w:tcPr>
          <w:p w:rsidR="005C646D" w:rsidRPr="004D6B20" w:rsidRDefault="005C646D" w:rsidP="005928F3">
            <w:pPr>
              <w:widowControl w:val="0"/>
              <w:jc w:val="center"/>
              <w:rPr>
                <w:sz w:val="20"/>
                <w:szCs w:val="20"/>
              </w:rPr>
            </w:pPr>
            <w:r w:rsidRPr="004D6B20">
              <w:rPr>
                <w:sz w:val="20"/>
                <w:szCs w:val="20"/>
              </w:rPr>
              <w:t>Частота природного</w:t>
            </w:r>
          </w:p>
          <w:p w:rsidR="005C646D" w:rsidRPr="004D6B20" w:rsidRDefault="005C646D" w:rsidP="005928F3">
            <w:pPr>
              <w:widowControl w:val="0"/>
              <w:jc w:val="center"/>
              <w:rPr>
                <w:sz w:val="20"/>
                <w:szCs w:val="20"/>
                <w:vertAlign w:val="superscript"/>
              </w:rPr>
            </w:pPr>
            <w:r w:rsidRPr="004D6B20">
              <w:rPr>
                <w:sz w:val="20"/>
                <w:szCs w:val="20"/>
              </w:rPr>
              <w:t>явления, год</w:t>
            </w:r>
            <w:r w:rsidRPr="004D6B20">
              <w:rPr>
                <w:sz w:val="20"/>
                <w:szCs w:val="20"/>
                <w:vertAlign w:val="superscript"/>
              </w:rPr>
              <w:t>-1</w:t>
            </w:r>
          </w:p>
        </w:tc>
        <w:tc>
          <w:tcPr>
            <w:tcW w:w="1379" w:type="dxa"/>
            <w:vMerge w:val="restart"/>
            <w:textDirection w:val="btLr"/>
          </w:tcPr>
          <w:p w:rsidR="005C646D" w:rsidRPr="004D6B20" w:rsidRDefault="005C646D" w:rsidP="005928F3">
            <w:pPr>
              <w:widowControl w:val="0"/>
              <w:jc w:val="center"/>
              <w:rPr>
                <w:sz w:val="20"/>
                <w:szCs w:val="20"/>
                <w:vertAlign w:val="superscript"/>
                <w:lang w:val="ru-RU"/>
              </w:rPr>
            </w:pPr>
            <w:r w:rsidRPr="004D6B20">
              <w:rPr>
                <w:sz w:val="20"/>
                <w:szCs w:val="20"/>
                <w:lang w:val="ru-RU"/>
              </w:rPr>
              <w:t>Частота наступления чрезвычайных ситуаций при возникновении природного явления, год</w:t>
            </w:r>
            <w:r w:rsidRPr="004D6B20">
              <w:rPr>
                <w:sz w:val="20"/>
                <w:szCs w:val="20"/>
                <w:vertAlign w:val="superscript"/>
                <w:lang w:val="ru-RU"/>
              </w:rPr>
              <w:t>-1</w:t>
            </w:r>
          </w:p>
        </w:tc>
        <w:tc>
          <w:tcPr>
            <w:tcW w:w="1842" w:type="dxa"/>
            <w:vMerge w:val="restart"/>
            <w:textDirection w:val="btLr"/>
            <w:vAlign w:val="center"/>
          </w:tcPr>
          <w:p w:rsidR="005C646D" w:rsidRPr="004D6B20" w:rsidRDefault="005C646D" w:rsidP="005928F3">
            <w:pPr>
              <w:widowControl w:val="0"/>
              <w:jc w:val="center"/>
              <w:rPr>
                <w:sz w:val="20"/>
                <w:szCs w:val="20"/>
                <w:lang w:val="ru-RU"/>
              </w:rPr>
            </w:pPr>
            <w:r w:rsidRPr="004D6B20">
              <w:rPr>
                <w:sz w:val="20"/>
                <w:szCs w:val="20"/>
                <w:lang w:val="ru-RU"/>
              </w:rPr>
              <w:t>Возможная площадь воздействия территории, %</w:t>
            </w:r>
          </w:p>
        </w:tc>
        <w:tc>
          <w:tcPr>
            <w:tcW w:w="3116" w:type="dxa"/>
            <w:gridSpan w:val="3"/>
          </w:tcPr>
          <w:p w:rsidR="005C646D" w:rsidRPr="004D6B20" w:rsidRDefault="005C646D" w:rsidP="005928F3">
            <w:pPr>
              <w:widowControl w:val="0"/>
              <w:jc w:val="center"/>
              <w:rPr>
                <w:sz w:val="20"/>
                <w:szCs w:val="20"/>
              </w:rPr>
            </w:pPr>
            <w:r w:rsidRPr="004D6B20">
              <w:rPr>
                <w:sz w:val="20"/>
                <w:szCs w:val="20"/>
              </w:rPr>
              <w:t>Социально-экономические последствия</w:t>
            </w:r>
          </w:p>
        </w:tc>
      </w:tr>
      <w:tr w:rsidR="005C646D" w:rsidRPr="004D6B20">
        <w:trPr>
          <w:trHeight w:val="2017"/>
        </w:trPr>
        <w:tc>
          <w:tcPr>
            <w:tcW w:w="1698" w:type="dxa"/>
            <w:vMerge/>
            <w:vAlign w:val="center"/>
          </w:tcPr>
          <w:p w:rsidR="005C646D" w:rsidRPr="004D6B20" w:rsidRDefault="005C646D" w:rsidP="005928F3">
            <w:pPr>
              <w:widowControl w:val="0"/>
              <w:jc w:val="center"/>
              <w:rPr>
                <w:sz w:val="20"/>
                <w:szCs w:val="20"/>
              </w:rPr>
            </w:pPr>
          </w:p>
        </w:tc>
        <w:tc>
          <w:tcPr>
            <w:tcW w:w="992" w:type="dxa"/>
            <w:vMerge/>
            <w:vAlign w:val="center"/>
          </w:tcPr>
          <w:p w:rsidR="005C646D" w:rsidRPr="004D6B20" w:rsidRDefault="005C646D" w:rsidP="005928F3">
            <w:pPr>
              <w:widowControl w:val="0"/>
              <w:jc w:val="center"/>
              <w:rPr>
                <w:sz w:val="20"/>
                <w:szCs w:val="20"/>
              </w:rPr>
            </w:pPr>
          </w:p>
        </w:tc>
        <w:tc>
          <w:tcPr>
            <w:tcW w:w="991" w:type="dxa"/>
            <w:vMerge/>
            <w:vAlign w:val="center"/>
          </w:tcPr>
          <w:p w:rsidR="005C646D" w:rsidRPr="004D6B20" w:rsidRDefault="005C646D" w:rsidP="005928F3">
            <w:pPr>
              <w:widowControl w:val="0"/>
              <w:jc w:val="center"/>
              <w:rPr>
                <w:sz w:val="20"/>
                <w:szCs w:val="20"/>
              </w:rPr>
            </w:pPr>
          </w:p>
        </w:tc>
        <w:tc>
          <w:tcPr>
            <w:tcW w:w="1379" w:type="dxa"/>
            <w:vMerge/>
            <w:vAlign w:val="center"/>
          </w:tcPr>
          <w:p w:rsidR="005C646D" w:rsidRPr="004D6B20" w:rsidRDefault="005C646D" w:rsidP="005928F3">
            <w:pPr>
              <w:widowControl w:val="0"/>
              <w:jc w:val="center"/>
              <w:rPr>
                <w:sz w:val="20"/>
                <w:szCs w:val="20"/>
              </w:rPr>
            </w:pPr>
          </w:p>
        </w:tc>
        <w:tc>
          <w:tcPr>
            <w:tcW w:w="1842" w:type="dxa"/>
            <w:vMerge/>
            <w:vAlign w:val="center"/>
          </w:tcPr>
          <w:p w:rsidR="005C646D" w:rsidRPr="004D6B20" w:rsidRDefault="005C646D" w:rsidP="005928F3">
            <w:pPr>
              <w:widowControl w:val="0"/>
              <w:jc w:val="center"/>
              <w:rPr>
                <w:sz w:val="20"/>
                <w:szCs w:val="20"/>
              </w:rPr>
            </w:pPr>
          </w:p>
        </w:tc>
        <w:tc>
          <w:tcPr>
            <w:tcW w:w="954" w:type="dxa"/>
            <w:textDirection w:val="btLr"/>
            <w:vAlign w:val="center"/>
          </w:tcPr>
          <w:p w:rsidR="005C646D" w:rsidRPr="004D6B20" w:rsidRDefault="005C646D" w:rsidP="005928F3">
            <w:pPr>
              <w:widowControl w:val="0"/>
              <w:jc w:val="center"/>
              <w:rPr>
                <w:sz w:val="20"/>
                <w:szCs w:val="20"/>
              </w:rPr>
            </w:pPr>
            <w:r w:rsidRPr="004D6B20">
              <w:rPr>
                <w:sz w:val="20"/>
                <w:szCs w:val="20"/>
              </w:rPr>
              <w:t>Возможное число погибших, чел.</w:t>
            </w:r>
          </w:p>
        </w:tc>
        <w:tc>
          <w:tcPr>
            <w:tcW w:w="1029" w:type="dxa"/>
            <w:textDirection w:val="btLr"/>
            <w:vAlign w:val="center"/>
          </w:tcPr>
          <w:p w:rsidR="005C646D" w:rsidRPr="004D6B20" w:rsidRDefault="005C646D" w:rsidP="005928F3">
            <w:pPr>
              <w:widowControl w:val="0"/>
              <w:jc w:val="center"/>
              <w:rPr>
                <w:sz w:val="20"/>
                <w:szCs w:val="20"/>
              </w:rPr>
            </w:pPr>
            <w:r w:rsidRPr="004D6B20">
              <w:rPr>
                <w:sz w:val="20"/>
                <w:szCs w:val="20"/>
              </w:rPr>
              <w:t>Возможное число пострадавших, чел.</w:t>
            </w:r>
          </w:p>
        </w:tc>
        <w:tc>
          <w:tcPr>
            <w:tcW w:w="1133" w:type="dxa"/>
            <w:textDirection w:val="btLr"/>
          </w:tcPr>
          <w:p w:rsidR="005C646D" w:rsidRPr="004D6B20" w:rsidRDefault="005C646D" w:rsidP="005928F3">
            <w:pPr>
              <w:widowControl w:val="0"/>
              <w:jc w:val="center"/>
              <w:rPr>
                <w:sz w:val="20"/>
                <w:szCs w:val="20"/>
              </w:rPr>
            </w:pPr>
            <w:r w:rsidRPr="004D6B20">
              <w:rPr>
                <w:sz w:val="20"/>
                <w:szCs w:val="20"/>
              </w:rPr>
              <w:t>Возможный ущерб, тыс. руб.</w:t>
            </w:r>
          </w:p>
        </w:tc>
      </w:tr>
      <w:tr w:rsidR="005C646D" w:rsidRPr="004D6B20">
        <w:trPr>
          <w:trHeight w:val="18"/>
        </w:trPr>
        <w:tc>
          <w:tcPr>
            <w:tcW w:w="1698" w:type="dxa"/>
          </w:tcPr>
          <w:p w:rsidR="005C646D" w:rsidRPr="004D6B20" w:rsidRDefault="005C646D" w:rsidP="005928F3">
            <w:pPr>
              <w:widowControl w:val="0"/>
              <w:jc w:val="center"/>
              <w:rPr>
                <w:sz w:val="20"/>
                <w:szCs w:val="20"/>
              </w:rPr>
            </w:pPr>
            <w:r w:rsidRPr="004D6B20">
              <w:rPr>
                <w:sz w:val="20"/>
                <w:szCs w:val="20"/>
              </w:rPr>
              <w:t>Землетрясения, балл</w:t>
            </w:r>
          </w:p>
        </w:tc>
        <w:tc>
          <w:tcPr>
            <w:tcW w:w="992" w:type="dxa"/>
          </w:tcPr>
          <w:p w:rsidR="005C646D" w:rsidRPr="004D6B20" w:rsidRDefault="005C646D" w:rsidP="005928F3">
            <w:pPr>
              <w:widowControl w:val="0"/>
              <w:jc w:val="center"/>
              <w:rPr>
                <w:sz w:val="20"/>
                <w:szCs w:val="20"/>
              </w:rPr>
            </w:pPr>
            <w:r w:rsidRPr="004D6B20">
              <w:rPr>
                <w:sz w:val="20"/>
                <w:szCs w:val="20"/>
              </w:rPr>
              <w:t>7-8</w:t>
            </w:r>
          </w:p>
          <w:p w:rsidR="005C646D" w:rsidRPr="004D6B20" w:rsidRDefault="005C646D" w:rsidP="005928F3">
            <w:pPr>
              <w:widowControl w:val="0"/>
              <w:jc w:val="center"/>
              <w:rPr>
                <w:sz w:val="20"/>
                <w:szCs w:val="20"/>
              </w:rPr>
            </w:pPr>
            <w:r w:rsidRPr="004D6B20">
              <w:rPr>
                <w:sz w:val="20"/>
                <w:szCs w:val="20"/>
              </w:rPr>
              <w:t>8-9</w:t>
            </w:r>
          </w:p>
          <w:p w:rsidR="005C646D" w:rsidRPr="004D6B20" w:rsidRDefault="005C646D" w:rsidP="005928F3">
            <w:pPr>
              <w:widowControl w:val="0"/>
              <w:jc w:val="center"/>
              <w:rPr>
                <w:sz w:val="20"/>
                <w:szCs w:val="20"/>
              </w:rPr>
            </w:pPr>
            <w:r w:rsidRPr="004D6B20">
              <w:rPr>
                <w:sz w:val="20"/>
                <w:szCs w:val="20"/>
              </w:rPr>
              <w:t>&gt;9</w:t>
            </w:r>
          </w:p>
        </w:tc>
        <w:tc>
          <w:tcPr>
            <w:tcW w:w="991" w:type="dxa"/>
          </w:tcPr>
          <w:p w:rsidR="005C646D" w:rsidRPr="004D6B20" w:rsidRDefault="005C646D" w:rsidP="005928F3">
            <w:pPr>
              <w:widowControl w:val="0"/>
              <w:jc w:val="center"/>
              <w:rPr>
                <w:sz w:val="20"/>
                <w:szCs w:val="20"/>
              </w:rPr>
            </w:pPr>
            <w:r w:rsidRPr="004D6B20">
              <w:rPr>
                <w:sz w:val="20"/>
                <w:szCs w:val="20"/>
              </w:rPr>
              <w:t>-</w:t>
            </w:r>
          </w:p>
        </w:tc>
        <w:tc>
          <w:tcPr>
            <w:tcW w:w="1379" w:type="dxa"/>
          </w:tcPr>
          <w:p w:rsidR="005C646D" w:rsidRPr="004D6B20" w:rsidRDefault="005C646D" w:rsidP="005928F3">
            <w:pPr>
              <w:widowControl w:val="0"/>
              <w:jc w:val="center"/>
              <w:rPr>
                <w:sz w:val="20"/>
                <w:szCs w:val="20"/>
              </w:rPr>
            </w:pPr>
            <w:r w:rsidRPr="004D6B20">
              <w:rPr>
                <w:sz w:val="20"/>
                <w:szCs w:val="20"/>
              </w:rPr>
              <w:t>-</w:t>
            </w:r>
          </w:p>
        </w:tc>
        <w:tc>
          <w:tcPr>
            <w:tcW w:w="1842" w:type="dxa"/>
          </w:tcPr>
          <w:p w:rsidR="005C646D" w:rsidRPr="004D6B20" w:rsidRDefault="005C646D" w:rsidP="005928F3">
            <w:pPr>
              <w:widowControl w:val="0"/>
              <w:jc w:val="center"/>
              <w:rPr>
                <w:sz w:val="20"/>
                <w:szCs w:val="20"/>
              </w:rPr>
            </w:pPr>
            <w:r w:rsidRPr="004D6B20">
              <w:rPr>
                <w:sz w:val="20"/>
                <w:szCs w:val="20"/>
              </w:rPr>
              <w:t>-</w:t>
            </w:r>
          </w:p>
        </w:tc>
        <w:tc>
          <w:tcPr>
            <w:tcW w:w="954" w:type="dxa"/>
          </w:tcPr>
          <w:p w:rsidR="005C646D" w:rsidRPr="004D6B20" w:rsidRDefault="005C646D" w:rsidP="005928F3">
            <w:pPr>
              <w:widowControl w:val="0"/>
              <w:jc w:val="center"/>
              <w:rPr>
                <w:sz w:val="20"/>
                <w:szCs w:val="20"/>
              </w:rPr>
            </w:pPr>
            <w:r w:rsidRPr="004D6B20">
              <w:rPr>
                <w:sz w:val="20"/>
                <w:szCs w:val="20"/>
              </w:rPr>
              <w:t>-</w:t>
            </w:r>
          </w:p>
        </w:tc>
        <w:tc>
          <w:tcPr>
            <w:tcW w:w="1029" w:type="dxa"/>
          </w:tcPr>
          <w:p w:rsidR="005C646D" w:rsidRPr="004D6B20" w:rsidRDefault="005C646D" w:rsidP="005928F3">
            <w:pPr>
              <w:widowControl w:val="0"/>
              <w:jc w:val="center"/>
              <w:rPr>
                <w:sz w:val="20"/>
                <w:szCs w:val="20"/>
              </w:rPr>
            </w:pPr>
            <w:r w:rsidRPr="004D6B20">
              <w:rPr>
                <w:sz w:val="20"/>
                <w:szCs w:val="20"/>
              </w:rPr>
              <w:t>-</w:t>
            </w:r>
          </w:p>
        </w:tc>
        <w:tc>
          <w:tcPr>
            <w:tcW w:w="1133" w:type="dxa"/>
          </w:tcPr>
          <w:p w:rsidR="005C646D" w:rsidRPr="004D6B20" w:rsidRDefault="005C646D" w:rsidP="005928F3">
            <w:pPr>
              <w:widowControl w:val="0"/>
              <w:jc w:val="center"/>
              <w:rPr>
                <w:sz w:val="20"/>
                <w:szCs w:val="20"/>
              </w:rPr>
            </w:pPr>
            <w:r w:rsidRPr="004D6B20">
              <w:rPr>
                <w:sz w:val="20"/>
                <w:szCs w:val="20"/>
              </w:rPr>
              <w:t>-</w:t>
            </w:r>
          </w:p>
        </w:tc>
      </w:tr>
      <w:tr w:rsidR="005C646D" w:rsidRPr="004D6B20">
        <w:trPr>
          <w:trHeight w:val="18"/>
        </w:trPr>
        <w:tc>
          <w:tcPr>
            <w:tcW w:w="1698" w:type="dxa"/>
          </w:tcPr>
          <w:p w:rsidR="005C646D" w:rsidRPr="004D6B20" w:rsidRDefault="005C646D" w:rsidP="005928F3">
            <w:pPr>
              <w:widowControl w:val="0"/>
              <w:jc w:val="center"/>
              <w:rPr>
                <w:sz w:val="20"/>
                <w:szCs w:val="20"/>
              </w:rPr>
            </w:pPr>
            <w:r w:rsidRPr="004D6B20">
              <w:rPr>
                <w:sz w:val="20"/>
                <w:szCs w:val="20"/>
              </w:rPr>
              <w:t>Оползни, м</w:t>
            </w:r>
          </w:p>
        </w:tc>
        <w:tc>
          <w:tcPr>
            <w:tcW w:w="992" w:type="dxa"/>
          </w:tcPr>
          <w:p w:rsidR="005C646D" w:rsidRPr="004D6B20" w:rsidRDefault="005C646D" w:rsidP="005928F3">
            <w:pPr>
              <w:widowControl w:val="0"/>
              <w:jc w:val="center"/>
              <w:rPr>
                <w:sz w:val="20"/>
                <w:szCs w:val="20"/>
              </w:rPr>
            </w:pPr>
          </w:p>
        </w:tc>
        <w:tc>
          <w:tcPr>
            <w:tcW w:w="991" w:type="dxa"/>
          </w:tcPr>
          <w:p w:rsidR="005C646D" w:rsidRPr="004D6B20" w:rsidRDefault="005C646D" w:rsidP="005928F3">
            <w:pPr>
              <w:widowControl w:val="0"/>
              <w:jc w:val="center"/>
              <w:rPr>
                <w:sz w:val="20"/>
                <w:szCs w:val="20"/>
              </w:rPr>
            </w:pPr>
            <w:r w:rsidRPr="004D6B20">
              <w:rPr>
                <w:sz w:val="20"/>
                <w:szCs w:val="20"/>
              </w:rPr>
              <w:t>5*10</w:t>
            </w:r>
            <w:r w:rsidRPr="004D6B20">
              <w:rPr>
                <w:sz w:val="20"/>
                <w:szCs w:val="20"/>
                <w:vertAlign w:val="superscript"/>
              </w:rPr>
              <w:t>-</w:t>
            </w:r>
            <w:r w:rsidRPr="004D6B20">
              <w:rPr>
                <w:sz w:val="20"/>
                <w:szCs w:val="20"/>
                <w:vertAlign w:val="superscript"/>
                <w:lang w:val="ru-RU"/>
              </w:rPr>
              <w:t>4</w:t>
            </w:r>
          </w:p>
        </w:tc>
        <w:tc>
          <w:tcPr>
            <w:tcW w:w="1379" w:type="dxa"/>
          </w:tcPr>
          <w:p w:rsidR="005C646D" w:rsidRPr="004D6B20" w:rsidRDefault="005C646D" w:rsidP="005928F3">
            <w:pPr>
              <w:widowControl w:val="0"/>
              <w:jc w:val="center"/>
              <w:rPr>
                <w:sz w:val="20"/>
                <w:szCs w:val="20"/>
              </w:rPr>
            </w:pPr>
            <w:r w:rsidRPr="004D6B20">
              <w:rPr>
                <w:sz w:val="20"/>
                <w:szCs w:val="20"/>
              </w:rPr>
              <w:t>5*10</w:t>
            </w:r>
            <w:r w:rsidRPr="004D6B20">
              <w:rPr>
                <w:sz w:val="20"/>
                <w:szCs w:val="20"/>
                <w:vertAlign w:val="superscript"/>
              </w:rPr>
              <w:t>-</w:t>
            </w:r>
            <w:r w:rsidRPr="004D6B20">
              <w:rPr>
                <w:sz w:val="20"/>
                <w:szCs w:val="20"/>
                <w:vertAlign w:val="superscript"/>
                <w:lang w:val="ru-RU"/>
              </w:rPr>
              <w:t>5</w:t>
            </w:r>
          </w:p>
        </w:tc>
        <w:tc>
          <w:tcPr>
            <w:tcW w:w="1842" w:type="dxa"/>
          </w:tcPr>
          <w:p w:rsidR="005C646D" w:rsidRPr="004D6B20" w:rsidRDefault="005C646D" w:rsidP="005928F3">
            <w:pPr>
              <w:widowControl w:val="0"/>
              <w:jc w:val="center"/>
              <w:rPr>
                <w:sz w:val="20"/>
                <w:szCs w:val="20"/>
                <w:lang w:val="ru-RU"/>
              </w:rPr>
            </w:pPr>
            <w:r w:rsidRPr="004D6B20">
              <w:rPr>
                <w:sz w:val="20"/>
                <w:szCs w:val="20"/>
                <w:lang w:val="ru-RU"/>
              </w:rPr>
              <w:t>Русла балок, водотоков</w:t>
            </w:r>
          </w:p>
        </w:tc>
        <w:tc>
          <w:tcPr>
            <w:tcW w:w="954" w:type="dxa"/>
          </w:tcPr>
          <w:p w:rsidR="005C646D" w:rsidRPr="004D6B20" w:rsidRDefault="005C646D" w:rsidP="005928F3">
            <w:pPr>
              <w:widowControl w:val="0"/>
              <w:jc w:val="center"/>
              <w:rPr>
                <w:sz w:val="20"/>
                <w:szCs w:val="20"/>
                <w:lang w:val="ru-RU"/>
              </w:rPr>
            </w:pPr>
            <w:r w:rsidRPr="004D6B20">
              <w:rPr>
                <w:sz w:val="20"/>
                <w:szCs w:val="20"/>
                <w:lang w:val="ru-RU"/>
              </w:rPr>
              <w:t>-</w:t>
            </w:r>
          </w:p>
        </w:tc>
        <w:tc>
          <w:tcPr>
            <w:tcW w:w="1029" w:type="dxa"/>
          </w:tcPr>
          <w:p w:rsidR="005C646D" w:rsidRPr="004D6B20" w:rsidRDefault="005C646D" w:rsidP="005928F3">
            <w:pPr>
              <w:widowControl w:val="0"/>
              <w:jc w:val="center"/>
              <w:rPr>
                <w:sz w:val="20"/>
                <w:szCs w:val="20"/>
                <w:lang w:val="ru-RU"/>
              </w:rPr>
            </w:pPr>
            <w:r w:rsidRPr="004D6B20">
              <w:rPr>
                <w:sz w:val="20"/>
                <w:szCs w:val="20"/>
                <w:lang w:val="ru-RU"/>
              </w:rPr>
              <w:t>-</w:t>
            </w:r>
          </w:p>
        </w:tc>
        <w:tc>
          <w:tcPr>
            <w:tcW w:w="1133" w:type="dxa"/>
          </w:tcPr>
          <w:p w:rsidR="005C646D" w:rsidRPr="004D6B20" w:rsidRDefault="005C646D" w:rsidP="005928F3">
            <w:pPr>
              <w:widowControl w:val="0"/>
              <w:jc w:val="center"/>
              <w:rPr>
                <w:sz w:val="20"/>
                <w:szCs w:val="20"/>
                <w:lang w:val="ru-RU"/>
              </w:rPr>
            </w:pPr>
            <w:r w:rsidRPr="004D6B20">
              <w:rPr>
                <w:sz w:val="20"/>
                <w:szCs w:val="20"/>
                <w:lang w:val="ru-RU"/>
              </w:rPr>
              <w:t>-</w:t>
            </w:r>
          </w:p>
        </w:tc>
      </w:tr>
      <w:tr w:rsidR="005C646D" w:rsidRPr="004D6B20">
        <w:trPr>
          <w:trHeight w:val="18"/>
        </w:trPr>
        <w:tc>
          <w:tcPr>
            <w:tcW w:w="1698" w:type="dxa"/>
          </w:tcPr>
          <w:p w:rsidR="005C646D" w:rsidRPr="004D6B20" w:rsidRDefault="005C646D" w:rsidP="005928F3">
            <w:pPr>
              <w:widowControl w:val="0"/>
              <w:jc w:val="center"/>
              <w:rPr>
                <w:sz w:val="20"/>
                <w:szCs w:val="20"/>
                <w:lang w:val="ru-RU"/>
              </w:rPr>
            </w:pPr>
            <w:r w:rsidRPr="004D6B20">
              <w:rPr>
                <w:sz w:val="20"/>
                <w:szCs w:val="20"/>
                <w:lang w:val="ru-RU"/>
              </w:rPr>
              <w:t>Штормовые ветра, смерчи, м/с</w:t>
            </w:r>
          </w:p>
        </w:tc>
        <w:tc>
          <w:tcPr>
            <w:tcW w:w="992" w:type="dxa"/>
          </w:tcPr>
          <w:p w:rsidR="005C646D" w:rsidRPr="004D6B20" w:rsidRDefault="005C646D" w:rsidP="005928F3">
            <w:pPr>
              <w:widowControl w:val="0"/>
              <w:jc w:val="center"/>
              <w:rPr>
                <w:sz w:val="20"/>
                <w:szCs w:val="20"/>
                <w:lang w:val="ru-RU"/>
              </w:rPr>
            </w:pPr>
            <w:r w:rsidRPr="004D6B20">
              <w:rPr>
                <w:sz w:val="20"/>
                <w:szCs w:val="20"/>
                <w:lang w:val="ru-RU"/>
              </w:rPr>
              <w:t>&gt;20</w:t>
            </w:r>
          </w:p>
        </w:tc>
        <w:tc>
          <w:tcPr>
            <w:tcW w:w="991" w:type="dxa"/>
          </w:tcPr>
          <w:p w:rsidR="005C646D" w:rsidRPr="004D6B20" w:rsidRDefault="005C646D" w:rsidP="005928F3">
            <w:pPr>
              <w:widowControl w:val="0"/>
              <w:jc w:val="center"/>
              <w:rPr>
                <w:sz w:val="20"/>
                <w:szCs w:val="20"/>
                <w:vertAlign w:val="superscript"/>
                <w:lang w:val="ru-RU"/>
              </w:rPr>
            </w:pPr>
            <w:r w:rsidRPr="004D6B20">
              <w:rPr>
                <w:sz w:val="20"/>
                <w:szCs w:val="20"/>
                <w:lang w:val="ru-RU"/>
              </w:rPr>
              <w:t>5*10</w:t>
            </w:r>
            <w:r w:rsidRPr="004D6B20">
              <w:rPr>
                <w:sz w:val="20"/>
                <w:szCs w:val="20"/>
                <w:vertAlign w:val="superscript"/>
                <w:lang w:val="ru-RU"/>
              </w:rPr>
              <w:t>-4</w:t>
            </w:r>
          </w:p>
        </w:tc>
        <w:tc>
          <w:tcPr>
            <w:tcW w:w="1379" w:type="dxa"/>
          </w:tcPr>
          <w:p w:rsidR="005C646D" w:rsidRPr="004D6B20" w:rsidRDefault="005C646D" w:rsidP="005928F3">
            <w:pPr>
              <w:widowControl w:val="0"/>
              <w:jc w:val="center"/>
              <w:rPr>
                <w:sz w:val="20"/>
                <w:szCs w:val="20"/>
                <w:lang w:val="ru-RU"/>
              </w:rPr>
            </w:pPr>
            <w:r w:rsidRPr="004D6B20">
              <w:rPr>
                <w:sz w:val="20"/>
                <w:szCs w:val="20"/>
                <w:lang w:val="ru-RU"/>
              </w:rPr>
              <w:t xml:space="preserve">5*10 </w:t>
            </w:r>
            <w:r w:rsidRPr="004D6B20">
              <w:rPr>
                <w:sz w:val="20"/>
                <w:szCs w:val="20"/>
                <w:vertAlign w:val="superscript"/>
                <w:lang w:val="ru-RU"/>
              </w:rPr>
              <w:t>- 5</w:t>
            </w:r>
          </w:p>
        </w:tc>
        <w:tc>
          <w:tcPr>
            <w:tcW w:w="1842" w:type="dxa"/>
          </w:tcPr>
          <w:p w:rsidR="005C646D" w:rsidRPr="004D6B20" w:rsidRDefault="005C646D" w:rsidP="005928F3">
            <w:pPr>
              <w:widowControl w:val="0"/>
              <w:jc w:val="center"/>
              <w:rPr>
                <w:sz w:val="20"/>
                <w:szCs w:val="20"/>
                <w:lang w:val="ru-RU"/>
              </w:rPr>
            </w:pPr>
            <w:r w:rsidRPr="004D6B20">
              <w:rPr>
                <w:sz w:val="20"/>
                <w:szCs w:val="20"/>
                <w:lang w:val="ru-RU"/>
              </w:rPr>
              <w:t>до 60</w:t>
            </w:r>
          </w:p>
        </w:tc>
        <w:tc>
          <w:tcPr>
            <w:tcW w:w="954" w:type="dxa"/>
          </w:tcPr>
          <w:p w:rsidR="005C646D" w:rsidRPr="004D6B20" w:rsidRDefault="005C646D" w:rsidP="005928F3">
            <w:pPr>
              <w:widowControl w:val="0"/>
              <w:jc w:val="center"/>
              <w:rPr>
                <w:sz w:val="20"/>
                <w:szCs w:val="20"/>
                <w:lang w:val="ru-RU"/>
              </w:rPr>
            </w:pPr>
            <w:r w:rsidRPr="004D6B20">
              <w:rPr>
                <w:sz w:val="20"/>
                <w:szCs w:val="20"/>
                <w:lang w:val="ru-RU"/>
              </w:rPr>
              <w:t>1</w:t>
            </w:r>
          </w:p>
        </w:tc>
        <w:tc>
          <w:tcPr>
            <w:tcW w:w="1029" w:type="dxa"/>
          </w:tcPr>
          <w:p w:rsidR="005C646D" w:rsidRPr="004D6B20" w:rsidRDefault="005C646D" w:rsidP="005928F3">
            <w:pPr>
              <w:widowControl w:val="0"/>
              <w:jc w:val="center"/>
              <w:rPr>
                <w:sz w:val="20"/>
                <w:szCs w:val="20"/>
                <w:lang w:val="ru-RU"/>
              </w:rPr>
            </w:pPr>
            <w:r w:rsidRPr="004D6B20">
              <w:rPr>
                <w:sz w:val="20"/>
                <w:szCs w:val="20"/>
                <w:lang w:val="ru-RU"/>
              </w:rPr>
              <w:t>24-70</w:t>
            </w:r>
          </w:p>
        </w:tc>
        <w:tc>
          <w:tcPr>
            <w:tcW w:w="1133" w:type="dxa"/>
          </w:tcPr>
          <w:p w:rsidR="005C646D" w:rsidRPr="004D6B20" w:rsidRDefault="005C646D" w:rsidP="005928F3">
            <w:pPr>
              <w:widowControl w:val="0"/>
              <w:jc w:val="center"/>
              <w:rPr>
                <w:sz w:val="20"/>
                <w:szCs w:val="20"/>
                <w:lang w:val="ru-RU"/>
              </w:rPr>
            </w:pPr>
            <w:r w:rsidRPr="004D6B20">
              <w:rPr>
                <w:sz w:val="20"/>
                <w:szCs w:val="20"/>
                <w:lang w:val="ru-RU"/>
              </w:rPr>
              <w:t>20 - 250</w:t>
            </w:r>
          </w:p>
        </w:tc>
      </w:tr>
      <w:tr w:rsidR="005C646D" w:rsidRPr="004D6B20">
        <w:trPr>
          <w:trHeight w:val="18"/>
        </w:trPr>
        <w:tc>
          <w:tcPr>
            <w:tcW w:w="1698" w:type="dxa"/>
          </w:tcPr>
          <w:p w:rsidR="005C646D" w:rsidRPr="004D6B20" w:rsidRDefault="005C646D" w:rsidP="005928F3">
            <w:pPr>
              <w:widowControl w:val="0"/>
              <w:jc w:val="center"/>
              <w:rPr>
                <w:sz w:val="20"/>
                <w:szCs w:val="20"/>
                <w:lang w:val="ru-RU"/>
              </w:rPr>
            </w:pPr>
            <w:r w:rsidRPr="004D6B20">
              <w:rPr>
                <w:sz w:val="20"/>
                <w:szCs w:val="20"/>
                <w:lang w:val="ru-RU"/>
              </w:rPr>
              <w:t>Град, мм</w:t>
            </w:r>
          </w:p>
        </w:tc>
        <w:tc>
          <w:tcPr>
            <w:tcW w:w="992" w:type="dxa"/>
          </w:tcPr>
          <w:p w:rsidR="005C646D" w:rsidRPr="004D6B20" w:rsidRDefault="005C646D" w:rsidP="005928F3">
            <w:pPr>
              <w:widowControl w:val="0"/>
              <w:jc w:val="center"/>
              <w:rPr>
                <w:sz w:val="20"/>
                <w:szCs w:val="20"/>
                <w:lang w:val="ru-RU"/>
              </w:rPr>
            </w:pPr>
            <w:r w:rsidRPr="004D6B20">
              <w:rPr>
                <w:sz w:val="20"/>
                <w:szCs w:val="20"/>
                <w:lang w:val="ru-RU"/>
              </w:rPr>
              <w:t>20-31</w:t>
            </w:r>
          </w:p>
        </w:tc>
        <w:tc>
          <w:tcPr>
            <w:tcW w:w="991" w:type="dxa"/>
          </w:tcPr>
          <w:p w:rsidR="005C646D" w:rsidRPr="004D6B20" w:rsidRDefault="005C646D" w:rsidP="005928F3">
            <w:pPr>
              <w:widowControl w:val="0"/>
              <w:jc w:val="center"/>
              <w:rPr>
                <w:sz w:val="20"/>
                <w:szCs w:val="20"/>
                <w:lang w:val="ru-RU"/>
              </w:rPr>
            </w:pPr>
            <w:r w:rsidRPr="004D6B20">
              <w:rPr>
                <w:sz w:val="20"/>
                <w:szCs w:val="20"/>
                <w:lang w:val="ru-RU"/>
              </w:rPr>
              <w:t>0,2</w:t>
            </w:r>
          </w:p>
        </w:tc>
        <w:tc>
          <w:tcPr>
            <w:tcW w:w="1379" w:type="dxa"/>
          </w:tcPr>
          <w:p w:rsidR="005C646D" w:rsidRPr="004D6B20" w:rsidRDefault="005C646D" w:rsidP="005928F3">
            <w:pPr>
              <w:widowControl w:val="0"/>
              <w:jc w:val="center"/>
              <w:rPr>
                <w:sz w:val="20"/>
                <w:szCs w:val="20"/>
                <w:lang w:val="ru-RU"/>
              </w:rPr>
            </w:pPr>
            <w:r w:rsidRPr="004D6B20">
              <w:rPr>
                <w:sz w:val="20"/>
                <w:szCs w:val="20"/>
                <w:lang w:val="ru-RU"/>
              </w:rPr>
              <w:t>0,2</w:t>
            </w:r>
          </w:p>
        </w:tc>
        <w:tc>
          <w:tcPr>
            <w:tcW w:w="1842" w:type="dxa"/>
          </w:tcPr>
          <w:p w:rsidR="005C646D" w:rsidRPr="004D6B20" w:rsidRDefault="005C646D" w:rsidP="005928F3">
            <w:pPr>
              <w:widowControl w:val="0"/>
              <w:jc w:val="center"/>
              <w:rPr>
                <w:sz w:val="20"/>
                <w:szCs w:val="20"/>
                <w:lang w:val="ru-RU"/>
              </w:rPr>
            </w:pPr>
            <w:r w:rsidRPr="004D6B20">
              <w:rPr>
                <w:sz w:val="20"/>
                <w:szCs w:val="20"/>
                <w:lang w:val="ru-RU"/>
              </w:rPr>
              <w:t>До 65</w:t>
            </w:r>
          </w:p>
        </w:tc>
        <w:tc>
          <w:tcPr>
            <w:tcW w:w="954" w:type="dxa"/>
          </w:tcPr>
          <w:p w:rsidR="005C646D" w:rsidRPr="004D6B20" w:rsidRDefault="005C646D" w:rsidP="005928F3">
            <w:pPr>
              <w:widowControl w:val="0"/>
              <w:jc w:val="center"/>
              <w:rPr>
                <w:sz w:val="20"/>
                <w:szCs w:val="20"/>
                <w:lang w:val="ru-RU"/>
              </w:rPr>
            </w:pPr>
            <w:r w:rsidRPr="004D6B20">
              <w:rPr>
                <w:sz w:val="20"/>
                <w:szCs w:val="20"/>
                <w:lang w:val="ru-RU"/>
              </w:rPr>
              <w:t>-</w:t>
            </w:r>
          </w:p>
        </w:tc>
        <w:tc>
          <w:tcPr>
            <w:tcW w:w="1029" w:type="dxa"/>
          </w:tcPr>
          <w:p w:rsidR="005C646D" w:rsidRPr="004D6B20" w:rsidRDefault="005C646D" w:rsidP="005928F3">
            <w:pPr>
              <w:widowControl w:val="0"/>
              <w:jc w:val="center"/>
              <w:rPr>
                <w:sz w:val="20"/>
                <w:szCs w:val="20"/>
                <w:lang w:val="ru-RU"/>
              </w:rPr>
            </w:pPr>
            <w:r w:rsidRPr="004D6B20">
              <w:rPr>
                <w:sz w:val="20"/>
                <w:szCs w:val="20"/>
                <w:lang w:val="ru-RU"/>
              </w:rPr>
              <w:t>-</w:t>
            </w:r>
          </w:p>
        </w:tc>
        <w:tc>
          <w:tcPr>
            <w:tcW w:w="1133" w:type="dxa"/>
          </w:tcPr>
          <w:p w:rsidR="005C646D" w:rsidRPr="004D6B20" w:rsidRDefault="005C646D" w:rsidP="005928F3">
            <w:pPr>
              <w:widowControl w:val="0"/>
              <w:jc w:val="center"/>
              <w:rPr>
                <w:sz w:val="20"/>
                <w:szCs w:val="20"/>
                <w:lang w:val="ru-RU"/>
              </w:rPr>
            </w:pPr>
            <w:r w:rsidRPr="004D6B20">
              <w:rPr>
                <w:sz w:val="20"/>
                <w:szCs w:val="20"/>
                <w:lang w:val="ru-RU"/>
              </w:rPr>
              <w:t>45-110</w:t>
            </w:r>
          </w:p>
        </w:tc>
      </w:tr>
      <w:tr w:rsidR="005C646D" w:rsidRPr="004D6B20">
        <w:trPr>
          <w:trHeight w:val="18"/>
        </w:trPr>
        <w:tc>
          <w:tcPr>
            <w:tcW w:w="1698" w:type="dxa"/>
          </w:tcPr>
          <w:p w:rsidR="005C646D" w:rsidRPr="004D6B20" w:rsidRDefault="005C646D" w:rsidP="005928F3">
            <w:pPr>
              <w:widowControl w:val="0"/>
              <w:jc w:val="center"/>
              <w:rPr>
                <w:sz w:val="20"/>
                <w:szCs w:val="20"/>
                <w:lang w:val="ru-RU"/>
              </w:rPr>
            </w:pPr>
            <w:r w:rsidRPr="004D6B20">
              <w:rPr>
                <w:sz w:val="20"/>
                <w:szCs w:val="20"/>
                <w:lang w:val="ru-RU"/>
              </w:rPr>
              <w:t>Подтопления, м</w:t>
            </w:r>
          </w:p>
        </w:tc>
        <w:tc>
          <w:tcPr>
            <w:tcW w:w="992" w:type="dxa"/>
          </w:tcPr>
          <w:p w:rsidR="005C646D" w:rsidRPr="004D6B20" w:rsidRDefault="005C646D" w:rsidP="005928F3">
            <w:pPr>
              <w:widowControl w:val="0"/>
              <w:jc w:val="center"/>
              <w:rPr>
                <w:sz w:val="20"/>
                <w:szCs w:val="20"/>
                <w:lang w:val="ru-RU"/>
              </w:rPr>
            </w:pPr>
            <w:r w:rsidRPr="004D6B20">
              <w:rPr>
                <w:sz w:val="20"/>
                <w:szCs w:val="20"/>
                <w:lang w:val="ru-RU"/>
              </w:rPr>
              <w:t>&gt;3</w:t>
            </w:r>
          </w:p>
        </w:tc>
        <w:tc>
          <w:tcPr>
            <w:tcW w:w="991" w:type="dxa"/>
          </w:tcPr>
          <w:p w:rsidR="005C646D" w:rsidRPr="004D6B20" w:rsidRDefault="005C646D" w:rsidP="005928F3">
            <w:pPr>
              <w:widowControl w:val="0"/>
              <w:jc w:val="center"/>
              <w:rPr>
                <w:sz w:val="20"/>
                <w:szCs w:val="20"/>
                <w:vertAlign w:val="superscript"/>
                <w:lang w:val="ru-RU"/>
              </w:rPr>
            </w:pPr>
            <w:r w:rsidRPr="004D6B20">
              <w:rPr>
                <w:sz w:val="20"/>
                <w:szCs w:val="20"/>
              </w:rPr>
              <w:t>5*10</w:t>
            </w:r>
            <w:r w:rsidRPr="004D6B20">
              <w:rPr>
                <w:sz w:val="20"/>
                <w:szCs w:val="20"/>
                <w:vertAlign w:val="superscript"/>
              </w:rPr>
              <w:t>-</w:t>
            </w:r>
            <w:r w:rsidRPr="004D6B20">
              <w:rPr>
                <w:sz w:val="20"/>
                <w:szCs w:val="20"/>
                <w:vertAlign w:val="superscript"/>
                <w:lang w:val="ru-RU"/>
              </w:rPr>
              <w:t>5</w:t>
            </w:r>
          </w:p>
        </w:tc>
        <w:tc>
          <w:tcPr>
            <w:tcW w:w="1379" w:type="dxa"/>
          </w:tcPr>
          <w:p w:rsidR="005C646D" w:rsidRPr="004D6B20" w:rsidRDefault="005C646D" w:rsidP="005928F3">
            <w:pPr>
              <w:widowControl w:val="0"/>
              <w:jc w:val="center"/>
              <w:rPr>
                <w:sz w:val="20"/>
                <w:szCs w:val="20"/>
                <w:lang w:val="ru-RU"/>
              </w:rPr>
            </w:pPr>
            <w:r w:rsidRPr="004D6B20">
              <w:rPr>
                <w:sz w:val="20"/>
                <w:szCs w:val="20"/>
              </w:rPr>
              <w:t>5*10</w:t>
            </w:r>
            <w:r w:rsidRPr="004D6B20">
              <w:rPr>
                <w:sz w:val="20"/>
                <w:szCs w:val="20"/>
                <w:lang w:val="ru-RU"/>
              </w:rPr>
              <w:t xml:space="preserve"> </w:t>
            </w:r>
            <w:r w:rsidRPr="004D6B20">
              <w:rPr>
                <w:sz w:val="20"/>
                <w:szCs w:val="20"/>
                <w:vertAlign w:val="superscript"/>
                <w:lang w:val="ru-RU"/>
              </w:rPr>
              <w:t>- 6</w:t>
            </w:r>
          </w:p>
        </w:tc>
        <w:tc>
          <w:tcPr>
            <w:tcW w:w="1842" w:type="dxa"/>
          </w:tcPr>
          <w:p w:rsidR="005C646D" w:rsidRPr="004D6B20" w:rsidRDefault="005C646D" w:rsidP="005928F3">
            <w:pPr>
              <w:widowControl w:val="0"/>
              <w:jc w:val="center"/>
              <w:rPr>
                <w:sz w:val="20"/>
                <w:szCs w:val="20"/>
                <w:lang w:val="ru-RU"/>
              </w:rPr>
            </w:pPr>
            <w:r w:rsidRPr="004D6B20">
              <w:rPr>
                <w:sz w:val="20"/>
                <w:szCs w:val="20"/>
                <w:lang w:val="ru-RU"/>
              </w:rPr>
              <w:t>При таянии снега, проливных дождях</w:t>
            </w:r>
          </w:p>
        </w:tc>
        <w:tc>
          <w:tcPr>
            <w:tcW w:w="954" w:type="dxa"/>
          </w:tcPr>
          <w:p w:rsidR="005C646D" w:rsidRPr="004D6B20" w:rsidRDefault="005C646D" w:rsidP="005928F3">
            <w:pPr>
              <w:widowControl w:val="0"/>
              <w:jc w:val="center"/>
              <w:rPr>
                <w:sz w:val="20"/>
                <w:szCs w:val="20"/>
                <w:lang w:val="ru-RU"/>
              </w:rPr>
            </w:pPr>
            <w:r w:rsidRPr="004D6B20">
              <w:rPr>
                <w:sz w:val="20"/>
                <w:szCs w:val="20"/>
                <w:lang w:val="ru-RU"/>
              </w:rPr>
              <w:t>-</w:t>
            </w:r>
          </w:p>
        </w:tc>
        <w:tc>
          <w:tcPr>
            <w:tcW w:w="1029" w:type="dxa"/>
          </w:tcPr>
          <w:p w:rsidR="005C646D" w:rsidRPr="004D6B20" w:rsidRDefault="005C646D" w:rsidP="005928F3">
            <w:pPr>
              <w:widowControl w:val="0"/>
              <w:jc w:val="center"/>
              <w:rPr>
                <w:sz w:val="20"/>
                <w:szCs w:val="20"/>
                <w:lang w:val="ru-RU"/>
              </w:rPr>
            </w:pPr>
            <w:r w:rsidRPr="004D6B20">
              <w:rPr>
                <w:sz w:val="20"/>
                <w:szCs w:val="20"/>
                <w:lang w:val="ru-RU"/>
              </w:rPr>
              <w:t>-</w:t>
            </w:r>
          </w:p>
        </w:tc>
        <w:tc>
          <w:tcPr>
            <w:tcW w:w="1133" w:type="dxa"/>
          </w:tcPr>
          <w:p w:rsidR="005C646D" w:rsidRPr="004D6B20" w:rsidRDefault="005C646D" w:rsidP="005928F3">
            <w:pPr>
              <w:widowControl w:val="0"/>
              <w:jc w:val="center"/>
              <w:rPr>
                <w:sz w:val="20"/>
                <w:szCs w:val="20"/>
                <w:lang w:val="ru-RU"/>
              </w:rPr>
            </w:pPr>
            <w:r w:rsidRPr="004D6B20">
              <w:rPr>
                <w:sz w:val="20"/>
                <w:szCs w:val="20"/>
                <w:lang w:val="ru-RU"/>
              </w:rPr>
              <w:t>-</w:t>
            </w:r>
          </w:p>
        </w:tc>
      </w:tr>
      <w:tr w:rsidR="005C646D" w:rsidRPr="004D6B20">
        <w:trPr>
          <w:trHeight w:val="18"/>
        </w:trPr>
        <w:tc>
          <w:tcPr>
            <w:tcW w:w="1698" w:type="dxa"/>
          </w:tcPr>
          <w:p w:rsidR="005C646D" w:rsidRPr="004D6B20" w:rsidRDefault="005C646D" w:rsidP="005928F3">
            <w:pPr>
              <w:widowControl w:val="0"/>
              <w:jc w:val="center"/>
              <w:rPr>
                <w:sz w:val="20"/>
                <w:szCs w:val="20"/>
                <w:lang w:val="ru-RU"/>
              </w:rPr>
            </w:pPr>
            <w:r w:rsidRPr="004D6B20">
              <w:rPr>
                <w:sz w:val="20"/>
                <w:szCs w:val="20"/>
                <w:lang w:val="ru-RU"/>
              </w:rPr>
              <w:t>Овражная эрозия</w:t>
            </w:r>
          </w:p>
        </w:tc>
        <w:tc>
          <w:tcPr>
            <w:tcW w:w="992" w:type="dxa"/>
          </w:tcPr>
          <w:p w:rsidR="005C646D" w:rsidRPr="004D6B20" w:rsidRDefault="005C646D" w:rsidP="005928F3">
            <w:pPr>
              <w:widowControl w:val="0"/>
              <w:jc w:val="center"/>
              <w:rPr>
                <w:sz w:val="20"/>
                <w:szCs w:val="20"/>
                <w:lang w:val="ru-RU"/>
              </w:rPr>
            </w:pPr>
          </w:p>
        </w:tc>
        <w:tc>
          <w:tcPr>
            <w:tcW w:w="991" w:type="dxa"/>
          </w:tcPr>
          <w:p w:rsidR="005C646D" w:rsidRPr="004D6B20" w:rsidRDefault="005C646D" w:rsidP="005928F3">
            <w:pPr>
              <w:widowControl w:val="0"/>
              <w:jc w:val="center"/>
              <w:rPr>
                <w:sz w:val="20"/>
                <w:szCs w:val="20"/>
                <w:lang w:val="ru-RU"/>
              </w:rPr>
            </w:pPr>
            <w:r w:rsidRPr="004D6B20">
              <w:rPr>
                <w:sz w:val="20"/>
                <w:szCs w:val="20"/>
                <w:lang w:val="ru-RU"/>
              </w:rPr>
              <w:t>6,5</w:t>
            </w:r>
          </w:p>
          <w:p w:rsidR="005C646D" w:rsidRPr="004D6B20" w:rsidRDefault="005C646D" w:rsidP="005928F3">
            <w:pPr>
              <w:widowControl w:val="0"/>
              <w:jc w:val="center"/>
              <w:rPr>
                <w:sz w:val="20"/>
                <w:szCs w:val="20"/>
                <w:vertAlign w:val="superscript"/>
                <w:lang w:val="ru-RU"/>
              </w:rPr>
            </w:pPr>
            <w:r w:rsidRPr="004D6B20">
              <w:rPr>
                <w:sz w:val="20"/>
                <w:szCs w:val="20"/>
                <w:lang w:val="ru-RU"/>
              </w:rPr>
              <w:t>*10</w:t>
            </w:r>
            <w:r w:rsidRPr="004D6B20">
              <w:rPr>
                <w:sz w:val="20"/>
                <w:szCs w:val="20"/>
                <w:vertAlign w:val="superscript"/>
                <w:lang w:val="ru-RU"/>
              </w:rPr>
              <w:t>-5</w:t>
            </w:r>
          </w:p>
        </w:tc>
        <w:tc>
          <w:tcPr>
            <w:tcW w:w="1379" w:type="dxa"/>
          </w:tcPr>
          <w:p w:rsidR="005C646D" w:rsidRPr="004D6B20" w:rsidRDefault="005C646D" w:rsidP="005928F3">
            <w:pPr>
              <w:widowControl w:val="0"/>
              <w:jc w:val="center"/>
              <w:rPr>
                <w:sz w:val="20"/>
                <w:szCs w:val="20"/>
                <w:lang w:val="ru-RU"/>
              </w:rPr>
            </w:pPr>
            <w:r w:rsidRPr="004D6B20">
              <w:rPr>
                <w:sz w:val="20"/>
                <w:szCs w:val="20"/>
                <w:lang w:val="ru-RU"/>
              </w:rPr>
              <w:t>4,8</w:t>
            </w:r>
          </w:p>
          <w:p w:rsidR="005C646D" w:rsidRPr="004D6B20" w:rsidRDefault="005C646D" w:rsidP="005928F3">
            <w:pPr>
              <w:widowControl w:val="0"/>
              <w:jc w:val="center"/>
              <w:rPr>
                <w:sz w:val="20"/>
                <w:szCs w:val="20"/>
                <w:vertAlign w:val="superscript"/>
                <w:lang w:val="ru-RU"/>
              </w:rPr>
            </w:pPr>
            <w:r w:rsidRPr="004D6B20">
              <w:rPr>
                <w:sz w:val="20"/>
                <w:szCs w:val="20"/>
                <w:lang w:val="ru-RU"/>
              </w:rPr>
              <w:t>*10</w:t>
            </w:r>
            <w:r w:rsidRPr="004D6B20">
              <w:rPr>
                <w:sz w:val="20"/>
                <w:szCs w:val="20"/>
                <w:vertAlign w:val="superscript"/>
                <w:lang w:val="ru-RU"/>
              </w:rPr>
              <w:t>-5</w:t>
            </w:r>
          </w:p>
        </w:tc>
        <w:tc>
          <w:tcPr>
            <w:tcW w:w="1842" w:type="dxa"/>
          </w:tcPr>
          <w:p w:rsidR="005C646D" w:rsidRPr="004D6B20" w:rsidRDefault="005C646D" w:rsidP="005928F3">
            <w:pPr>
              <w:widowControl w:val="0"/>
              <w:shd w:val="clear" w:color="auto" w:fill="FFFFFF"/>
              <w:jc w:val="center"/>
              <w:rPr>
                <w:sz w:val="20"/>
                <w:szCs w:val="20"/>
                <w:lang w:val="ru-RU"/>
              </w:rPr>
            </w:pPr>
            <w:r w:rsidRPr="004D6B20">
              <w:rPr>
                <w:spacing w:val="-8"/>
                <w:sz w:val="20"/>
                <w:szCs w:val="20"/>
                <w:lang w:val="ru-RU"/>
              </w:rPr>
              <w:t>территории, прилегающие к н.п. Азаровский, Озерки</w:t>
            </w:r>
            <w:r w:rsidRPr="004D6B20">
              <w:rPr>
                <w:sz w:val="20"/>
                <w:szCs w:val="20"/>
                <w:lang w:val="ru-RU"/>
              </w:rPr>
              <w:t xml:space="preserve"> </w:t>
            </w:r>
          </w:p>
        </w:tc>
        <w:tc>
          <w:tcPr>
            <w:tcW w:w="954" w:type="dxa"/>
          </w:tcPr>
          <w:p w:rsidR="005C646D" w:rsidRPr="004D6B20" w:rsidRDefault="005C646D" w:rsidP="005928F3">
            <w:pPr>
              <w:widowControl w:val="0"/>
              <w:jc w:val="center"/>
              <w:rPr>
                <w:sz w:val="20"/>
                <w:szCs w:val="20"/>
                <w:lang w:val="ru-RU"/>
              </w:rPr>
            </w:pPr>
            <w:r w:rsidRPr="004D6B20">
              <w:rPr>
                <w:sz w:val="20"/>
                <w:szCs w:val="20"/>
                <w:lang w:val="ru-RU"/>
              </w:rPr>
              <w:t>0</w:t>
            </w:r>
          </w:p>
        </w:tc>
        <w:tc>
          <w:tcPr>
            <w:tcW w:w="1029" w:type="dxa"/>
          </w:tcPr>
          <w:p w:rsidR="005C646D" w:rsidRPr="004D6B20" w:rsidRDefault="005C646D" w:rsidP="005928F3">
            <w:pPr>
              <w:widowControl w:val="0"/>
              <w:jc w:val="center"/>
              <w:rPr>
                <w:sz w:val="20"/>
                <w:szCs w:val="20"/>
                <w:lang w:val="ru-RU"/>
              </w:rPr>
            </w:pPr>
            <w:r w:rsidRPr="004D6B20">
              <w:rPr>
                <w:sz w:val="20"/>
                <w:szCs w:val="20"/>
                <w:lang w:val="ru-RU"/>
              </w:rPr>
              <w:t>15-35</w:t>
            </w:r>
          </w:p>
        </w:tc>
        <w:tc>
          <w:tcPr>
            <w:tcW w:w="1133" w:type="dxa"/>
          </w:tcPr>
          <w:p w:rsidR="005C646D" w:rsidRPr="004D6B20" w:rsidRDefault="005C646D" w:rsidP="005928F3">
            <w:pPr>
              <w:widowControl w:val="0"/>
              <w:jc w:val="center"/>
              <w:rPr>
                <w:sz w:val="20"/>
                <w:szCs w:val="20"/>
                <w:lang w:val="ru-RU"/>
              </w:rPr>
            </w:pPr>
            <w:r w:rsidRPr="004D6B20">
              <w:rPr>
                <w:sz w:val="20"/>
                <w:szCs w:val="20"/>
                <w:lang w:val="ru-RU"/>
              </w:rPr>
              <w:t>90-264</w:t>
            </w:r>
          </w:p>
        </w:tc>
      </w:tr>
    </w:tbl>
    <w:p w:rsidR="005C646D" w:rsidRPr="004D6B20" w:rsidRDefault="005C646D" w:rsidP="005C646D">
      <w:pPr>
        <w:widowControl w:val="0"/>
        <w:ind w:firstLine="709"/>
        <w:jc w:val="both"/>
        <w:rPr>
          <w:sz w:val="16"/>
          <w:szCs w:val="16"/>
          <w:lang w:val="ru-RU"/>
        </w:rPr>
      </w:pPr>
    </w:p>
    <w:p w:rsidR="008828A9" w:rsidRPr="004D6B20" w:rsidRDefault="008828A9" w:rsidP="001E4F34">
      <w:pPr>
        <w:widowControl w:val="0"/>
        <w:ind w:firstLine="709"/>
        <w:jc w:val="both"/>
        <w:rPr>
          <w:b/>
          <w:lang w:val="ru-RU"/>
        </w:rPr>
      </w:pPr>
      <w:r w:rsidRPr="004D6B20">
        <w:rPr>
          <w:b/>
          <w:lang w:val="ru-RU"/>
        </w:rPr>
        <w:t>Вывод.</w:t>
      </w:r>
    </w:p>
    <w:p w:rsidR="005C646D" w:rsidRPr="004D6B20" w:rsidRDefault="005C646D" w:rsidP="005C646D">
      <w:pPr>
        <w:widowControl w:val="0"/>
        <w:ind w:firstLine="709"/>
        <w:jc w:val="both"/>
        <w:rPr>
          <w:lang w:val="ru-RU"/>
        </w:rPr>
      </w:pPr>
      <w:r w:rsidRPr="004D6B20">
        <w:rPr>
          <w:lang w:val="ru-RU"/>
        </w:rPr>
        <w:t>Показатель риска природных ЧС по опасным метеорологическим явлениям составляет 10</w:t>
      </w:r>
      <w:r w:rsidRPr="004D6B20">
        <w:rPr>
          <w:vertAlign w:val="superscript"/>
          <w:lang w:val="ru-RU"/>
        </w:rPr>
        <w:t>-4</w:t>
      </w:r>
      <w:r w:rsidRPr="004D6B20">
        <w:rPr>
          <w:lang w:val="ru-RU"/>
        </w:rPr>
        <w:t xml:space="preserve"> – 10</w:t>
      </w:r>
      <w:r w:rsidRPr="004D6B20">
        <w:rPr>
          <w:vertAlign w:val="superscript"/>
          <w:lang w:val="ru-RU"/>
        </w:rPr>
        <w:t>-5</w:t>
      </w:r>
      <w:r w:rsidRPr="004D6B20">
        <w:rPr>
          <w:lang w:val="ru-RU"/>
        </w:rPr>
        <w:t>(штормовые ветра, ливневые дожди), территория находится в зоне условно приемлемого риска, требуется принятие неотложных мер по снижению риска.</w:t>
      </w:r>
    </w:p>
    <w:p w:rsidR="005C646D" w:rsidRPr="004D6B20" w:rsidRDefault="005C646D" w:rsidP="005C646D">
      <w:pPr>
        <w:widowControl w:val="0"/>
        <w:ind w:firstLine="709"/>
        <w:jc w:val="both"/>
        <w:rPr>
          <w:lang w:val="ru-RU"/>
        </w:rPr>
      </w:pPr>
      <w:r w:rsidRPr="004D6B20">
        <w:rPr>
          <w:lang w:val="ru-RU"/>
        </w:rPr>
        <w:t xml:space="preserve">Показатель риска природных ЧС по опасным гидрологическим процессам составляет 10 </w:t>
      </w:r>
      <w:r w:rsidRPr="004D6B20">
        <w:rPr>
          <w:vertAlign w:val="superscript"/>
          <w:lang w:val="ru-RU"/>
        </w:rPr>
        <w:t xml:space="preserve">-5 </w:t>
      </w:r>
      <w:r w:rsidRPr="004D6B20">
        <w:rPr>
          <w:lang w:val="ru-RU"/>
        </w:rPr>
        <w:t xml:space="preserve">– 10 </w:t>
      </w:r>
      <w:r w:rsidRPr="004D6B20">
        <w:rPr>
          <w:vertAlign w:val="superscript"/>
          <w:lang w:val="ru-RU"/>
        </w:rPr>
        <w:t xml:space="preserve">-6 </w:t>
      </w:r>
      <w:r w:rsidRPr="004D6B20">
        <w:rPr>
          <w:lang w:val="ru-RU"/>
        </w:rPr>
        <w:t xml:space="preserve">- уровень приемлемого риска по материальному ущербу. Требуется проведение </w:t>
      </w:r>
      <w:r w:rsidRPr="004D6B20">
        <w:rPr>
          <w:lang w:val="ru-RU"/>
        </w:rPr>
        <w:lastRenderedPageBreak/>
        <w:t>мероприятий инженерной защиты от подтоплений поверхностными водами для территорий насел</w:t>
      </w:r>
      <w:r w:rsidR="006A5354">
        <w:rPr>
          <w:lang w:val="ru-RU"/>
        </w:rPr>
        <w:t>е</w:t>
      </w:r>
      <w:r w:rsidRPr="004D6B20">
        <w:rPr>
          <w:lang w:val="ru-RU"/>
        </w:rPr>
        <w:t xml:space="preserve">нных пунктов и грунтовыми водами. </w:t>
      </w:r>
    </w:p>
    <w:p w:rsidR="005C646D" w:rsidRPr="004D6B20" w:rsidRDefault="005C646D" w:rsidP="005C646D">
      <w:pPr>
        <w:widowControl w:val="0"/>
        <w:shd w:val="clear" w:color="auto" w:fill="FFFFFF"/>
        <w:ind w:firstLine="709"/>
        <w:jc w:val="both"/>
        <w:rPr>
          <w:lang w:val="ru-RU"/>
        </w:rPr>
      </w:pPr>
      <w:r w:rsidRPr="004D6B20">
        <w:rPr>
          <w:lang w:val="ru-RU"/>
        </w:rPr>
        <w:t xml:space="preserve">Показатель риска природных ЧС по опасным геологическим процессам составляет 10 </w:t>
      </w:r>
      <w:r w:rsidRPr="004D6B20">
        <w:rPr>
          <w:vertAlign w:val="superscript"/>
          <w:lang w:val="ru-RU"/>
        </w:rPr>
        <w:t xml:space="preserve">-4 </w:t>
      </w:r>
      <w:r w:rsidRPr="004D6B20">
        <w:rPr>
          <w:lang w:val="ru-RU"/>
        </w:rPr>
        <w:t xml:space="preserve">– 10 </w:t>
      </w:r>
      <w:r w:rsidRPr="004D6B20">
        <w:rPr>
          <w:vertAlign w:val="superscript"/>
          <w:lang w:val="ru-RU"/>
        </w:rPr>
        <w:t xml:space="preserve">-5 </w:t>
      </w:r>
      <w:r w:rsidRPr="004D6B20">
        <w:rPr>
          <w:lang w:val="ru-RU"/>
        </w:rPr>
        <w:t xml:space="preserve">(овражной эрозии – территориях, прилегающих к н.п. </w:t>
      </w:r>
      <w:r w:rsidR="00F63942" w:rsidRPr="004D6B20">
        <w:rPr>
          <w:spacing w:val="-8"/>
          <w:lang w:val="ru-RU"/>
        </w:rPr>
        <w:t>Пасерково, Волково</w:t>
      </w:r>
      <w:r w:rsidRPr="004D6B20">
        <w:rPr>
          <w:lang w:val="ru-RU"/>
        </w:rPr>
        <w:t>) - уровень условно-приемлемого риска, требуется оценка целесообразности мер, принимаемых по снижению риска от указанных процессов, проведение мероприятий инженерной подготовки и защиты территорий.</w:t>
      </w:r>
    </w:p>
    <w:p w:rsidR="00820909" w:rsidRPr="004D6B20" w:rsidRDefault="00304FF4" w:rsidP="00820909">
      <w:pPr>
        <w:widowControl w:val="0"/>
        <w:tabs>
          <w:tab w:val="left" w:pos="511"/>
          <w:tab w:val="left" w:pos="8641"/>
        </w:tabs>
        <w:ind w:firstLine="709"/>
        <w:jc w:val="both"/>
        <w:rPr>
          <w:b/>
          <w:lang w:val="ru-RU"/>
        </w:rPr>
      </w:pPr>
      <w:r w:rsidRPr="004D6B20">
        <w:rPr>
          <w:b/>
          <w:lang w:val="ru-RU"/>
        </w:rPr>
        <w:t>4</w:t>
      </w:r>
      <w:r w:rsidR="00820909" w:rsidRPr="004D6B20">
        <w:rPr>
          <w:b/>
          <w:lang w:val="ru-RU"/>
        </w:rPr>
        <w:t xml:space="preserve">.3. Оценка потенциальной опасности источников ЧС биолого-социального характера на территорию муниципального образования. </w:t>
      </w:r>
    </w:p>
    <w:p w:rsidR="00820909" w:rsidRPr="004D6B20" w:rsidRDefault="00820909" w:rsidP="00820909">
      <w:pPr>
        <w:widowControl w:val="0"/>
        <w:autoSpaceDE w:val="0"/>
        <w:autoSpaceDN w:val="0"/>
        <w:adjustRightInd w:val="0"/>
        <w:ind w:firstLine="709"/>
        <w:jc w:val="both"/>
        <w:rPr>
          <w:lang w:val="ru-RU"/>
        </w:rPr>
      </w:pPr>
      <w:r w:rsidRPr="004D6B20">
        <w:rPr>
          <w:lang w:val="ru-RU"/>
        </w:rPr>
        <w:t>Эпидемии, эпифитотии и эпизоотии на территории МО «</w:t>
      </w:r>
      <w:r w:rsidR="000F3980" w:rsidRPr="004D6B20">
        <w:rPr>
          <w:lang w:val="ru-RU"/>
        </w:rPr>
        <w:t>Волковский</w:t>
      </w:r>
      <w:r w:rsidRPr="004D6B20">
        <w:rPr>
          <w:lang w:val="ru-RU"/>
        </w:rPr>
        <w:t xml:space="preserve"> сельсовет» не регистрировались.</w:t>
      </w:r>
    </w:p>
    <w:p w:rsidR="00820909" w:rsidRPr="004D6B20" w:rsidRDefault="00820909" w:rsidP="00820909">
      <w:pPr>
        <w:widowControl w:val="0"/>
        <w:autoSpaceDE w:val="0"/>
        <w:autoSpaceDN w:val="0"/>
        <w:adjustRightInd w:val="0"/>
        <w:ind w:firstLine="709"/>
        <w:jc w:val="both"/>
        <w:rPr>
          <w:lang w:val="ru-RU"/>
        </w:rPr>
      </w:pPr>
      <w:r w:rsidRPr="004D6B20">
        <w:rPr>
          <w:lang w:val="ru-RU"/>
        </w:rPr>
        <w:t>На территории сельсовета регистрировались заболевания гриппом, вирусный гепатит (носящие очаговый характер без признаков эпидемии).</w:t>
      </w:r>
    </w:p>
    <w:p w:rsidR="00820909" w:rsidRPr="004D6B20" w:rsidRDefault="00820909" w:rsidP="00820909">
      <w:pPr>
        <w:widowControl w:val="0"/>
        <w:autoSpaceDE w:val="0"/>
        <w:autoSpaceDN w:val="0"/>
        <w:adjustRightInd w:val="0"/>
        <w:ind w:firstLine="709"/>
        <w:jc w:val="both"/>
        <w:rPr>
          <w:lang w:val="ru-RU"/>
        </w:rPr>
      </w:pPr>
      <w:r w:rsidRPr="004D6B20">
        <w:rPr>
          <w:lang w:val="ru-RU"/>
        </w:rPr>
        <w:t>Регистрировались случаи заболевания животных бешенством, переносчики болезни – дикие животные. Природные очаги бешенства поддерживаются главным образом лисицами, которые заносят рабическую инфекцию в популяции животных, особенно безнадзорных.</w:t>
      </w:r>
    </w:p>
    <w:p w:rsidR="00820909" w:rsidRPr="00461C86" w:rsidRDefault="00820909" w:rsidP="00820909">
      <w:pPr>
        <w:pStyle w:val="af"/>
        <w:ind w:firstLine="709"/>
        <w:rPr>
          <w:sz w:val="24"/>
          <w:szCs w:val="24"/>
          <w:lang w:val="ru-RU"/>
        </w:rPr>
      </w:pPr>
      <w:r w:rsidRPr="004D6B20">
        <w:rPr>
          <w:sz w:val="24"/>
          <w:szCs w:val="24"/>
        </w:rPr>
        <w:t>Эпифитотии и вспышки массового размножения наиболее опасных болезней и вредителей сельскохозяйственных растений</w:t>
      </w:r>
      <w:r w:rsidR="00461C86">
        <w:rPr>
          <w:sz w:val="24"/>
          <w:szCs w:val="24"/>
          <w:lang w:val="ru-RU"/>
        </w:rPr>
        <w:t>.</w:t>
      </w:r>
    </w:p>
    <w:p w:rsidR="005C646D" w:rsidRPr="004D6B20" w:rsidRDefault="005C646D" w:rsidP="005C646D">
      <w:pPr>
        <w:widowControl w:val="0"/>
        <w:autoSpaceDE w:val="0"/>
        <w:autoSpaceDN w:val="0"/>
        <w:ind w:firstLine="720"/>
        <w:jc w:val="both"/>
        <w:rPr>
          <w:bCs/>
          <w:lang w:val="ru-RU"/>
        </w:rPr>
      </w:pPr>
      <w:bookmarkStart w:id="0" w:name="_Toc319411860"/>
      <w:r w:rsidRPr="004D6B20">
        <w:rPr>
          <w:bCs/>
          <w:lang w:val="ru-RU"/>
        </w:rPr>
        <w:t>Чрезвычайных ситуаций, связанных с развитием и размножением вредных объектов, а также от их вредоносности, на территории сельсовета не зарегистрировано.</w:t>
      </w:r>
    </w:p>
    <w:p w:rsidR="005C646D" w:rsidRPr="004D6B20" w:rsidRDefault="005C646D" w:rsidP="005C646D">
      <w:pPr>
        <w:widowControl w:val="0"/>
        <w:autoSpaceDE w:val="0"/>
        <w:autoSpaceDN w:val="0"/>
        <w:ind w:firstLine="720"/>
        <w:jc w:val="both"/>
        <w:rPr>
          <w:lang w:val="ru-RU"/>
        </w:rPr>
      </w:pPr>
      <w:r w:rsidRPr="004D6B20">
        <w:rPr>
          <w:lang w:val="ru-RU"/>
        </w:rPr>
        <w:t>Из вредителей сельскохозяйственных растений наиболее распространен на зерновых колосовых, подсолнечнике, рапсе, сое - луговой мотылек (бабочки перезимовавшего поколения и гусеницы), клоп вредная черепашка, полосатая хлебная блошка.</w:t>
      </w:r>
    </w:p>
    <w:p w:rsidR="005C646D" w:rsidRPr="004D6B20" w:rsidRDefault="005C646D" w:rsidP="005C646D">
      <w:pPr>
        <w:widowControl w:val="0"/>
        <w:autoSpaceDE w:val="0"/>
        <w:autoSpaceDN w:val="0"/>
        <w:ind w:firstLine="720"/>
        <w:jc w:val="both"/>
        <w:rPr>
          <w:lang w:val="ru-RU"/>
        </w:rPr>
      </w:pPr>
      <w:r w:rsidRPr="004D6B20">
        <w:rPr>
          <w:lang w:val="ru-RU"/>
        </w:rPr>
        <w:t>В целом, на формирование источников возникновения ЧС биолого-социального характера на территории сельсовета, могут оказать влияние следующие основные факторы.</w:t>
      </w:r>
    </w:p>
    <w:p w:rsidR="00820909" w:rsidRPr="004D6B20" w:rsidRDefault="00820909" w:rsidP="00820909">
      <w:pPr>
        <w:widowControl w:val="0"/>
        <w:ind w:firstLine="709"/>
        <w:jc w:val="both"/>
        <w:rPr>
          <w:lang w:val="ru-RU"/>
        </w:rPr>
      </w:pPr>
      <w:r w:rsidRPr="004D6B20">
        <w:rPr>
          <w:b/>
          <w:lang w:val="ru-RU"/>
        </w:rPr>
        <w:t>Атмосферный воздух</w:t>
      </w:r>
      <w:bookmarkEnd w:id="0"/>
      <w:r w:rsidRPr="004D6B20">
        <w:rPr>
          <w:b/>
          <w:lang w:val="ru-RU"/>
        </w:rPr>
        <w:t>.</w:t>
      </w:r>
      <w:r w:rsidRPr="004D6B20">
        <w:rPr>
          <w:b/>
          <w:i/>
          <w:lang w:val="ru-RU"/>
        </w:rPr>
        <w:t xml:space="preserve"> </w:t>
      </w:r>
      <w:r w:rsidRPr="004D6B20">
        <w:rPr>
          <w:color w:val="000000"/>
          <w:lang w:val="ru-RU"/>
        </w:rPr>
        <w:t>Основными источниками загрязнения атмосферного воздуха насел</w:t>
      </w:r>
      <w:r w:rsidR="006A5354">
        <w:rPr>
          <w:color w:val="000000"/>
          <w:lang w:val="ru-RU"/>
        </w:rPr>
        <w:t>е</w:t>
      </w:r>
      <w:r w:rsidRPr="004D6B20">
        <w:rPr>
          <w:color w:val="000000"/>
          <w:lang w:val="ru-RU"/>
        </w:rPr>
        <w:t>нных пунктов являются транспорт и предприятия. Также в атмосферу попадает фильтрат, образующийся на мусоро</w:t>
      </w:r>
      <w:r w:rsidR="00F77131" w:rsidRPr="004D6B20">
        <w:rPr>
          <w:color w:val="000000"/>
          <w:lang w:val="ru-RU"/>
        </w:rPr>
        <w:t xml:space="preserve"> </w:t>
      </w:r>
      <w:r w:rsidRPr="004D6B20">
        <w:rPr>
          <w:color w:val="000000"/>
          <w:lang w:val="ru-RU"/>
        </w:rPr>
        <w:t>свалках при воздействии природных осадков и физико-химических процессов, протекающих в ТБО, содержащий в большом количестве токсичные органические и неорганические соединения.</w:t>
      </w:r>
    </w:p>
    <w:p w:rsidR="00820909" w:rsidRPr="004D6B20" w:rsidRDefault="00820909" w:rsidP="00820909">
      <w:pPr>
        <w:widowControl w:val="0"/>
        <w:ind w:firstLine="709"/>
        <w:jc w:val="both"/>
        <w:rPr>
          <w:color w:val="000000"/>
          <w:lang w:val="ru-RU"/>
        </w:rPr>
      </w:pPr>
      <w:r w:rsidRPr="004D6B20">
        <w:rPr>
          <w:b/>
          <w:lang w:val="ru-RU"/>
        </w:rPr>
        <w:t>Поверхностные и подземные воды.</w:t>
      </w:r>
      <w:r w:rsidRPr="004D6B20">
        <w:rPr>
          <w:b/>
          <w:i/>
          <w:lang w:val="ru-RU"/>
        </w:rPr>
        <w:t xml:space="preserve"> </w:t>
      </w:r>
      <w:r w:rsidRPr="004D6B20">
        <w:rPr>
          <w:color w:val="000000"/>
          <w:lang w:val="ru-RU"/>
        </w:rPr>
        <w:t xml:space="preserve">Водные объекты сельсовета засоряются преимущественно бытовыми и хозяйственными отходами. </w:t>
      </w:r>
    </w:p>
    <w:p w:rsidR="00820909" w:rsidRPr="004D6B20" w:rsidRDefault="00820909" w:rsidP="00820909">
      <w:pPr>
        <w:widowControl w:val="0"/>
        <w:ind w:firstLine="709"/>
        <w:jc w:val="both"/>
        <w:rPr>
          <w:color w:val="000000"/>
          <w:lang w:val="ru-RU"/>
        </w:rPr>
      </w:pPr>
      <w:r w:rsidRPr="004D6B20">
        <w:rPr>
          <w:color w:val="000000"/>
          <w:lang w:val="ru-RU"/>
        </w:rPr>
        <w:t>Загрязнение подземных вод первого от поверхности водоносного горизонта жидкими отходами производства приводит к повышению их агрессивности по отношению к бетонным и железобетонным конструкциям фундаментов. В грунтах, залегающих в верхней части разреза существенно ухудшаются прочностные и деформационные свойства</w:t>
      </w:r>
    </w:p>
    <w:p w:rsidR="005C646D" w:rsidRPr="004D6B20" w:rsidRDefault="00820909" w:rsidP="005C646D">
      <w:pPr>
        <w:widowControl w:val="0"/>
        <w:shd w:val="clear" w:color="auto" w:fill="FFFFFF"/>
        <w:autoSpaceDE w:val="0"/>
        <w:autoSpaceDN w:val="0"/>
        <w:adjustRightInd w:val="0"/>
        <w:ind w:firstLine="851"/>
        <w:jc w:val="both"/>
        <w:rPr>
          <w:color w:val="000000"/>
          <w:lang w:val="ru-RU"/>
        </w:rPr>
      </w:pPr>
      <w:r w:rsidRPr="004D6B20">
        <w:rPr>
          <w:b/>
          <w:lang w:val="ru-RU"/>
        </w:rPr>
        <w:t xml:space="preserve">Почвы. </w:t>
      </w:r>
      <w:r w:rsidR="005C646D" w:rsidRPr="004D6B20">
        <w:rPr>
          <w:lang w:val="ru-RU"/>
        </w:rPr>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r w:rsidR="005C646D" w:rsidRPr="004D6B20">
        <w:rPr>
          <w:color w:val="000000"/>
          <w:lang w:val="ru-RU"/>
        </w:rPr>
        <w:t xml:space="preserve"> Как следствие с ливневыми, талыми и дренажными водами, в почву проникают загрязняющие вещества. </w:t>
      </w:r>
    </w:p>
    <w:p w:rsidR="00820909" w:rsidRPr="004D6B20" w:rsidRDefault="009371D9" w:rsidP="005C646D">
      <w:pPr>
        <w:widowControl w:val="0"/>
        <w:ind w:firstLine="851"/>
        <w:jc w:val="both"/>
        <w:rPr>
          <w:lang w:val="ru-RU"/>
        </w:rPr>
      </w:pPr>
      <w:r w:rsidRPr="004D6B20">
        <w:rPr>
          <w:lang w:val="ru-RU"/>
        </w:rPr>
        <w:t>Ч</w:t>
      </w:r>
      <w:r w:rsidR="005C646D" w:rsidRPr="004D6B20">
        <w:rPr>
          <w:lang w:val="ru-RU"/>
        </w:rPr>
        <w:t>асть территории сельсовета расположена в зоне со льготным социально-экономическим статусом проживания вследствие загрязнения в результате аварии на Чернобыльской АЭС. Плотность загрязнения Cs – 137, составляет до 1.7Ки/км</w:t>
      </w:r>
      <w:r w:rsidR="005C646D" w:rsidRPr="004D6B20">
        <w:rPr>
          <w:vertAlign w:val="superscript"/>
          <w:lang w:val="ru-RU"/>
        </w:rPr>
        <w:t xml:space="preserve">2 </w:t>
      </w:r>
      <w:r w:rsidR="005C646D" w:rsidRPr="004D6B20">
        <w:rPr>
          <w:lang w:val="ru-RU"/>
        </w:rPr>
        <w:t>.</w:t>
      </w:r>
    </w:p>
    <w:p w:rsidR="00820909" w:rsidRPr="004D6B20" w:rsidRDefault="00820909" w:rsidP="00820909">
      <w:pPr>
        <w:widowControl w:val="0"/>
        <w:ind w:firstLine="709"/>
        <w:jc w:val="both"/>
        <w:rPr>
          <w:color w:val="000000"/>
          <w:lang w:val="ru-RU"/>
        </w:rPr>
      </w:pPr>
      <w:r w:rsidRPr="004D6B20">
        <w:rPr>
          <w:b/>
          <w:lang w:val="ru-RU"/>
        </w:rPr>
        <w:t>Санитарная очистка территории.</w:t>
      </w:r>
      <w:bookmarkStart w:id="1" w:name="_Toc319411863"/>
      <w:r w:rsidRPr="004D6B20">
        <w:rPr>
          <w:b/>
          <w:i/>
          <w:lang w:val="ru-RU"/>
        </w:rPr>
        <w:t xml:space="preserve"> </w:t>
      </w:r>
      <w:r w:rsidRPr="004D6B20">
        <w:rPr>
          <w:lang w:val="ru-RU"/>
        </w:rPr>
        <w:t xml:space="preserve">Основным методом обезвреживания ТБО является размещение их на свалках и полигонах. </w:t>
      </w:r>
    </w:p>
    <w:p w:rsidR="00C31C37" w:rsidRPr="004D6B20" w:rsidRDefault="00820909" w:rsidP="008D6FAD">
      <w:pPr>
        <w:widowControl w:val="0"/>
        <w:ind w:firstLine="709"/>
        <w:jc w:val="both"/>
        <w:rPr>
          <w:color w:val="000000"/>
          <w:lang w:val="ru-RU"/>
        </w:rPr>
      </w:pPr>
      <w:r w:rsidRPr="004D6B20">
        <w:rPr>
          <w:b/>
          <w:lang w:val="ru-RU"/>
        </w:rPr>
        <w:t>Радиационная обстановка</w:t>
      </w:r>
      <w:bookmarkEnd w:id="1"/>
      <w:r w:rsidRPr="004D6B20">
        <w:rPr>
          <w:b/>
          <w:lang w:val="ru-RU"/>
        </w:rPr>
        <w:t xml:space="preserve">. </w:t>
      </w:r>
      <w:r w:rsidR="00C31C37" w:rsidRPr="004D6B20">
        <w:rPr>
          <w:color w:val="000000"/>
          <w:lang w:val="ru-RU"/>
        </w:rPr>
        <w:t xml:space="preserve">Радиационная обстановка на территории сельсовета продолжает оставаться стабильной и не превышает многолетних сложившихся значений, характерных для нее, но требует дальнейшего контроля и изучения. </w:t>
      </w:r>
    </w:p>
    <w:p w:rsidR="00C31C37" w:rsidRPr="004D6B20" w:rsidRDefault="00C31C37" w:rsidP="00C31C37">
      <w:pPr>
        <w:widowControl w:val="0"/>
        <w:ind w:firstLine="851"/>
        <w:jc w:val="both"/>
        <w:rPr>
          <w:color w:val="000000"/>
          <w:lang w:val="ru-RU"/>
        </w:rPr>
      </w:pPr>
      <w:r w:rsidRPr="004D6B20">
        <w:rPr>
          <w:color w:val="000000"/>
          <w:lang w:val="ru-RU"/>
        </w:rPr>
        <w:t xml:space="preserve">Средний естественный природный фон гамма-излучения составляет 8-12 мкР/ч. Показатели МЭД гамма-излучения территории в зависимости от структуры местности и высоты над уровнем мирового океана колеблются в пределах 0,06-0,23 мкЗв/ч, а показатель МЭД гамма-фона на открытой местности – в пределах 0,05-0,24 мкЗв/ч (значение показателя </w:t>
      </w:r>
      <w:r w:rsidRPr="004D6B20">
        <w:rPr>
          <w:color w:val="000000"/>
          <w:lang w:val="ru-RU"/>
        </w:rPr>
        <w:lastRenderedPageBreak/>
        <w:t xml:space="preserve">приводится без вычета космики). </w:t>
      </w:r>
    </w:p>
    <w:p w:rsidR="00C31C37" w:rsidRPr="004D6B20" w:rsidRDefault="00C31C37" w:rsidP="008D6FAD">
      <w:pPr>
        <w:widowControl w:val="0"/>
        <w:ind w:firstLine="709"/>
        <w:jc w:val="both"/>
        <w:rPr>
          <w:color w:val="000000"/>
          <w:lang w:val="ru-RU"/>
        </w:rPr>
      </w:pPr>
      <w:r w:rsidRPr="004D6B20">
        <w:rPr>
          <w:color w:val="000000"/>
          <w:lang w:val="ru-RU"/>
        </w:rPr>
        <w:t>Показателей, превышающих предельно допустимые уровни по гамма-излучению, не зарегистрировано.</w:t>
      </w:r>
    </w:p>
    <w:p w:rsidR="00493B33" w:rsidRPr="004D6B20" w:rsidRDefault="00493B33" w:rsidP="00493B33">
      <w:pPr>
        <w:widowControl w:val="0"/>
        <w:ind w:firstLine="700"/>
        <w:jc w:val="both"/>
        <w:rPr>
          <w:b/>
          <w:lang w:val="ru-RU"/>
        </w:rPr>
      </w:pPr>
      <w:r w:rsidRPr="004D6B20">
        <w:rPr>
          <w:b/>
          <w:lang w:val="ru-RU"/>
        </w:rPr>
        <w:t>Вывод.</w:t>
      </w:r>
    </w:p>
    <w:p w:rsidR="00493B33" w:rsidRPr="004D6B20" w:rsidRDefault="00493B33" w:rsidP="00493B33">
      <w:pPr>
        <w:widowControl w:val="0"/>
        <w:ind w:firstLine="700"/>
        <w:jc w:val="both"/>
        <w:rPr>
          <w:lang w:val="ru-RU"/>
        </w:rPr>
      </w:pPr>
      <w:r w:rsidRPr="004D6B20">
        <w:rPr>
          <w:lang w:val="ru-RU"/>
        </w:rPr>
        <w:t>Уровень риска ЧС биолого-социального характера на территории сельсовета 10</w:t>
      </w:r>
      <w:r w:rsidRPr="004D6B20">
        <w:rPr>
          <w:vertAlign w:val="superscript"/>
          <w:lang w:val="ru-RU"/>
        </w:rPr>
        <w:t>-4</w:t>
      </w:r>
      <w:r w:rsidRPr="004D6B20">
        <w:rPr>
          <w:lang w:val="ru-RU"/>
        </w:rPr>
        <w:t xml:space="preserve"> - 10</w:t>
      </w:r>
      <w:r w:rsidRPr="004D6B20">
        <w:rPr>
          <w:vertAlign w:val="superscript"/>
          <w:lang w:val="ru-RU"/>
        </w:rPr>
        <w:t xml:space="preserve">-5 </w:t>
      </w:r>
      <w:r w:rsidRPr="004D6B20">
        <w:rPr>
          <w:lang w:val="ru-RU"/>
        </w:rPr>
        <w:t>(уровень ж</w:t>
      </w:r>
      <w:r w:rsidR="006A5354">
        <w:rPr>
          <w:lang w:val="ru-RU"/>
        </w:rPr>
        <w:t>е</w:t>
      </w:r>
      <w:r w:rsidRPr="004D6B20">
        <w:rPr>
          <w:lang w:val="ru-RU"/>
        </w:rPr>
        <w:t>сткого контроля) и требует оценки целесообразности принимаемых мер по снижению риска возникновения сезонных инфекционных заболеваний, в том числе в результате загрязнения используемых водных горизонтов и открытых водоисточников.</w:t>
      </w:r>
    </w:p>
    <w:p w:rsidR="00C70119" w:rsidRPr="004D6B20" w:rsidRDefault="00304FF4" w:rsidP="009C6BA6">
      <w:pPr>
        <w:widowControl w:val="0"/>
        <w:ind w:firstLine="709"/>
        <w:jc w:val="both"/>
        <w:rPr>
          <w:b/>
          <w:lang w:val="ru-RU"/>
        </w:rPr>
      </w:pPr>
      <w:r w:rsidRPr="004D6B20">
        <w:rPr>
          <w:b/>
          <w:lang w:val="ru-RU"/>
        </w:rPr>
        <w:t>5</w:t>
      </w:r>
      <w:r w:rsidR="00C70119" w:rsidRPr="004D6B20">
        <w:rPr>
          <w:b/>
          <w:lang w:val="ru-RU"/>
        </w:rPr>
        <w:t>.</w:t>
      </w:r>
      <w:r w:rsidR="00493B33" w:rsidRPr="004D6B20">
        <w:rPr>
          <w:b/>
          <w:lang w:val="ru-RU"/>
        </w:rPr>
        <w:t xml:space="preserve"> </w:t>
      </w:r>
      <w:r w:rsidR="00C70119" w:rsidRPr="004D6B20">
        <w:rPr>
          <w:b/>
          <w:lang w:val="ru-RU"/>
        </w:rPr>
        <w:t>Градостроительные и проектные ограничения, предложения и решения обоснования минимизации последствий чрезвычайных ситуаций</w:t>
      </w:r>
      <w:r w:rsidR="009C6BA6" w:rsidRPr="004D6B20">
        <w:rPr>
          <w:b/>
          <w:lang w:val="ru-RU"/>
        </w:rPr>
        <w:t>.</w:t>
      </w:r>
    </w:p>
    <w:p w:rsidR="00C70119" w:rsidRPr="004D6B20" w:rsidRDefault="00304FF4" w:rsidP="009C6BA6">
      <w:pPr>
        <w:widowControl w:val="0"/>
        <w:ind w:firstLine="709"/>
        <w:jc w:val="both"/>
        <w:rPr>
          <w:b/>
          <w:lang w:val="ru-RU"/>
        </w:rPr>
      </w:pPr>
      <w:r w:rsidRPr="004D6B20">
        <w:rPr>
          <w:b/>
          <w:lang w:val="ru-RU"/>
        </w:rPr>
        <w:t>5</w:t>
      </w:r>
      <w:r w:rsidR="00C70119" w:rsidRPr="004D6B20">
        <w:rPr>
          <w:b/>
          <w:lang w:val="ru-RU"/>
        </w:rPr>
        <w:t>.1.</w:t>
      </w:r>
      <w:r w:rsidR="00493B33" w:rsidRPr="004D6B20">
        <w:rPr>
          <w:b/>
          <w:lang w:val="ru-RU"/>
        </w:rPr>
        <w:t xml:space="preserve"> </w:t>
      </w:r>
      <w:r w:rsidR="00AB4551" w:rsidRPr="004D6B20">
        <w:rPr>
          <w:b/>
          <w:lang w:val="ru-RU"/>
        </w:rPr>
        <w:t>И</w:t>
      </w:r>
      <w:r w:rsidR="00C70119" w:rsidRPr="004D6B20">
        <w:rPr>
          <w:b/>
          <w:lang w:val="ru-RU"/>
        </w:rPr>
        <w:t>нженерн</w:t>
      </w:r>
      <w:r w:rsidR="00AB4551" w:rsidRPr="004D6B20">
        <w:rPr>
          <w:b/>
          <w:lang w:val="ru-RU"/>
        </w:rPr>
        <w:t>ая</w:t>
      </w:r>
      <w:r w:rsidR="00C70119" w:rsidRPr="004D6B20">
        <w:rPr>
          <w:b/>
          <w:lang w:val="ru-RU"/>
        </w:rPr>
        <w:t xml:space="preserve"> подготовк</w:t>
      </w:r>
      <w:r w:rsidR="00AB4551" w:rsidRPr="004D6B20">
        <w:rPr>
          <w:b/>
          <w:lang w:val="ru-RU"/>
        </w:rPr>
        <w:t>а</w:t>
      </w:r>
      <w:r w:rsidR="00C70119" w:rsidRPr="004D6B20">
        <w:rPr>
          <w:b/>
          <w:lang w:val="ru-RU"/>
        </w:rPr>
        <w:t xml:space="preserve"> и защит</w:t>
      </w:r>
      <w:r w:rsidR="00AB4551" w:rsidRPr="004D6B20">
        <w:rPr>
          <w:b/>
          <w:lang w:val="ru-RU"/>
        </w:rPr>
        <w:t>а</w:t>
      </w:r>
      <w:r w:rsidR="00C70119" w:rsidRPr="004D6B20">
        <w:rPr>
          <w:b/>
          <w:lang w:val="ru-RU"/>
        </w:rPr>
        <w:t xml:space="preserve"> территории</w:t>
      </w:r>
      <w:r w:rsidR="009C6BA6" w:rsidRPr="004D6B20">
        <w:rPr>
          <w:b/>
          <w:lang w:val="ru-RU"/>
        </w:rPr>
        <w:t>.</w:t>
      </w:r>
    </w:p>
    <w:p w:rsidR="00E21037" w:rsidRPr="004D6B20" w:rsidRDefault="00E21037" w:rsidP="00E21037">
      <w:pPr>
        <w:pStyle w:val="3"/>
        <w:keepNext w:val="0"/>
        <w:spacing w:before="0" w:after="0"/>
        <w:ind w:firstLine="709"/>
        <w:jc w:val="both"/>
        <w:rPr>
          <w:rFonts w:ascii="Times New Roman" w:hAnsi="Times New Roman"/>
          <w:sz w:val="24"/>
          <w:szCs w:val="24"/>
          <w:lang w:val="ru-RU"/>
        </w:rPr>
      </w:pPr>
      <w:bookmarkStart w:id="2" w:name="_Toc217022838"/>
      <w:bookmarkStart w:id="3" w:name="_Ref214962130"/>
      <w:r w:rsidRPr="004D6B20">
        <w:rPr>
          <w:rFonts w:ascii="Times New Roman" w:hAnsi="Times New Roman"/>
          <w:sz w:val="24"/>
          <w:szCs w:val="24"/>
          <w:lang w:val="ru-RU"/>
        </w:rPr>
        <w:t xml:space="preserve">5.1.1. </w:t>
      </w:r>
      <w:bookmarkEnd w:id="2"/>
      <w:bookmarkEnd w:id="3"/>
      <w:r w:rsidRPr="004D6B20">
        <w:rPr>
          <w:rFonts w:ascii="Times New Roman" w:hAnsi="Times New Roman"/>
          <w:sz w:val="24"/>
          <w:szCs w:val="24"/>
          <w:lang w:val="ru-RU"/>
        </w:rPr>
        <w:t xml:space="preserve">Оценка территории и проводимых мероприятий. </w:t>
      </w:r>
    </w:p>
    <w:p w:rsidR="00C70119" w:rsidRPr="004D6B20" w:rsidRDefault="00C70119" w:rsidP="009C6BA6">
      <w:pPr>
        <w:widowControl w:val="0"/>
        <w:shd w:val="clear" w:color="auto" w:fill="FFFFFF"/>
        <w:ind w:firstLine="709"/>
        <w:jc w:val="both"/>
        <w:rPr>
          <w:lang w:val="ru-RU"/>
        </w:rPr>
      </w:pPr>
      <w:r w:rsidRPr="004D6B20">
        <w:rPr>
          <w:spacing w:val="-1"/>
          <w:lang w:val="ru-RU"/>
        </w:rPr>
        <w:t xml:space="preserve">Основными физико-геологическими явлениями, распространенными на </w:t>
      </w:r>
      <w:r w:rsidRPr="004D6B20">
        <w:rPr>
          <w:lang w:val="ru-RU"/>
        </w:rPr>
        <w:t>территории сельсовета, отрицательно влияющими на ее освоение и жизнедеятель</w:t>
      </w:r>
      <w:r w:rsidRPr="004D6B20">
        <w:rPr>
          <w:lang w:val="ru-RU"/>
        </w:rPr>
        <w:softHyphen/>
      </w:r>
      <w:r w:rsidRPr="004D6B20">
        <w:rPr>
          <w:spacing w:val="-1"/>
          <w:lang w:val="ru-RU"/>
        </w:rPr>
        <w:t xml:space="preserve">ность, являются: </w:t>
      </w:r>
      <w:r w:rsidRPr="004D6B20">
        <w:rPr>
          <w:lang w:val="ru-RU"/>
        </w:rPr>
        <w:t xml:space="preserve">овражная эрозия, заболоченность отдельных участков находящихся в пойменной части водотоков распространение просадочных грунтов (вследствие техногенного воздействия на застроенных территориях и естественных просадочных явлений в результате гидрометеорологического воздействия), неорганизованный сток поверхностных </w:t>
      </w:r>
      <w:r w:rsidRPr="004D6B20">
        <w:rPr>
          <w:spacing w:val="-1"/>
          <w:lang w:val="ru-RU"/>
        </w:rPr>
        <w:t>вод на территории насел</w:t>
      </w:r>
      <w:r w:rsidR="006A5354">
        <w:rPr>
          <w:spacing w:val="-1"/>
          <w:lang w:val="ru-RU"/>
        </w:rPr>
        <w:t>е</w:t>
      </w:r>
      <w:r w:rsidRPr="004D6B20">
        <w:rPr>
          <w:spacing w:val="-1"/>
          <w:lang w:val="ru-RU"/>
        </w:rPr>
        <w:t>нных пунктов, практическое отсутствие очистных сооружений ливневой канализации.</w:t>
      </w:r>
    </w:p>
    <w:p w:rsidR="00C70119" w:rsidRPr="004D6B20" w:rsidRDefault="00C70119" w:rsidP="009C6BA6">
      <w:pPr>
        <w:widowControl w:val="0"/>
        <w:ind w:firstLine="709"/>
        <w:jc w:val="both"/>
        <w:rPr>
          <w:lang w:val="ru-RU"/>
        </w:rPr>
      </w:pPr>
      <w:r w:rsidRPr="004D6B20">
        <w:rPr>
          <w:lang w:val="ru-RU"/>
        </w:rPr>
        <w:t>По просадочности (длине деформации) земной поверхности территории насел</w:t>
      </w:r>
      <w:r w:rsidR="006A5354">
        <w:rPr>
          <w:lang w:val="ru-RU"/>
        </w:rPr>
        <w:t>е</w:t>
      </w:r>
      <w:r w:rsidRPr="004D6B20">
        <w:rPr>
          <w:lang w:val="ru-RU"/>
        </w:rPr>
        <w:t>нных пунктов относятся к «0» и «</w:t>
      </w:r>
      <w:r w:rsidRPr="004D6B20">
        <w:t>I</w:t>
      </w:r>
      <w:r w:rsidRPr="004D6B20">
        <w:rPr>
          <w:lang w:val="ru-RU"/>
        </w:rPr>
        <w:t xml:space="preserve">» группе условий строительства для грунтовых условий </w:t>
      </w:r>
      <w:r w:rsidRPr="004D6B20">
        <w:t>I</w:t>
      </w:r>
      <w:r w:rsidRPr="004D6B20">
        <w:rPr>
          <w:lang w:val="ru-RU"/>
        </w:rPr>
        <w:t xml:space="preserve"> типа и </w:t>
      </w:r>
      <w:r w:rsidRPr="004D6B20">
        <w:t>III</w:t>
      </w:r>
      <w:r w:rsidRPr="004D6B20">
        <w:rPr>
          <w:lang w:val="ru-RU"/>
        </w:rPr>
        <w:t xml:space="preserve"> – </w:t>
      </w:r>
      <w:r w:rsidRPr="004D6B20">
        <w:t>IV</w:t>
      </w:r>
      <w:r w:rsidRPr="004D6B20">
        <w:rPr>
          <w:lang w:val="ru-RU"/>
        </w:rPr>
        <w:t xml:space="preserve"> для грунтовых условий </w:t>
      </w:r>
      <w:r w:rsidRPr="004D6B20">
        <w:t>II</w:t>
      </w:r>
      <w:r w:rsidRPr="004D6B20">
        <w:rPr>
          <w:lang w:val="ru-RU"/>
        </w:rPr>
        <w:t xml:space="preserve"> типа. </w:t>
      </w:r>
    </w:p>
    <w:p w:rsidR="00C70119" w:rsidRPr="004D6B20" w:rsidRDefault="00C70119" w:rsidP="009C6BA6">
      <w:pPr>
        <w:widowControl w:val="0"/>
        <w:shd w:val="clear" w:color="auto" w:fill="FFFFFF"/>
        <w:ind w:firstLine="709"/>
        <w:jc w:val="both"/>
        <w:rPr>
          <w:lang w:val="ru-RU"/>
        </w:rPr>
      </w:pPr>
      <w:r w:rsidRPr="004D6B20">
        <w:rPr>
          <w:spacing w:val="-1"/>
          <w:lang w:val="ru-RU"/>
        </w:rPr>
        <w:t>С</w:t>
      </w:r>
      <w:r w:rsidRPr="004D6B20">
        <w:rPr>
          <w:spacing w:val="-3"/>
          <w:lang w:val="ru-RU"/>
        </w:rPr>
        <w:t xml:space="preserve">брос поверхностных </w:t>
      </w:r>
      <w:r w:rsidRPr="004D6B20">
        <w:rPr>
          <w:spacing w:val="-1"/>
          <w:lang w:val="ru-RU"/>
        </w:rPr>
        <w:t xml:space="preserve">вод в водные объекты с застроенных территорий, рельефа осуществляется без очистки, в результате чего наблюдается значительное </w:t>
      </w:r>
      <w:r w:rsidRPr="004D6B20">
        <w:rPr>
          <w:lang w:val="ru-RU"/>
        </w:rPr>
        <w:t>загрязнение и заиление водотоков, снижение пропускной способности, обмеление, заболачивание пойменной части.</w:t>
      </w:r>
    </w:p>
    <w:p w:rsidR="00C70119" w:rsidRPr="004D6B20" w:rsidRDefault="00C70119" w:rsidP="009C6BA6">
      <w:pPr>
        <w:widowControl w:val="0"/>
        <w:shd w:val="clear" w:color="auto" w:fill="FFFFFF"/>
        <w:ind w:firstLine="709"/>
        <w:jc w:val="both"/>
        <w:rPr>
          <w:lang w:val="ru-RU"/>
        </w:rPr>
      </w:pPr>
      <w:r w:rsidRPr="004D6B20">
        <w:rPr>
          <w:lang w:val="ru-RU"/>
        </w:rPr>
        <w:t>Проводились</w:t>
      </w:r>
      <w:r w:rsidRPr="004D6B20">
        <w:rPr>
          <w:spacing w:val="-2"/>
          <w:lang w:val="ru-RU"/>
        </w:rPr>
        <w:t xml:space="preserve"> мероприятия по засыпке ов</w:t>
      </w:r>
      <w:r w:rsidRPr="004D6B20">
        <w:rPr>
          <w:lang w:val="ru-RU"/>
        </w:rPr>
        <w:t>ражных территорий и локальных понижений, выполненные в процессе освоения отдельных участков территории насел</w:t>
      </w:r>
      <w:r w:rsidR="006A5354">
        <w:rPr>
          <w:lang w:val="ru-RU"/>
        </w:rPr>
        <w:t>е</w:t>
      </w:r>
      <w:r w:rsidRPr="004D6B20">
        <w:rPr>
          <w:lang w:val="ru-RU"/>
        </w:rPr>
        <w:t>нных пунктов.</w:t>
      </w:r>
    </w:p>
    <w:p w:rsidR="00C70119" w:rsidRPr="004D6B20" w:rsidRDefault="00C70119" w:rsidP="009C6BA6">
      <w:pPr>
        <w:widowControl w:val="0"/>
        <w:shd w:val="clear" w:color="auto" w:fill="FFFFFF"/>
        <w:ind w:firstLine="709"/>
        <w:jc w:val="both"/>
        <w:rPr>
          <w:lang w:val="ru-RU"/>
        </w:rPr>
      </w:pPr>
      <w:r w:rsidRPr="004D6B20">
        <w:rPr>
          <w:lang w:val="ru-RU"/>
        </w:rPr>
        <w:t>Мероприятия по руслорегулированию, защите от овражной эрозии, оползневых и обвальных процессов не проводились.</w:t>
      </w:r>
    </w:p>
    <w:p w:rsidR="00C70119" w:rsidRPr="004D6B20" w:rsidRDefault="00304FF4" w:rsidP="009C6BA6">
      <w:pPr>
        <w:pStyle w:val="afa"/>
        <w:widowControl w:val="0"/>
        <w:spacing w:before="0" w:beforeAutospacing="0" w:after="0" w:afterAutospacing="0"/>
        <w:ind w:firstLine="709"/>
        <w:jc w:val="both"/>
        <w:rPr>
          <w:b/>
          <w:spacing w:val="-11"/>
        </w:rPr>
      </w:pPr>
      <w:r w:rsidRPr="004D6B20">
        <w:rPr>
          <w:b/>
          <w:spacing w:val="-11"/>
        </w:rPr>
        <w:t>5</w:t>
      </w:r>
      <w:r w:rsidR="00C70119" w:rsidRPr="004D6B20">
        <w:rPr>
          <w:b/>
          <w:spacing w:val="-11"/>
        </w:rPr>
        <w:t>.1.2. Градостроительные (проектные) предложения</w:t>
      </w:r>
      <w:r w:rsidR="009C6BA6" w:rsidRPr="004D6B20">
        <w:rPr>
          <w:b/>
          <w:spacing w:val="-11"/>
        </w:rPr>
        <w:t>.</w:t>
      </w:r>
    </w:p>
    <w:p w:rsidR="00C70119" w:rsidRPr="004D6B20" w:rsidRDefault="00C70119" w:rsidP="009C6BA6">
      <w:pPr>
        <w:widowControl w:val="0"/>
        <w:shd w:val="clear" w:color="auto" w:fill="FFFFFF"/>
        <w:ind w:firstLine="709"/>
        <w:jc w:val="both"/>
        <w:rPr>
          <w:lang w:val="ru-RU"/>
        </w:rPr>
      </w:pPr>
      <w:r w:rsidRPr="004D6B20">
        <w:rPr>
          <w:spacing w:val="-1"/>
          <w:lang w:val="ru-RU"/>
        </w:rPr>
        <w:t xml:space="preserve">Для ликвидации названных выше отрицательных факторов природных условий на территорию сельсовета и </w:t>
      </w:r>
      <w:r w:rsidRPr="004D6B20">
        <w:rPr>
          <w:spacing w:val="-2"/>
          <w:lang w:val="ru-RU"/>
        </w:rPr>
        <w:t>в целях повышения общего благоустройства территории насел</w:t>
      </w:r>
      <w:r w:rsidR="006A5354">
        <w:rPr>
          <w:spacing w:val="-2"/>
          <w:lang w:val="ru-RU"/>
        </w:rPr>
        <w:t>е</w:t>
      </w:r>
      <w:r w:rsidRPr="004D6B20">
        <w:rPr>
          <w:spacing w:val="-2"/>
          <w:lang w:val="ru-RU"/>
        </w:rPr>
        <w:t xml:space="preserve">нных пунктов, развития транспортной и инженерной инфраструктур, необходимо выполнение </w:t>
      </w:r>
      <w:r w:rsidRPr="004D6B20">
        <w:rPr>
          <w:lang w:val="ru-RU"/>
        </w:rPr>
        <w:t>комплекса мероприятий по инженерной защите и подготовке территории в составе.</w:t>
      </w:r>
    </w:p>
    <w:p w:rsidR="00C70119" w:rsidRPr="004D6B20" w:rsidRDefault="00304FF4" w:rsidP="009C6BA6">
      <w:pPr>
        <w:widowControl w:val="0"/>
        <w:shd w:val="clear" w:color="auto" w:fill="FFFFFF"/>
        <w:ind w:firstLine="709"/>
        <w:jc w:val="both"/>
        <w:rPr>
          <w:b/>
          <w:spacing w:val="-2"/>
          <w:lang w:val="ru-RU"/>
        </w:rPr>
      </w:pPr>
      <w:r w:rsidRPr="004D6B20">
        <w:rPr>
          <w:b/>
          <w:spacing w:val="-2"/>
          <w:lang w:val="ru-RU"/>
        </w:rPr>
        <w:t>5</w:t>
      </w:r>
      <w:r w:rsidR="00C70119" w:rsidRPr="004D6B20">
        <w:rPr>
          <w:b/>
          <w:spacing w:val="-2"/>
          <w:lang w:val="ru-RU"/>
        </w:rPr>
        <w:t>.1.2.1.</w:t>
      </w:r>
      <w:r w:rsidR="00F77131" w:rsidRPr="004D6B20">
        <w:rPr>
          <w:b/>
          <w:spacing w:val="-2"/>
          <w:lang w:val="ru-RU"/>
        </w:rPr>
        <w:t xml:space="preserve"> </w:t>
      </w:r>
      <w:r w:rsidR="00C70119" w:rsidRPr="004D6B20">
        <w:rPr>
          <w:b/>
          <w:spacing w:val="-2"/>
          <w:lang w:val="ru-RU"/>
        </w:rPr>
        <w:t>Инженерная защита от подтоплений и затоплений.</w:t>
      </w:r>
    </w:p>
    <w:p w:rsidR="00C31C37" w:rsidRPr="004D6B20" w:rsidRDefault="00C31C37" w:rsidP="00C31C37">
      <w:pPr>
        <w:widowControl w:val="0"/>
        <w:ind w:firstLine="700"/>
        <w:jc w:val="both"/>
        <w:rPr>
          <w:lang w:val="ru-RU"/>
        </w:rPr>
      </w:pPr>
      <w:r w:rsidRPr="004D6B20">
        <w:rPr>
          <w:lang w:val="ru-RU"/>
        </w:rPr>
        <w:t>При организации инженерной защиты от подтоплений и затоплений следует предусматривать комплекс мероприятий,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C31C37" w:rsidRPr="004D6B20" w:rsidRDefault="00C31C37" w:rsidP="00C31C37">
      <w:pPr>
        <w:widowControl w:val="0"/>
        <w:ind w:firstLine="700"/>
        <w:jc w:val="both"/>
        <w:rPr>
          <w:lang w:val="ru-RU"/>
        </w:rPr>
      </w:pPr>
      <w:r w:rsidRPr="004D6B20">
        <w:rPr>
          <w:lang w:val="ru-RU"/>
        </w:rPr>
        <w:t>Защита от подтоплений и затоплений должна включать в себя:</w:t>
      </w:r>
    </w:p>
    <w:p w:rsidR="00C31C37" w:rsidRPr="004D6B20" w:rsidRDefault="00C31C37" w:rsidP="00C31C37">
      <w:pPr>
        <w:widowControl w:val="0"/>
        <w:ind w:firstLine="700"/>
        <w:jc w:val="both"/>
        <w:rPr>
          <w:lang w:val="ru-RU"/>
        </w:rPr>
      </w:pPr>
      <w:r w:rsidRPr="004D6B20">
        <w:rPr>
          <w:lang w:val="ru-RU"/>
        </w:rPr>
        <w:t>- локальную защиту зданий, сооружений, грунтов оснований и защиту застроенной территории насел</w:t>
      </w:r>
      <w:r w:rsidR="006A5354">
        <w:rPr>
          <w:lang w:val="ru-RU"/>
        </w:rPr>
        <w:t>е</w:t>
      </w:r>
      <w:r w:rsidRPr="004D6B20">
        <w:rPr>
          <w:lang w:val="ru-RU"/>
        </w:rPr>
        <w:t>нных пунктов сельсовета в целом;</w:t>
      </w:r>
    </w:p>
    <w:p w:rsidR="00C31C37" w:rsidRPr="004D6B20" w:rsidRDefault="00C31C37" w:rsidP="00C31C37">
      <w:pPr>
        <w:widowControl w:val="0"/>
        <w:ind w:firstLine="700"/>
        <w:jc w:val="both"/>
        <w:rPr>
          <w:spacing w:val="-8"/>
          <w:lang w:val="ru-RU"/>
        </w:rPr>
      </w:pPr>
      <w:r w:rsidRPr="004D6B20">
        <w:rPr>
          <w:spacing w:val="-2"/>
          <w:lang w:val="ru-RU"/>
        </w:rPr>
        <w:t>-</w:t>
      </w:r>
      <w:r w:rsidR="008D6FAD" w:rsidRPr="004D6B20">
        <w:rPr>
          <w:spacing w:val="-2"/>
          <w:lang w:val="ru-RU"/>
        </w:rPr>
        <w:t xml:space="preserve"> </w:t>
      </w:r>
      <w:r w:rsidRPr="004D6B20">
        <w:rPr>
          <w:spacing w:val="-2"/>
          <w:lang w:val="ru-RU"/>
        </w:rPr>
        <w:t>организация поверхностного стока на территориях насел</w:t>
      </w:r>
      <w:r w:rsidR="006A5354">
        <w:rPr>
          <w:spacing w:val="-2"/>
          <w:lang w:val="ru-RU"/>
        </w:rPr>
        <w:t>е</w:t>
      </w:r>
      <w:r w:rsidRPr="004D6B20">
        <w:rPr>
          <w:spacing w:val="-2"/>
          <w:lang w:val="ru-RU"/>
        </w:rPr>
        <w:t>нных пунктов сельсовета по направлению к пониженной части рельефа</w:t>
      </w:r>
      <w:r w:rsidRPr="004D6B20">
        <w:rPr>
          <w:spacing w:val="-8"/>
          <w:lang w:val="ru-RU"/>
        </w:rPr>
        <w:t>;</w:t>
      </w:r>
    </w:p>
    <w:p w:rsidR="00C31C37" w:rsidRPr="004D6B20" w:rsidRDefault="00C31C37" w:rsidP="00C31C37">
      <w:pPr>
        <w:widowControl w:val="0"/>
        <w:ind w:firstLine="700"/>
        <w:jc w:val="both"/>
        <w:rPr>
          <w:spacing w:val="-2"/>
          <w:lang w:val="ru-RU"/>
        </w:rPr>
      </w:pPr>
      <w:r w:rsidRPr="004D6B20">
        <w:rPr>
          <w:spacing w:val="-8"/>
          <w:lang w:val="ru-RU"/>
        </w:rPr>
        <w:t xml:space="preserve"> </w:t>
      </w:r>
      <w:r w:rsidRPr="004D6B20">
        <w:rPr>
          <w:spacing w:val="-2"/>
          <w:lang w:val="ru-RU"/>
        </w:rPr>
        <w:t>- вертикальная планировка территорий насел</w:t>
      </w:r>
      <w:r w:rsidR="006A5354">
        <w:rPr>
          <w:spacing w:val="-2"/>
          <w:lang w:val="ru-RU"/>
        </w:rPr>
        <w:t>е</w:t>
      </w:r>
      <w:r w:rsidRPr="004D6B20">
        <w:rPr>
          <w:spacing w:val="-2"/>
          <w:lang w:val="ru-RU"/>
        </w:rPr>
        <w:t>нных пунктов;</w:t>
      </w:r>
    </w:p>
    <w:p w:rsidR="00C31C37" w:rsidRPr="004D6B20" w:rsidRDefault="00C31C37" w:rsidP="00C31C37">
      <w:pPr>
        <w:widowControl w:val="0"/>
        <w:ind w:firstLine="700"/>
        <w:jc w:val="both"/>
        <w:rPr>
          <w:spacing w:val="-3"/>
          <w:lang w:val="ru-RU"/>
        </w:rPr>
      </w:pPr>
      <w:r w:rsidRPr="004D6B20">
        <w:rPr>
          <w:spacing w:val="-2"/>
          <w:lang w:val="ru-RU"/>
        </w:rPr>
        <w:t>-</w:t>
      </w:r>
      <w:r w:rsidR="008D6FAD" w:rsidRPr="004D6B20">
        <w:rPr>
          <w:spacing w:val="-2"/>
          <w:lang w:val="ru-RU"/>
        </w:rPr>
        <w:t xml:space="preserve"> </w:t>
      </w:r>
      <w:r w:rsidRPr="004D6B20">
        <w:rPr>
          <w:spacing w:val="-3"/>
          <w:lang w:val="ru-RU"/>
        </w:rPr>
        <w:t>строительство ливневой канализации и очистных сооружений ливневой канализации.</w:t>
      </w:r>
    </w:p>
    <w:p w:rsidR="00C31C37" w:rsidRPr="004D6B20" w:rsidRDefault="00C31C37" w:rsidP="00C31C37">
      <w:pPr>
        <w:widowControl w:val="0"/>
        <w:ind w:firstLine="700"/>
        <w:jc w:val="both"/>
        <w:rPr>
          <w:lang w:val="ru-RU"/>
        </w:rPr>
      </w:pPr>
      <w:r w:rsidRPr="004D6B20">
        <w:rPr>
          <w:lang w:val="ru-RU"/>
        </w:rPr>
        <w:t>- водоотведение;</w:t>
      </w:r>
    </w:p>
    <w:p w:rsidR="00C31C37" w:rsidRPr="004D6B20" w:rsidRDefault="00C31C37" w:rsidP="00C31C37">
      <w:pPr>
        <w:widowControl w:val="0"/>
        <w:ind w:firstLine="700"/>
        <w:jc w:val="both"/>
        <w:rPr>
          <w:lang w:val="ru-RU"/>
        </w:rPr>
      </w:pPr>
      <w:r w:rsidRPr="004D6B20">
        <w:rPr>
          <w:lang w:val="ru-RU"/>
        </w:rPr>
        <w:t>- утилизацию (при необходимости очистки) дренажных вод;</w:t>
      </w:r>
    </w:p>
    <w:p w:rsidR="00C31C37" w:rsidRPr="004D6B20" w:rsidRDefault="00C31C37" w:rsidP="00C31C37">
      <w:pPr>
        <w:widowControl w:val="0"/>
        <w:ind w:firstLine="700"/>
        <w:jc w:val="both"/>
        <w:rPr>
          <w:lang w:val="ru-RU"/>
        </w:rPr>
      </w:pPr>
      <w:r w:rsidRPr="004D6B20">
        <w:rPr>
          <w:lang w:val="ru-RU"/>
        </w:rPr>
        <w:t>- руслорегулирование водотоков (</w:t>
      </w:r>
      <w:r w:rsidR="00F63942" w:rsidRPr="004D6B20">
        <w:rPr>
          <w:lang w:val="ru-RU"/>
        </w:rPr>
        <w:t>р. Рясник, Чернь</w:t>
      </w:r>
      <w:r w:rsidRPr="004D6B20">
        <w:rPr>
          <w:lang w:val="ru-RU"/>
        </w:rPr>
        <w:t>).</w:t>
      </w:r>
    </w:p>
    <w:p w:rsidR="00C31C37" w:rsidRPr="004D6B20" w:rsidRDefault="00C31C37" w:rsidP="00C31C37">
      <w:pPr>
        <w:widowControl w:val="0"/>
        <w:ind w:firstLine="700"/>
        <w:jc w:val="both"/>
        <w:rPr>
          <w:lang w:val="ru-RU"/>
        </w:rPr>
      </w:pPr>
      <w:r w:rsidRPr="004D6B20">
        <w:rPr>
          <w:lang w:val="ru-RU"/>
        </w:rPr>
        <w:t xml:space="preserve">- систему мониторинга за режимом подземных и поверхностных вод, за расходами </w:t>
      </w:r>
      <w:r w:rsidRPr="004D6B20">
        <w:rPr>
          <w:lang w:val="ru-RU"/>
        </w:rPr>
        <w:lastRenderedPageBreak/>
        <w:t>(утечками)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C31C37" w:rsidRPr="004D6B20" w:rsidRDefault="00C31C37" w:rsidP="00C31C37">
      <w:pPr>
        <w:widowControl w:val="0"/>
        <w:ind w:firstLine="700"/>
        <w:jc w:val="both"/>
        <w:rPr>
          <w:lang w:val="ru-RU"/>
        </w:rPr>
      </w:pPr>
      <w:r w:rsidRPr="004D6B20">
        <w:rPr>
          <w:lang w:val="ru-RU"/>
        </w:rPr>
        <w:t>Локальная система инженерной защиты, направленная на защиту отдельных зданий и сооружений, включает в себя дренажи, противофильтрационные завесы и экраны.</w:t>
      </w:r>
    </w:p>
    <w:p w:rsidR="00C31C37" w:rsidRPr="004D6B20" w:rsidRDefault="00C31C37" w:rsidP="00C31C37">
      <w:pPr>
        <w:widowControl w:val="0"/>
        <w:ind w:firstLine="700"/>
        <w:jc w:val="both"/>
        <w:rPr>
          <w:lang w:val="ru-RU"/>
        </w:rPr>
      </w:pPr>
      <w:r w:rsidRPr="004D6B20">
        <w:rPr>
          <w:lang w:val="ru-RU"/>
        </w:rPr>
        <w:t>Территориальная система, обеспечивающая общую защиту застроенной территории (участка), включает в себя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C31C37" w:rsidRPr="004D6B20" w:rsidRDefault="00C31C37" w:rsidP="00C31C37">
      <w:pPr>
        <w:widowControl w:val="0"/>
        <w:ind w:firstLine="700"/>
        <w:jc w:val="both"/>
        <w:rPr>
          <w:noProof/>
          <w:lang w:val="ru-RU"/>
        </w:rPr>
      </w:pPr>
      <w:r w:rsidRPr="004D6B20">
        <w:rPr>
          <w:lang w:val="ru-RU"/>
        </w:rPr>
        <w:t>При проектировании следует различать территории</w:t>
      </w:r>
      <w:r w:rsidRPr="004D6B20">
        <w:rPr>
          <w:noProof/>
          <w:lang w:val="ru-RU"/>
        </w:rPr>
        <w:t>:</w:t>
      </w:r>
    </w:p>
    <w:p w:rsidR="00C31C37" w:rsidRPr="004D6B20" w:rsidRDefault="00C31C37" w:rsidP="00C31C37">
      <w:pPr>
        <w:widowControl w:val="0"/>
        <w:ind w:firstLine="700"/>
        <w:jc w:val="both"/>
        <w:rPr>
          <w:lang w:val="ru-RU"/>
        </w:rPr>
      </w:pPr>
      <w:r w:rsidRPr="004D6B20">
        <w:rPr>
          <w:lang w:val="ru-RU"/>
        </w:rPr>
        <w:t>подтопленные</w:t>
      </w:r>
      <w:r w:rsidRPr="004D6B20">
        <w:rPr>
          <w:noProof/>
          <w:lang w:val="ru-RU"/>
        </w:rPr>
        <w:t xml:space="preserve"> </w:t>
      </w:r>
      <w:r w:rsidR="008D6FAD" w:rsidRPr="004D6B20">
        <w:rPr>
          <w:lang w:val="ru-RU"/>
        </w:rPr>
        <w:t>–</w:t>
      </w:r>
      <w:r w:rsidRPr="004D6B20">
        <w:rPr>
          <w:lang w:val="ru-RU"/>
        </w:rPr>
        <w:t xml:space="preserve"> с уровнем подземных вод выше проектируемой нормы осушения;</w:t>
      </w:r>
    </w:p>
    <w:p w:rsidR="00C31C37" w:rsidRPr="004D6B20" w:rsidRDefault="00C31C37" w:rsidP="00C31C37">
      <w:pPr>
        <w:widowControl w:val="0"/>
        <w:ind w:firstLine="700"/>
        <w:jc w:val="both"/>
        <w:rPr>
          <w:lang w:val="ru-RU"/>
        </w:rPr>
      </w:pPr>
      <w:r w:rsidRPr="004D6B20">
        <w:rPr>
          <w:lang w:val="ru-RU"/>
        </w:rPr>
        <w:t>потенциально - подтапливаемые</w:t>
      </w:r>
      <w:r w:rsidRPr="004D6B20">
        <w:rPr>
          <w:noProof/>
          <w:lang w:val="ru-RU"/>
        </w:rPr>
        <w:t xml:space="preserve"> </w:t>
      </w:r>
      <w:r w:rsidR="008D6FAD" w:rsidRPr="004D6B20">
        <w:rPr>
          <w:lang w:val="ru-RU"/>
        </w:rPr>
        <w:t>–</w:t>
      </w:r>
      <w:r w:rsidRPr="004D6B20">
        <w:rPr>
          <w:lang w:val="ru-RU"/>
        </w:rPr>
        <w:t xml:space="preserve"> с высоким залеганием водоупора, сложенные толщей слабофильтрующих грунтов, имеющих литологическое строение и рельеф, способствующие накоплению инфильтрационных вод, атмосферных осадков и утечек водонесущих коммуникаций;</w:t>
      </w:r>
    </w:p>
    <w:p w:rsidR="00C31C37" w:rsidRPr="004D6B20" w:rsidRDefault="00C31C37" w:rsidP="00C31C37">
      <w:pPr>
        <w:widowControl w:val="0"/>
        <w:ind w:firstLine="700"/>
        <w:jc w:val="both"/>
        <w:rPr>
          <w:lang w:val="ru-RU"/>
        </w:rPr>
      </w:pPr>
      <w:r w:rsidRPr="004D6B20">
        <w:rPr>
          <w:lang w:val="ru-RU"/>
        </w:rPr>
        <w:t>неподтапливаемые (в многолетней перспективе)</w:t>
      </w:r>
      <w:r w:rsidRPr="004D6B20">
        <w:rPr>
          <w:noProof/>
          <w:lang w:val="ru-RU"/>
        </w:rPr>
        <w:t xml:space="preserve">, </w:t>
      </w:r>
      <w:r w:rsidRPr="004D6B20">
        <w:rPr>
          <w:lang w:val="ru-RU"/>
        </w:rPr>
        <w:t>сложенные достаточно мощной толщей фильтрующих грунтов при достаточном фронте разгрузки подземных вод;</w:t>
      </w:r>
    </w:p>
    <w:p w:rsidR="00C31C37" w:rsidRPr="004D6B20" w:rsidRDefault="00C31C37" w:rsidP="00543182">
      <w:pPr>
        <w:widowControl w:val="0"/>
        <w:ind w:firstLine="700"/>
        <w:jc w:val="both"/>
        <w:rPr>
          <w:noProof/>
          <w:lang w:val="ru-RU"/>
        </w:rPr>
      </w:pPr>
      <w:r w:rsidRPr="004D6B20">
        <w:rPr>
          <w:lang w:val="ru-RU"/>
        </w:rPr>
        <w:t>затопляемые паводками (временное затопление) и водохранилищами (постоянное затопление)</w:t>
      </w:r>
      <w:r w:rsidR="00543182" w:rsidRPr="004D6B20">
        <w:rPr>
          <w:noProof/>
          <w:lang w:val="ru-RU"/>
        </w:rPr>
        <w:t xml:space="preserve"> и </w:t>
      </w:r>
      <w:r w:rsidRPr="004D6B20">
        <w:rPr>
          <w:lang w:val="ru-RU"/>
        </w:rPr>
        <w:t xml:space="preserve">не подверженные затоплению. </w:t>
      </w:r>
    </w:p>
    <w:p w:rsidR="00C31C37" w:rsidRPr="004D6B20" w:rsidRDefault="00C31C37" w:rsidP="00C31C37">
      <w:pPr>
        <w:widowControl w:val="0"/>
        <w:ind w:firstLine="700"/>
        <w:jc w:val="both"/>
        <w:rPr>
          <w:lang w:val="ru-RU"/>
        </w:rPr>
      </w:pPr>
      <w:r w:rsidRPr="004D6B20">
        <w:rPr>
          <w:lang w:val="ru-RU"/>
        </w:rPr>
        <w:t>На территории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территории стадиона, парка и других озелененных территорий общего пользования допускается открытая осушительная сеть.</w:t>
      </w:r>
    </w:p>
    <w:p w:rsidR="00C31C37" w:rsidRPr="004D6B20" w:rsidRDefault="00C31C37" w:rsidP="00C31C37">
      <w:pPr>
        <w:widowControl w:val="0"/>
        <w:ind w:firstLine="700"/>
        <w:jc w:val="both"/>
        <w:rPr>
          <w:lang w:val="ru-RU"/>
        </w:rPr>
      </w:pPr>
      <w:r w:rsidRPr="004D6B20">
        <w:rPr>
          <w:lang w:val="ru-RU"/>
        </w:rPr>
        <w:t xml:space="preserve">Указанные мероприятия должны обеспечивать в соответствии с </w:t>
      </w:r>
      <w:r w:rsidR="00072B3C" w:rsidRPr="004D6B20">
        <w:rPr>
          <w:lang w:val="ru-RU"/>
        </w:rPr>
        <w:t xml:space="preserve">СП 104.13330.2016 Инженерная защита территории от затопления и подтопления. Актуализированная редакция СНиП 2.06.15-85 </w:t>
      </w:r>
      <w:r w:rsidRPr="004D6B20">
        <w:rPr>
          <w:lang w:val="ru-RU"/>
        </w:rPr>
        <w:t xml:space="preserve">понижение уровня грунтовых вод на территории: капитальной застройки – не менее </w:t>
      </w:r>
      <w:smartTag w:uri="urn:schemas-microsoft-com:office:smarttags" w:element="metricconverter">
        <w:smartTagPr>
          <w:attr w:name="ProductID" w:val="2 м"/>
        </w:smartTagPr>
        <w:r w:rsidRPr="004D6B20">
          <w:rPr>
            <w:lang w:val="ru-RU"/>
          </w:rPr>
          <w:t>2 м</w:t>
        </w:r>
      </w:smartTag>
      <w:r w:rsidRPr="004D6B20">
        <w:rPr>
          <w:lang w:val="ru-RU"/>
        </w:rPr>
        <w:t xml:space="preserve"> от проектной отметки поверхности: стадионов, парков, скверов и других зеленых насаждений – не менее </w:t>
      </w:r>
      <w:smartTag w:uri="urn:schemas-microsoft-com:office:smarttags" w:element="metricconverter">
        <w:smartTagPr>
          <w:attr w:name="ProductID" w:val="1 м"/>
        </w:smartTagPr>
        <w:r w:rsidRPr="004D6B20">
          <w:rPr>
            <w:lang w:val="ru-RU"/>
          </w:rPr>
          <w:t>1 м</w:t>
        </w:r>
      </w:smartTag>
      <w:r w:rsidRPr="004D6B20">
        <w:rPr>
          <w:lang w:val="ru-RU"/>
        </w:rPr>
        <w:t>.</w:t>
      </w:r>
    </w:p>
    <w:p w:rsidR="00C31C37" w:rsidRPr="004D6B20" w:rsidRDefault="00C31C37" w:rsidP="00C31C37">
      <w:pPr>
        <w:widowControl w:val="0"/>
        <w:ind w:firstLine="700"/>
        <w:jc w:val="both"/>
        <w:rPr>
          <w:lang w:val="ru-RU"/>
        </w:rPr>
      </w:pPr>
      <w:r w:rsidRPr="004D6B20">
        <w:rPr>
          <w:lang w:val="ru-RU"/>
        </w:rPr>
        <w:t>На территории насел</w:t>
      </w:r>
      <w:r w:rsidR="006A5354">
        <w:rPr>
          <w:lang w:val="ru-RU"/>
        </w:rPr>
        <w:t>е</w:t>
      </w:r>
      <w:r w:rsidRPr="004D6B20">
        <w:rPr>
          <w:lang w:val="ru-RU"/>
        </w:rPr>
        <w:t xml:space="preserve">нных пунктов минимальную толщину слоя минеральных грунтов следует принимать равной </w:t>
      </w:r>
      <w:smartTag w:uri="urn:schemas-microsoft-com:office:smarttags" w:element="metricconverter">
        <w:smartTagPr>
          <w:attr w:name="ProductID" w:val="1 м"/>
        </w:smartTagPr>
        <w:r w:rsidRPr="004D6B20">
          <w:rPr>
            <w:lang w:val="ru-RU"/>
          </w:rPr>
          <w:t>1 м</w:t>
        </w:r>
      </w:smartTag>
      <w:r w:rsidRPr="004D6B20">
        <w:rPr>
          <w:lang w:val="ru-RU"/>
        </w:rPr>
        <w:t>; на проезжих частях улиц толщина слоя минеральных грунтов должна быть установлена в зависимости от интенсивности движения транспорта.</w:t>
      </w:r>
    </w:p>
    <w:p w:rsidR="00C31C37" w:rsidRPr="004D6B20" w:rsidRDefault="00C31C37" w:rsidP="00C31C37">
      <w:pPr>
        <w:widowControl w:val="0"/>
        <w:ind w:firstLine="700"/>
        <w:jc w:val="both"/>
        <w:rPr>
          <w:lang w:val="ru-RU"/>
        </w:rPr>
      </w:pPr>
      <w:r w:rsidRPr="004D6B20">
        <w:rPr>
          <w:lang w:val="ru-RU"/>
        </w:rPr>
        <w:t>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комплексной схемой развития территорий Курской области.</w:t>
      </w:r>
    </w:p>
    <w:p w:rsidR="00350A3C" w:rsidRPr="004D6B20" w:rsidRDefault="00350A3C" w:rsidP="00350A3C">
      <w:pPr>
        <w:widowControl w:val="0"/>
        <w:ind w:firstLine="700"/>
        <w:jc w:val="both"/>
        <w:rPr>
          <w:i/>
          <w:lang w:val="ru-RU"/>
        </w:rPr>
      </w:pPr>
      <w:r w:rsidRPr="004D6B20">
        <w:rPr>
          <w:b/>
          <w:lang w:val="ru-RU"/>
        </w:rPr>
        <w:t>Водозащитные мероприятия</w:t>
      </w:r>
      <w:r w:rsidRPr="004D6B20">
        <w:rPr>
          <w:i/>
          <w:lang w:val="ru-RU"/>
        </w:rPr>
        <w:t>.</w:t>
      </w:r>
    </w:p>
    <w:p w:rsidR="00350A3C" w:rsidRPr="004D6B20" w:rsidRDefault="00350A3C" w:rsidP="00350A3C">
      <w:pPr>
        <w:widowControl w:val="0"/>
        <w:ind w:firstLine="700"/>
        <w:jc w:val="both"/>
        <w:rPr>
          <w:lang w:val="ru-RU"/>
        </w:rPr>
      </w:pPr>
      <w:r w:rsidRPr="004D6B20">
        <w:rPr>
          <w:lang w:val="ru-RU"/>
        </w:rP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350A3C" w:rsidRPr="004D6B20" w:rsidRDefault="00350A3C" w:rsidP="00350A3C">
      <w:pPr>
        <w:widowControl w:val="0"/>
        <w:ind w:firstLine="700"/>
        <w:jc w:val="both"/>
        <w:rPr>
          <w:lang w:val="ru-RU"/>
        </w:rPr>
      </w:pPr>
      <w:r w:rsidRPr="004D6B20">
        <w:rPr>
          <w:lang w:val="ru-RU"/>
        </w:rPr>
        <w:t>Не рекомендуется допускать: усиления инфильтрации воды в грунт (в особенности агрессивной), повышения уровней подземных вод (в особенности в сочетании со снижением уровней ниже залегающих водоносных горизонтов), резких колебаний уровней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350A3C" w:rsidRPr="004D6B20" w:rsidRDefault="00350A3C" w:rsidP="00350A3C">
      <w:pPr>
        <w:widowControl w:val="0"/>
        <w:ind w:firstLine="700"/>
        <w:jc w:val="both"/>
        <w:rPr>
          <w:i/>
          <w:lang w:val="ru-RU"/>
        </w:rPr>
      </w:pPr>
      <w:r w:rsidRPr="004D6B20">
        <w:rPr>
          <w:lang w:val="ru-RU"/>
        </w:rPr>
        <w:t>К водозащитным мероприятиям относятся</w:t>
      </w:r>
      <w:r w:rsidRPr="004D6B20">
        <w:rPr>
          <w:i/>
          <w:lang w:val="ru-RU"/>
        </w:rPr>
        <w:t>:</w:t>
      </w:r>
    </w:p>
    <w:p w:rsidR="00350A3C" w:rsidRPr="004D6B20" w:rsidRDefault="00350A3C" w:rsidP="00350A3C">
      <w:pPr>
        <w:widowControl w:val="0"/>
        <w:ind w:firstLine="700"/>
        <w:jc w:val="both"/>
        <w:rPr>
          <w:spacing w:val="-2"/>
          <w:lang w:val="ru-RU"/>
        </w:rPr>
      </w:pPr>
      <w:r w:rsidRPr="004D6B20">
        <w:rPr>
          <w:lang w:val="ru-RU"/>
        </w:rPr>
        <w:t xml:space="preserve">- тщательная вертикальная планировка земной поверхности и устройство </w:t>
      </w:r>
      <w:r w:rsidRPr="004D6B20">
        <w:rPr>
          <w:spacing w:val="-2"/>
          <w:lang w:val="ru-RU"/>
        </w:rPr>
        <w:t>надежной дождевой канализации с отводом вод за пределы застраиваемых участков;</w:t>
      </w:r>
    </w:p>
    <w:p w:rsidR="00350A3C" w:rsidRPr="004D6B20" w:rsidRDefault="00350A3C" w:rsidP="00350A3C">
      <w:pPr>
        <w:widowControl w:val="0"/>
        <w:ind w:firstLine="700"/>
        <w:jc w:val="both"/>
        <w:rPr>
          <w:lang w:val="ru-RU"/>
        </w:rPr>
      </w:pPr>
      <w:r w:rsidRPr="004D6B20">
        <w:rPr>
          <w:lang w:val="ru-RU"/>
        </w:rPr>
        <w:t>- мероприятия по борьбе с утечками промышленных и хозяйственно-бытовых вод, в особенности агрессивных;</w:t>
      </w:r>
    </w:p>
    <w:p w:rsidR="00350A3C" w:rsidRPr="004D6B20" w:rsidRDefault="00350A3C" w:rsidP="00350A3C">
      <w:pPr>
        <w:widowControl w:val="0"/>
        <w:ind w:firstLine="700"/>
        <w:jc w:val="both"/>
        <w:rPr>
          <w:spacing w:val="-3"/>
          <w:lang w:val="ru-RU"/>
        </w:rPr>
      </w:pPr>
      <w:r w:rsidRPr="004D6B20">
        <w:rPr>
          <w:lang w:val="ru-RU"/>
        </w:rPr>
        <w:t xml:space="preserve">- недопущение скопления поверхностных вод в котлованах и на площадках в период </w:t>
      </w:r>
      <w:r w:rsidRPr="004D6B20">
        <w:rPr>
          <w:lang w:val="ru-RU"/>
        </w:rPr>
        <w:lastRenderedPageBreak/>
        <w:t xml:space="preserve">строительства, строгий контроль за качеством работ по гидроизоляции, </w:t>
      </w:r>
      <w:r w:rsidRPr="004D6B20">
        <w:rPr>
          <w:spacing w:val="-3"/>
          <w:lang w:val="ru-RU"/>
        </w:rPr>
        <w:t>укладке водонесущих коммуникаций и продуктопроводов, засыпке пазух котлованов.</w:t>
      </w:r>
    </w:p>
    <w:p w:rsidR="00350A3C" w:rsidRPr="004D6B20" w:rsidRDefault="00350A3C" w:rsidP="00350A3C">
      <w:pPr>
        <w:widowControl w:val="0"/>
        <w:ind w:firstLine="700"/>
        <w:jc w:val="both"/>
        <w:rPr>
          <w:lang w:val="ru-RU"/>
        </w:rPr>
      </w:pPr>
      <w:r w:rsidRPr="004D6B20">
        <w:rPr>
          <w:lang w:val="ru-RU"/>
        </w:rP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 </w:t>
      </w:r>
    </w:p>
    <w:p w:rsidR="00350A3C" w:rsidRPr="004D6B20" w:rsidRDefault="00350A3C" w:rsidP="00350A3C">
      <w:pPr>
        <w:widowControl w:val="0"/>
        <w:ind w:firstLine="700"/>
        <w:jc w:val="both"/>
        <w:rPr>
          <w:lang w:val="ru-RU"/>
        </w:rPr>
      </w:pPr>
      <w:r w:rsidRPr="004D6B20">
        <w:rPr>
          <w:lang w:val="ru-RU"/>
        </w:rPr>
        <w:t xml:space="preserve">При проектировании водоемов, каналов, систем водоснабжения и канализации, дренажей, водоотлива из котлованов и др.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т. д. </w:t>
      </w:r>
    </w:p>
    <w:p w:rsidR="00C70119" w:rsidRPr="004D6B20" w:rsidRDefault="00304FF4" w:rsidP="009C6BA6">
      <w:pPr>
        <w:widowControl w:val="0"/>
        <w:ind w:firstLine="709"/>
        <w:jc w:val="both"/>
        <w:rPr>
          <w:b/>
          <w:lang w:val="ru-RU"/>
        </w:rPr>
      </w:pPr>
      <w:r w:rsidRPr="004D6B20">
        <w:rPr>
          <w:b/>
          <w:lang w:val="ru-RU"/>
        </w:rPr>
        <w:t>5</w:t>
      </w:r>
      <w:r w:rsidR="00C70119" w:rsidRPr="004D6B20">
        <w:rPr>
          <w:b/>
          <w:lang w:val="ru-RU"/>
        </w:rPr>
        <w:t>.1.2.2. Инженерная защита от опасных геологических процессов.</w:t>
      </w:r>
    </w:p>
    <w:p w:rsidR="00493B33" w:rsidRPr="004D6B20" w:rsidRDefault="00493B33" w:rsidP="00493B33">
      <w:pPr>
        <w:widowControl w:val="0"/>
        <w:ind w:firstLine="700"/>
        <w:jc w:val="both"/>
        <w:rPr>
          <w:lang w:val="ru-RU"/>
        </w:rPr>
      </w:pPr>
      <w:r w:rsidRPr="004D6B20">
        <w:rPr>
          <w:lang w:val="ru-RU"/>
        </w:rPr>
        <w:t>Мероприятия инженерной защиты от опасных геологических процессов целесообразно спланировать в следующем объ</w:t>
      </w:r>
      <w:r w:rsidR="006A5354">
        <w:rPr>
          <w:lang w:val="ru-RU"/>
        </w:rPr>
        <w:t>е</w:t>
      </w:r>
      <w:r w:rsidRPr="004D6B20">
        <w:rPr>
          <w:lang w:val="ru-RU"/>
        </w:rPr>
        <w:t>ме:</w:t>
      </w:r>
    </w:p>
    <w:p w:rsidR="00493B33" w:rsidRPr="004D6B20" w:rsidRDefault="00493B33" w:rsidP="00493B33">
      <w:pPr>
        <w:widowControl w:val="0"/>
        <w:ind w:firstLine="700"/>
        <w:jc w:val="both"/>
        <w:rPr>
          <w:lang w:val="ru-RU"/>
        </w:rPr>
      </w:pPr>
      <w:r w:rsidRPr="004D6B20">
        <w:rPr>
          <w:lang w:val="ru-RU"/>
        </w:rPr>
        <w:t>- мероприятия по предотвращению развития овражной эрозии (агролесомелиорация; закрепление грунтов; удерживающие сооружения, противооползневые и противообвальные мероприятия);</w:t>
      </w:r>
    </w:p>
    <w:p w:rsidR="00493B33" w:rsidRPr="004D6B20" w:rsidRDefault="00493B33" w:rsidP="00493B33">
      <w:pPr>
        <w:widowControl w:val="0"/>
        <w:ind w:firstLine="700"/>
        <w:jc w:val="both"/>
        <w:rPr>
          <w:lang w:val="ru-RU"/>
        </w:rPr>
      </w:pPr>
      <w:r w:rsidRPr="004D6B20">
        <w:rPr>
          <w:lang w:val="ru-RU"/>
        </w:rPr>
        <w:t>- мероприятия защиты от плоскостного смыва (изменение рельефа склона в целях повышения его устойчивости), которые целесообразно спроектировать на территориях, прилегающих к долинам водотоков, используемых в целях сельскохозяйственного производства.</w:t>
      </w:r>
    </w:p>
    <w:p w:rsidR="00493B33" w:rsidRPr="004D6B20" w:rsidRDefault="00493B33" w:rsidP="00493B33">
      <w:pPr>
        <w:widowControl w:val="0"/>
        <w:ind w:firstLine="700"/>
        <w:jc w:val="both"/>
        <w:rPr>
          <w:lang w:val="ru-RU"/>
        </w:rPr>
      </w:pPr>
      <w:r w:rsidRPr="004D6B20">
        <w:rPr>
          <w:lang w:val="ru-RU"/>
        </w:rPr>
        <w:t>Территория сельсовета не включает подрабатываемые территории (территории залегания полезных ископаемых), поэтому ограничений на строительство по этому критерию нет.</w:t>
      </w:r>
    </w:p>
    <w:p w:rsidR="00493B33" w:rsidRPr="004D6B20" w:rsidRDefault="00493B33" w:rsidP="00493B33">
      <w:pPr>
        <w:widowControl w:val="0"/>
        <w:ind w:firstLine="700"/>
        <w:jc w:val="both"/>
        <w:rPr>
          <w:lang w:val="ru-RU"/>
        </w:rPr>
      </w:pPr>
      <w:r w:rsidRPr="004D6B20">
        <w:rPr>
          <w:lang w:val="ru-RU"/>
        </w:rPr>
        <w:t>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 позволяющими применять фундаменты глубокого заложения, в том числе свайные.</w:t>
      </w:r>
    </w:p>
    <w:p w:rsidR="00493B33" w:rsidRPr="004D6B20" w:rsidRDefault="00493B33" w:rsidP="00493B33">
      <w:pPr>
        <w:widowControl w:val="0"/>
        <w:ind w:firstLine="700"/>
        <w:jc w:val="both"/>
        <w:rPr>
          <w:lang w:val="ru-RU"/>
        </w:rPr>
      </w:pPr>
      <w:r w:rsidRPr="004D6B20">
        <w:rPr>
          <w:lang w:val="ru-RU"/>
        </w:rPr>
        <w:t>Проект планировки и застройки должен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493B33" w:rsidRPr="004D6B20" w:rsidRDefault="00493B33" w:rsidP="00493B33">
      <w:pPr>
        <w:widowControl w:val="0"/>
        <w:ind w:firstLine="700"/>
        <w:jc w:val="both"/>
        <w:rPr>
          <w:lang w:val="ru-RU"/>
        </w:rPr>
      </w:pPr>
      <w:r w:rsidRPr="004D6B20">
        <w:rPr>
          <w:lang w:val="ru-RU"/>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93B33" w:rsidRPr="004D6B20" w:rsidRDefault="00493B33" w:rsidP="00493B33">
      <w:pPr>
        <w:widowControl w:val="0"/>
        <w:ind w:firstLine="700"/>
        <w:jc w:val="both"/>
        <w:rPr>
          <w:lang w:val="ru-RU"/>
        </w:rPr>
      </w:pPr>
      <w:r w:rsidRPr="004D6B20">
        <w:rPr>
          <w:lang w:val="ru-RU"/>
        </w:rPr>
        <w:t>При реабилитации ландшафтов и малых рек для организации рекреационных зон следует проводить противоэрозионные мероприятия, а также и формирование пляжей.</w:t>
      </w:r>
    </w:p>
    <w:p w:rsidR="00493B33" w:rsidRPr="004D6B20" w:rsidRDefault="00493B33" w:rsidP="00493B33">
      <w:pPr>
        <w:widowControl w:val="0"/>
        <w:ind w:firstLine="700"/>
        <w:jc w:val="both"/>
        <w:rPr>
          <w:lang w:val="ru-RU"/>
        </w:rPr>
      </w:pPr>
      <w:r w:rsidRPr="004D6B20">
        <w:rPr>
          <w:lang w:val="ru-RU"/>
        </w:rPr>
        <w:t>Рекультивацию и благоустройство территорий следует разрабатывать с учетом требований ГОСТ 17.5.3.04-83* и ГОСТ 17.5.3.05-84.</w:t>
      </w:r>
    </w:p>
    <w:p w:rsidR="00493B33" w:rsidRPr="004D6B20" w:rsidRDefault="00493B33" w:rsidP="00493B33">
      <w:pPr>
        <w:widowControl w:val="0"/>
        <w:ind w:firstLine="700"/>
        <w:jc w:val="both"/>
        <w:rPr>
          <w:kern w:val="2"/>
          <w:lang w:val="ru-RU" w:eastAsia="en-US"/>
        </w:rPr>
      </w:pPr>
      <w:r w:rsidRPr="004D6B20">
        <w:rPr>
          <w:kern w:val="2"/>
          <w:lang w:val="ru-RU" w:eastAsia="en-US"/>
        </w:rPr>
        <w:t xml:space="preserve">Проектирование инженерной зашиты от опасных геологических процессов, на территории сельсовета следует выполнять в соответствии </w:t>
      </w:r>
      <w:r w:rsidR="00072B3C" w:rsidRPr="004D6B20">
        <w:rPr>
          <w:lang w:val="ru-RU"/>
        </w:rPr>
        <w:t xml:space="preserve">с СП 116.13330.2012 Инженерная защита территорий, зданий и сооружений от опасных геологических процессов. </w:t>
      </w:r>
      <w:r w:rsidR="00072B3C" w:rsidRPr="00C45B19">
        <w:rPr>
          <w:lang w:val="ru-RU" w:eastAsia="ar-SA"/>
        </w:rPr>
        <w:t>Основные положения. Актуализированная редакция СНиП 22-02-2003</w:t>
      </w:r>
      <w:r w:rsidRPr="004D6B20">
        <w:rPr>
          <w:kern w:val="2"/>
          <w:lang w:val="ru-RU"/>
        </w:rPr>
        <w:t xml:space="preserve"> </w:t>
      </w:r>
      <w:r w:rsidRPr="004D6B20">
        <w:rPr>
          <w:kern w:val="2"/>
          <w:lang w:val="ru-RU" w:eastAsia="en-US"/>
        </w:rPr>
        <w:t>на основе:</w:t>
      </w:r>
    </w:p>
    <w:p w:rsidR="00493B33" w:rsidRPr="004D6B20" w:rsidRDefault="00493B33" w:rsidP="00493B33">
      <w:pPr>
        <w:widowControl w:val="0"/>
        <w:ind w:firstLine="700"/>
        <w:jc w:val="both"/>
        <w:rPr>
          <w:lang w:val="ru-RU"/>
        </w:rPr>
      </w:pPr>
      <w:r w:rsidRPr="004D6B20">
        <w:rPr>
          <w:lang w:val="ru-RU"/>
        </w:rPr>
        <w:t>результатов инженерно-геодезических, инженерно-геологических и инженерно-гидрометеорологических изысканий для строительства;</w:t>
      </w:r>
    </w:p>
    <w:p w:rsidR="00493B33" w:rsidRPr="004D6B20" w:rsidRDefault="00493B33" w:rsidP="00493B33">
      <w:pPr>
        <w:widowControl w:val="0"/>
        <w:ind w:firstLine="709"/>
        <w:jc w:val="both"/>
        <w:rPr>
          <w:noProof/>
          <w:lang w:val="ru-RU"/>
        </w:rPr>
      </w:pPr>
      <w:r w:rsidRPr="004D6B20">
        <w:rPr>
          <w:lang w:val="ru-RU"/>
        </w:rPr>
        <w:t>планировочных решений и вариантной проработки решений, принятых в схемах инженерной защиты (генеральных, детальных, специальных)</w:t>
      </w:r>
      <w:r w:rsidRPr="004D6B20">
        <w:rPr>
          <w:noProof/>
          <w:lang w:val="ru-RU"/>
        </w:rPr>
        <w:t>;</w:t>
      </w:r>
    </w:p>
    <w:p w:rsidR="00493B33" w:rsidRPr="004D6B20" w:rsidRDefault="00493B33" w:rsidP="00493B33">
      <w:pPr>
        <w:widowControl w:val="0"/>
        <w:ind w:firstLine="700"/>
        <w:jc w:val="both"/>
        <w:rPr>
          <w:lang w:val="ru-RU"/>
        </w:rPr>
      </w:pPr>
      <w:r w:rsidRPr="004D6B20">
        <w:rPr>
          <w:lang w:val="ru-RU"/>
        </w:rPr>
        <w:t>данных, характеризующих особенности использования территорий, зданий и сооружений, как существующих, так и проектируемых, с прогнозом изменения этих особенностей и с учетом установленного режима природопользования (заповедники, сельскохозяйственные земли и т.п.) и санитарно-гигиенических норм;</w:t>
      </w:r>
    </w:p>
    <w:p w:rsidR="00493B33" w:rsidRPr="004D6B20" w:rsidRDefault="00493B33" w:rsidP="00493B33">
      <w:pPr>
        <w:widowControl w:val="0"/>
        <w:ind w:firstLine="700"/>
        <w:jc w:val="both"/>
        <w:rPr>
          <w:lang w:val="ru-RU"/>
        </w:rPr>
      </w:pPr>
      <w:r w:rsidRPr="004D6B20">
        <w:rPr>
          <w:lang w:val="ru-RU"/>
        </w:rPr>
        <w:t xml:space="preserve">технико-экономического сравнения возможных вариантов проектных решений </w:t>
      </w:r>
      <w:r w:rsidRPr="004D6B20">
        <w:rPr>
          <w:lang w:val="ru-RU"/>
        </w:rPr>
        <w:lastRenderedPageBreak/>
        <w:t>инженерной защиты (при ее одинаковых функциональных свойствах) с оценкой предотвращенного ущерба.</w:t>
      </w:r>
    </w:p>
    <w:p w:rsidR="00493B33" w:rsidRPr="004D6B20" w:rsidRDefault="00493B33" w:rsidP="00493B33">
      <w:pPr>
        <w:widowControl w:val="0"/>
        <w:ind w:firstLine="700"/>
        <w:jc w:val="both"/>
        <w:rPr>
          <w:lang w:val="ru-RU"/>
        </w:rPr>
      </w:pPr>
      <w:r w:rsidRPr="004D6B20">
        <w:rPr>
          <w:lang w:val="ru-RU"/>
        </w:rPr>
        <w:t>При проектировании инженерной защиты следует учитывать ее градо- и объектоформирующее значение, местные условия, а также имеющийся опыт проектирования, строительства и эксплуатации сооружений инженерной защиты в аналогичных природных условиях.</w:t>
      </w:r>
    </w:p>
    <w:p w:rsidR="00493B33" w:rsidRPr="004D6B20" w:rsidRDefault="00493B33" w:rsidP="00493B33">
      <w:pPr>
        <w:widowControl w:val="0"/>
        <w:ind w:firstLine="700"/>
        <w:jc w:val="both"/>
        <w:rPr>
          <w:lang w:val="ru-RU"/>
        </w:rPr>
      </w:pPr>
      <w:r w:rsidRPr="004D6B20">
        <w:rPr>
          <w:lang w:val="ru-RU"/>
        </w:rPr>
        <w:t>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w:t>
      </w:r>
    </w:p>
    <w:p w:rsidR="00543182" w:rsidRPr="004D6B20" w:rsidRDefault="00493B33" w:rsidP="00E723F5">
      <w:pPr>
        <w:widowControl w:val="0"/>
        <w:ind w:firstLine="700"/>
        <w:jc w:val="both"/>
        <w:rPr>
          <w:noProof/>
          <w:lang w:val="ru-RU"/>
        </w:rPr>
      </w:pPr>
      <w:r w:rsidRPr="004D6B20">
        <w:rPr>
          <w:lang w:val="ru-RU"/>
        </w:rPr>
        <w:t>Под предотвращенным ущербом следует понимать разность между ущербом при отказе от проведения инженерной защиты и ущербом, возможным и после ее проведения. Оценка ущерба должна быть комплексной, с учетом всех его видов, как в сфере материального производства, так и в непроизводственной сфере (в том числе следует учитывать ущерб воде, почве, флоре и фауне и т. п.)</w:t>
      </w:r>
      <w:r w:rsidRPr="004D6B20">
        <w:rPr>
          <w:noProof/>
          <w:lang w:val="ru-RU"/>
        </w:rPr>
        <w:t>.</w:t>
      </w:r>
    </w:p>
    <w:p w:rsidR="00493B33" w:rsidRPr="004D6B20" w:rsidRDefault="00493B33" w:rsidP="00543182">
      <w:pPr>
        <w:widowControl w:val="0"/>
        <w:ind w:firstLine="700"/>
        <w:jc w:val="both"/>
        <w:rPr>
          <w:lang w:val="ru-RU"/>
        </w:rPr>
      </w:pPr>
      <w:r w:rsidRPr="004D6B20">
        <w:rPr>
          <w:b/>
          <w:lang w:val="ru-RU"/>
        </w:rPr>
        <w:t>При проектировании инженерной защиты от оползневых и обвальных процессов</w:t>
      </w:r>
      <w:r w:rsidRPr="004D6B20">
        <w:rPr>
          <w:lang w:val="ru-RU"/>
        </w:rPr>
        <w:t xml:space="preserve"> следует рассматривать целесообразность применения следующих мероприятий и сооружений, направленных на предотвращение и стабилизацию этих процессов:</w:t>
      </w:r>
    </w:p>
    <w:p w:rsidR="00493B33" w:rsidRPr="004D6B20" w:rsidRDefault="00493B33" w:rsidP="00493B33">
      <w:pPr>
        <w:widowControl w:val="0"/>
        <w:ind w:firstLine="700"/>
        <w:jc w:val="both"/>
        <w:rPr>
          <w:lang w:val="ru-RU"/>
        </w:rPr>
      </w:pPr>
      <w:r w:rsidRPr="004D6B20">
        <w:rPr>
          <w:lang w:val="ru-RU"/>
        </w:rPr>
        <w:t>изменение рельефа склона в целях повышения его устойчивости;</w:t>
      </w:r>
    </w:p>
    <w:p w:rsidR="00493B33" w:rsidRPr="004D6B20" w:rsidRDefault="00493B33" w:rsidP="00493B33">
      <w:pPr>
        <w:widowControl w:val="0"/>
        <w:ind w:firstLine="700"/>
        <w:jc w:val="both"/>
        <w:rPr>
          <w:lang w:val="ru-RU"/>
        </w:rPr>
      </w:pPr>
      <w:r w:rsidRPr="004D6B20">
        <w:rPr>
          <w:lang w:val="ru-RU"/>
        </w:rPr>
        <w:t>регулирование стока поверхностных вод с помощью вертикальной планировки территории, устройства системы поверхностного водоотвода, предотвращение инфильтрации воды в грунт и эрозионных процессов;</w:t>
      </w:r>
    </w:p>
    <w:p w:rsidR="00493B33" w:rsidRPr="004D6B20" w:rsidRDefault="00493B33" w:rsidP="00493B33">
      <w:pPr>
        <w:widowControl w:val="0"/>
        <w:ind w:firstLine="700"/>
        <w:jc w:val="both"/>
        <w:rPr>
          <w:lang w:val="ru-RU"/>
        </w:rPr>
      </w:pPr>
      <w:r w:rsidRPr="004D6B20">
        <w:rPr>
          <w:lang w:val="ru-RU"/>
        </w:rPr>
        <w:t xml:space="preserve">искусственное понижение уровня подземных вод; </w:t>
      </w:r>
    </w:p>
    <w:p w:rsidR="00493B33" w:rsidRPr="004D6B20" w:rsidRDefault="00493B33" w:rsidP="00493B33">
      <w:pPr>
        <w:widowControl w:val="0"/>
        <w:ind w:firstLine="700"/>
        <w:jc w:val="both"/>
        <w:rPr>
          <w:lang w:val="ru-RU"/>
        </w:rPr>
      </w:pPr>
      <w:r w:rsidRPr="004D6B20">
        <w:rPr>
          <w:lang w:val="ru-RU"/>
        </w:rPr>
        <w:t xml:space="preserve">агролесомелиорация; </w:t>
      </w:r>
    </w:p>
    <w:p w:rsidR="00493B33" w:rsidRPr="004D6B20" w:rsidRDefault="00493B33" w:rsidP="00493B33">
      <w:pPr>
        <w:widowControl w:val="0"/>
        <w:ind w:firstLine="700"/>
        <w:jc w:val="both"/>
        <w:rPr>
          <w:lang w:val="ru-RU"/>
        </w:rPr>
      </w:pPr>
      <w:r w:rsidRPr="004D6B20">
        <w:rPr>
          <w:lang w:val="ru-RU"/>
        </w:rPr>
        <w:t xml:space="preserve">закрепление грунтов; </w:t>
      </w:r>
    </w:p>
    <w:p w:rsidR="00493B33" w:rsidRPr="004D6B20" w:rsidRDefault="00493B33" w:rsidP="00493B33">
      <w:pPr>
        <w:widowControl w:val="0"/>
        <w:ind w:firstLine="700"/>
        <w:jc w:val="both"/>
        <w:rPr>
          <w:lang w:val="ru-RU"/>
        </w:rPr>
      </w:pPr>
      <w:r w:rsidRPr="004D6B20">
        <w:rPr>
          <w:lang w:val="ru-RU"/>
        </w:rPr>
        <w:t>удерживающие сооружения;</w:t>
      </w:r>
    </w:p>
    <w:p w:rsidR="00493B33" w:rsidRPr="004D6B20" w:rsidRDefault="00493B33" w:rsidP="00493B33">
      <w:pPr>
        <w:widowControl w:val="0"/>
        <w:ind w:firstLine="700"/>
        <w:jc w:val="both"/>
        <w:rPr>
          <w:noProof/>
          <w:lang w:val="ru-RU"/>
        </w:rPr>
      </w:pPr>
      <w:r w:rsidRPr="004D6B20">
        <w:rPr>
          <w:lang w:val="ru-RU"/>
        </w:rPr>
        <w:t>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 д.)</w:t>
      </w:r>
      <w:r w:rsidRPr="004D6B20">
        <w:rPr>
          <w:noProof/>
          <w:lang w:val="ru-RU"/>
        </w:rPr>
        <w:t>.</w:t>
      </w:r>
    </w:p>
    <w:p w:rsidR="00493B33" w:rsidRPr="004D6B20" w:rsidRDefault="00493B33" w:rsidP="00493B33">
      <w:pPr>
        <w:widowControl w:val="0"/>
        <w:ind w:firstLine="700"/>
        <w:jc w:val="both"/>
        <w:rPr>
          <w:b/>
          <w:lang w:val="ru-RU"/>
        </w:rPr>
      </w:pPr>
      <w:r w:rsidRPr="004D6B20">
        <w:rPr>
          <w:b/>
          <w:lang w:val="ru-RU"/>
        </w:rPr>
        <w:t>Противооползневые сооружения и мероприятия</w:t>
      </w:r>
      <w:r w:rsidR="00461C86">
        <w:rPr>
          <w:b/>
          <w:lang w:val="ru-RU"/>
        </w:rPr>
        <w:t>.</w:t>
      </w:r>
    </w:p>
    <w:p w:rsidR="00493B33" w:rsidRPr="004D6B20" w:rsidRDefault="00493B33" w:rsidP="00493B33">
      <w:pPr>
        <w:widowControl w:val="0"/>
        <w:ind w:firstLine="700"/>
        <w:jc w:val="both"/>
        <w:rPr>
          <w:noProof/>
          <w:lang w:val="ru-RU"/>
        </w:rPr>
      </w:pPr>
      <w:r w:rsidRPr="004D6B20">
        <w:rPr>
          <w:lang w:val="ru-RU"/>
        </w:rPr>
        <w:t xml:space="preserve">Искусственное изменение рельефа склона (откоса) следует предусматривать для предупреждения и стабилизации процессов сдвига, скольжения, выдавливания, осыпей и течения грунтов, включая оползни-потоки. </w:t>
      </w:r>
    </w:p>
    <w:p w:rsidR="00493B33" w:rsidRPr="004D6B20" w:rsidRDefault="00493B33" w:rsidP="00493B33">
      <w:pPr>
        <w:widowControl w:val="0"/>
        <w:ind w:firstLine="700"/>
        <w:jc w:val="both"/>
        <w:rPr>
          <w:noProof/>
          <w:lang w:val="ru-RU"/>
        </w:rPr>
      </w:pPr>
      <w:r w:rsidRPr="004D6B20">
        <w:rPr>
          <w:lang w:val="ru-RU"/>
        </w:rPr>
        <w:t>Образование рационального профиля склона (откоса) достигается приданием ему соответствующей крутизны, террасированием и общей планировкой склона (откоса)</w:t>
      </w:r>
      <w:r w:rsidRPr="004D6B20">
        <w:rPr>
          <w:noProof/>
          <w:lang w:val="ru-RU"/>
        </w:rPr>
        <w:t>,</w:t>
      </w:r>
      <w:r w:rsidRPr="004D6B20">
        <w:rPr>
          <w:lang w:val="ru-RU"/>
        </w:rPr>
        <w:t xml:space="preserve"> удалением или заменой неустойчивых грунтов, отсыпкой в нижней части склона упорной призмы (банкета)</w:t>
      </w:r>
      <w:r w:rsidRPr="004D6B20">
        <w:rPr>
          <w:noProof/>
          <w:lang w:val="ru-RU"/>
        </w:rPr>
        <w:t>.</w:t>
      </w:r>
    </w:p>
    <w:p w:rsidR="00493B33" w:rsidRPr="004D6B20" w:rsidRDefault="00493B33" w:rsidP="00493B33">
      <w:pPr>
        <w:widowControl w:val="0"/>
        <w:ind w:firstLine="700"/>
        <w:jc w:val="both"/>
        <w:rPr>
          <w:lang w:val="ru-RU"/>
        </w:rPr>
      </w:pPr>
      <w:r w:rsidRPr="004D6B20">
        <w:rPr>
          <w:lang w:val="ru-RU"/>
        </w:rPr>
        <w:t>При проектировании уступчатой формы откоса размещение берм и террас следует предусматривать на контактах пластов грунтов и на участках высачивания подземных вод. Ширину берм (террас) и высоту уступов, а также расположение и форму банкетов следует определять расчетом общей и местной устойчивости склона (откоса)</w:t>
      </w:r>
      <w:r w:rsidRPr="004D6B20">
        <w:rPr>
          <w:noProof/>
          <w:lang w:val="ru-RU"/>
        </w:rPr>
        <w:t>,</w:t>
      </w:r>
      <w:r w:rsidRPr="004D6B20">
        <w:rPr>
          <w:lang w:val="ru-RU"/>
        </w:rPr>
        <w:t xml:space="preserve"> планировочными решениями, условиями производства работ и эксплуатационными требованиями.</w:t>
      </w:r>
    </w:p>
    <w:p w:rsidR="00493B33" w:rsidRPr="004D6B20" w:rsidRDefault="00493B33" w:rsidP="00493B33">
      <w:pPr>
        <w:widowControl w:val="0"/>
        <w:ind w:firstLine="700"/>
        <w:jc w:val="both"/>
        <w:rPr>
          <w:lang w:val="ru-RU"/>
        </w:rPr>
      </w:pPr>
      <w:r w:rsidRPr="004D6B20">
        <w:rPr>
          <w:lang w:val="ru-RU"/>
        </w:rPr>
        <w:t>На террасах необходимо предусматривать устройство водоотводов, а в местах высачивания подземных вод</w:t>
      </w:r>
      <w:r w:rsidRPr="004D6B20">
        <w:rPr>
          <w:noProof/>
          <w:lang w:val="ru-RU"/>
        </w:rPr>
        <w:t xml:space="preserve"> -</w:t>
      </w:r>
      <w:r w:rsidRPr="004D6B20">
        <w:rPr>
          <w:lang w:val="ru-RU"/>
        </w:rPr>
        <w:t xml:space="preserve"> дренажей.</w:t>
      </w:r>
    </w:p>
    <w:p w:rsidR="00493B33" w:rsidRPr="004D6B20" w:rsidRDefault="00493B33" w:rsidP="00493B33">
      <w:pPr>
        <w:widowControl w:val="0"/>
        <w:ind w:firstLine="700"/>
        <w:jc w:val="both"/>
        <w:rPr>
          <w:noProof/>
          <w:lang w:val="ru-RU"/>
        </w:rPr>
      </w:pPr>
      <w:r w:rsidRPr="004D6B20">
        <w:rPr>
          <w:lang w:val="ru-RU"/>
        </w:rPr>
        <w:t>Сброс талых и дождевых вод с застроенных территорий, проездов и площадей (за пределами защищаемой зоны) в водостоки, уложенные в оползнеопасной зоне, допускается только при специальном обосновании. При необходимости такого сброса пропускная способность водостоков должна соответствовать стоку со всей водосборной площади с расчетным периодом однократного переполнения не менее</w:t>
      </w:r>
      <w:r w:rsidRPr="004D6B20">
        <w:rPr>
          <w:noProof/>
          <w:lang w:val="ru-RU"/>
        </w:rPr>
        <w:t xml:space="preserve"> 10</w:t>
      </w:r>
      <w:r w:rsidRPr="004D6B20">
        <w:rPr>
          <w:lang w:val="ru-RU"/>
        </w:rPr>
        <w:t xml:space="preserve"> лет (вероятность превышения</w:t>
      </w:r>
      <w:r w:rsidRPr="004D6B20">
        <w:rPr>
          <w:noProof/>
          <w:lang w:val="ru-RU"/>
        </w:rPr>
        <w:t xml:space="preserve"> 0,1).</w:t>
      </w:r>
    </w:p>
    <w:p w:rsidR="00493B33" w:rsidRPr="004D6B20" w:rsidRDefault="00493B33" w:rsidP="00493B33">
      <w:pPr>
        <w:widowControl w:val="0"/>
        <w:ind w:firstLine="700"/>
        <w:jc w:val="both"/>
        <w:rPr>
          <w:lang w:val="ru-RU"/>
        </w:rPr>
      </w:pPr>
      <w:r w:rsidRPr="004D6B20">
        <w:rPr>
          <w:lang w:val="ru-RU"/>
        </w:rPr>
        <w:t>Устройство очистных сооружений на водосточных коллекторах, расположенных в оползнеопасной зоне, не допускается.</w:t>
      </w:r>
    </w:p>
    <w:p w:rsidR="00493B33" w:rsidRPr="004D6B20" w:rsidRDefault="00493B33" w:rsidP="00493B33">
      <w:pPr>
        <w:widowControl w:val="0"/>
        <w:ind w:firstLine="700"/>
        <w:jc w:val="both"/>
        <w:rPr>
          <w:lang w:val="ru-RU"/>
        </w:rPr>
      </w:pPr>
      <w:r w:rsidRPr="004D6B20">
        <w:rPr>
          <w:lang w:val="ru-RU"/>
        </w:rPr>
        <w:t xml:space="preserve">Выпуск воды из водостоков следует предусматривать в открытые водоемы и реки, а </w:t>
      </w:r>
      <w:r w:rsidRPr="004D6B20">
        <w:rPr>
          <w:lang w:val="ru-RU"/>
        </w:rPr>
        <w:lastRenderedPageBreak/>
        <w:t>также в тальвеги оврагов</w:t>
      </w:r>
      <w:r w:rsidRPr="004D6B20">
        <w:rPr>
          <w:noProof/>
          <w:lang w:val="ru-RU"/>
        </w:rPr>
        <w:t xml:space="preserve"> </w:t>
      </w:r>
      <w:r w:rsidR="00571021" w:rsidRPr="004D6B20">
        <w:rPr>
          <w:noProof/>
          <w:lang w:val="ru-RU"/>
        </w:rPr>
        <w:t>-</w:t>
      </w:r>
      <w:r w:rsidRPr="004D6B20">
        <w:rPr>
          <w:lang w:val="ru-RU"/>
        </w:rPr>
        <w:t xml:space="preserve"> с соблюдением требований очистки в соответствии </w:t>
      </w:r>
      <w:r w:rsidR="00072B3C" w:rsidRPr="004D6B20">
        <w:rPr>
          <w:lang w:val="ru-RU"/>
        </w:rPr>
        <w:t xml:space="preserve">с </w:t>
      </w:r>
      <w:r w:rsidR="00072B3C" w:rsidRPr="004D6B20">
        <w:rPr>
          <w:bCs/>
          <w:lang w:val="ru-RU"/>
        </w:rPr>
        <w:t xml:space="preserve">СП 32.13330.2018 Канализация. Наружные сети и сооружения. СНиП 2.04.03-85 (с Изменением </w:t>
      </w:r>
      <w:r w:rsidR="00322E0B">
        <w:rPr>
          <w:bCs/>
          <w:lang w:val="ru-RU"/>
        </w:rPr>
        <w:t>№</w:t>
      </w:r>
      <w:r w:rsidR="00072B3C" w:rsidRPr="004D6B20">
        <w:rPr>
          <w:bCs/>
          <w:lang w:val="ru-RU"/>
        </w:rPr>
        <w:t xml:space="preserve"> 1)</w:t>
      </w:r>
      <w:r w:rsidRPr="004D6B20">
        <w:rPr>
          <w:lang w:val="ru-RU"/>
        </w:rPr>
        <w:t xml:space="preserve"> и при обязательном осуществлении противоэрозионных устройств и мероприятий против заболачивания и других видов ущерба окружающей среде.</w:t>
      </w:r>
    </w:p>
    <w:p w:rsidR="00493B33" w:rsidRPr="004D6B20" w:rsidRDefault="00493B33" w:rsidP="00493B33">
      <w:pPr>
        <w:widowControl w:val="0"/>
        <w:ind w:firstLine="700"/>
        <w:jc w:val="both"/>
        <w:rPr>
          <w:b/>
          <w:lang w:val="ru-RU"/>
        </w:rPr>
      </w:pPr>
      <w:r w:rsidRPr="004D6B20">
        <w:rPr>
          <w:b/>
          <w:lang w:val="ru-RU"/>
        </w:rPr>
        <w:t>Противообвальные сооружения и мероприятия</w:t>
      </w:r>
      <w:r w:rsidR="00461C86">
        <w:rPr>
          <w:b/>
          <w:lang w:val="ru-RU"/>
        </w:rPr>
        <w:t>.</w:t>
      </w:r>
    </w:p>
    <w:p w:rsidR="00493B33" w:rsidRPr="004D6B20" w:rsidRDefault="00493B33" w:rsidP="00493B33">
      <w:pPr>
        <w:widowControl w:val="0"/>
        <w:ind w:firstLine="700"/>
        <w:jc w:val="both"/>
        <w:rPr>
          <w:noProof/>
          <w:lang w:val="ru-RU"/>
        </w:rPr>
      </w:pPr>
      <w:r w:rsidRPr="004D6B20">
        <w:rPr>
          <w:lang w:val="ru-RU"/>
        </w:rPr>
        <w:t>Удерживающие сооружения следует предусматривать для предотвращения сдвига, обрушения, обвалов и вывалов грунтов при невозможности или экономической нецелесообразности изменения рельефа склона (откоса)</w:t>
      </w:r>
      <w:r w:rsidRPr="004D6B20">
        <w:rPr>
          <w:noProof/>
          <w:lang w:val="ru-RU"/>
        </w:rPr>
        <w:t>.</w:t>
      </w:r>
    </w:p>
    <w:p w:rsidR="00493B33" w:rsidRPr="004D6B20" w:rsidRDefault="00493B33" w:rsidP="00493B33">
      <w:pPr>
        <w:widowControl w:val="0"/>
        <w:ind w:firstLine="700"/>
        <w:jc w:val="both"/>
        <w:rPr>
          <w:lang w:val="ru-RU"/>
        </w:rPr>
      </w:pPr>
      <w:r w:rsidRPr="004D6B20">
        <w:rPr>
          <w:lang w:val="ru-RU"/>
        </w:rPr>
        <w:t>Удерживающие сооружения применяют следующих видов:</w:t>
      </w:r>
    </w:p>
    <w:p w:rsidR="00493B33" w:rsidRPr="004D6B20" w:rsidRDefault="00493B33" w:rsidP="00493B33">
      <w:pPr>
        <w:widowControl w:val="0"/>
        <w:ind w:firstLine="700"/>
        <w:jc w:val="both"/>
        <w:rPr>
          <w:lang w:val="ru-RU"/>
        </w:rPr>
      </w:pPr>
      <w:r w:rsidRPr="004D6B20">
        <w:rPr>
          <w:lang w:val="ru-RU"/>
        </w:rPr>
        <w:t>поддерживающие стены</w:t>
      </w:r>
      <w:r w:rsidRPr="004D6B20">
        <w:rPr>
          <w:noProof/>
          <w:lang w:val="ru-RU"/>
        </w:rPr>
        <w:t xml:space="preserve"> </w:t>
      </w:r>
      <w:r w:rsidR="00571021" w:rsidRPr="004D6B20">
        <w:rPr>
          <w:noProof/>
          <w:lang w:val="ru-RU"/>
        </w:rPr>
        <w:t>-</w:t>
      </w:r>
      <w:r w:rsidRPr="004D6B20">
        <w:rPr>
          <w:lang w:val="ru-RU"/>
        </w:rPr>
        <w:t xml:space="preserve"> для укрепления нависающих скальных карнизов;</w:t>
      </w:r>
    </w:p>
    <w:p w:rsidR="00493B33" w:rsidRPr="004D6B20" w:rsidRDefault="00493B33" w:rsidP="00493B33">
      <w:pPr>
        <w:widowControl w:val="0"/>
        <w:ind w:firstLine="700"/>
        <w:jc w:val="both"/>
        <w:rPr>
          <w:lang w:val="ru-RU"/>
        </w:rPr>
      </w:pPr>
      <w:r w:rsidRPr="004D6B20">
        <w:rPr>
          <w:lang w:val="ru-RU"/>
        </w:rPr>
        <w:t>контрфорсы</w:t>
      </w:r>
      <w:r w:rsidRPr="004D6B20">
        <w:rPr>
          <w:noProof/>
          <w:lang w:val="ru-RU"/>
        </w:rPr>
        <w:t xml:space="preserve"> </w:t>
      </w:r>
      <w:r w:rsidR="006E4895" w:rsidRPr="004D6B20">
        <w:rPr>
          <w:lang w:val="ru-RU"/>
        </w:rPr>
        <w:t>–</w:t>
      </w:r>
      <w:r w:rsidRPr="004D6B20">
        <w:rPr>
          <w:lang w:val="ru-RU"/>
        </w:rPr>
        <w:t xml:space="preserve"> отдельные опоры, врезанные в устойчивые слои грунта, для подпирания отдельных скальных массивов;</w:t>
      </w:r>
    </w:p>
    <w:p w:rsidR="00493B33" w:rsidRPr="004D6B20" w:rsidRDefault="00493B33" w:rsidP="00493B33">
      <w:pPr>
        <w:widowControl w:val="0"/>
        <w:ind w:firstLine="700"/>
        <w:jc w:val="both"/>
        <w:rPr>
          <w:lang w:val="ru-RU"/>
        </w:rPr>
      </w:pPr>
      <w:r w:rsidRPr="004D6B20">
        <w:rPr>
          <w:lang w:val="ru-RU"/>
        </w:rPr>
        <w:t>опояски</w:t>
      </w:r>
      <w:r w:rsidRPr="004D6B20">
        <w:rPr>
          <w:noProof/>
          <w:lang w:val="ru-RU"/>
        </w:rPr>
        <w:t xml:space="preserve"> </w:t>
      </w:r>
      <w:r w:rsidR="006E4895" w:rsidRPr="004D6B20">
        <w:rPr>
          <w:lang w:val="ru-RU"/>
        </w:rPr>
        <w:t>–</w:t>
      </w:r>
      <w:r w:rsidRPr="004D6B20">
        <w:rPr>
          <w:lang w:val="ru-RU"/>
        </w:rPr>
        <w:t xml:space="preserve"> массивные сооружения для поддержания неустойчивых откосов;</w:t>
      </w:r>
    </w:p>
    <w:p w:rsidR="00493B33" w:rsidRPr="004D6B20" w:rsidRDefault="00493B33" w:rsidP="00493B33">
      <w:pPr>
        <w:widowControl w:val="0"/>
        <w:ind w:firstLine="700"/>
        <w:jc w:val="both"/>
        <w:rPr>
          <w:lang w:val="ru-RU"/>
        </w:rPr>
      </w:pPr>
      <w:r w:rsidRPr="004D6B20">
        <w:rPr>
          <w:lang w:val="ru-RU"/>
        </w:rPr>
        <w:t>облицовочные стены</w:t>
      </w:r>
      <w:r w:rsidRPr="004D6B20">
        <w:rPr>
          <w:noProof/>
          <w:lang w:val="ru-RU"/>
        </w:rPr>
        <w:t xml:space="preserve"> -</w:t>
      </w:r>
      <w:r w:rsidRPr="004D6B20">
        <w:rPr>
          <w:lang w:val="ru-RU"/>
        </w:rPr>
        <w:t xml:space="preserve"> для предохранения грунтов от выветривания и осыпания; </w:t>
      </w:r>
    </w:p>
    <w:p w:rsidR="00493B33" w:rsidRPr="004D6B20" w:rsidRDefault="00493B33" w:rsidP="00493B33">
      <w:pPr>
        <w:widowControl w:val="0"/>
        <w:ind w:firstLine="700"/>
        <w:jc w:val="both"/>
        <w:rPr>
          <w:lang w:val="ru-RU"/>
        </w:rPr>
      </w:pPr>
      <w:r w:rsidRPr="004D6B20">
        <w:rPr>
          <w:lang w:val="ru-RU"/>
        </w:rPr>
        <w:t>пломбы (заделка пустот, образовавшихся в результате вывалов на склонах)</w:t>
      </w:r>
      <w:r w:rsidRPr="004D6B20">
        <w:rPr>
          <w:noProof/>
          <w:lang w:val="ru-RU"/>
        </w:rPr>
        <w:t xml:space="preserve"> </w:t>
      </w:r>
      <w:r w:rsidR="001F0613" w:rsidRPr="004D6B20">
        <w:rPr>
          <w:lang w:val="ru-RU"/>
        </w:rPr>
        <w:t>–</w:t>
      </w:r>
      <w:r w:rsidRPr="004D6B20">
        <w:rPr>
          <w:lang w:val="ru-RU"/>
        </w:rPr>
        <w:t xml:space="preserve"> для предохранения скальных грунтов от выветривания и дальнейших разрушений;</w:t>
      </w:r>
    </w:p>
    <w:p w:rsidR="00493B33" w:rsidRPr="004D6B20" w:rsidRDefault="00493B33" w:rsidP="00493B33">
      <w:pPr>
        <w:widowControl w:val="0"/>
        <w:ind w:firstLine="700"/>
        <w:jc w:val="both"/>
        <w:rPr>
          <w:noProof/>
          <w:lang w:val="ru-RU"/>
        </w:rPr>
      </w:pPr>
      <w:r w:rsidRPr="004D6B20">
        <w:rPr>
          <w:lang w:val="ru-RU"/>
        </w:rPr>
        <w:t>анкерные крепления</w:t>
      </w:r>
      <w:r w:rsidRPr="004D6B20">
        <w:rPr>
          <w:noProof/>
          <w:lang w:val="ru-RU"/>
        </w:rPr>
        <w:t xml:space="preserve"> </w:t>
      </w:r>
      <w:r w:rsidR="001F0613" w:rsidRPr="004D6B20">
        <w:rPr>
          <w:lang w:val="ru-RU"/>
        </w:rPr>
        <w:t>–</w:t>
      </w:r>
      <w:r w:rsidRPr="004D6B20">
        <w:rPr>
          <w:lang w:val="ru-RU"/>
        </w:rPr>
        <w:t xml:space="preserve"> в качестве самостоятельного удерживающего сооружения (с опорными плитами, балками и т.д.) в виде крепления отдельных скальных блоков к прочному массиву на скальных склонах (откосах)</w:t>
      </w:r>
      <w:r w:rsidRPr="004D6B20">
        <w:rPr>
          <w:noProof/>
          <w:lang w:val="ru-RU"/>
        </w:rPr>
        <w:t>.</w:t>
      </w:r>
    </w:p>
    <w:p w:rsidR="00493B33" w:rsidRPr="004D6B20" w:rsidRDefault="00493B33" w:rsidP="00493B33">
      <w:pPr>
        <w:widowControl w:val="0"/>
        <w:ind w:firstLine="700"/>
        <w:jc w:val="both"/>
        <w:rPr>
          <w:lang w:val="ru-RU"/>
        </w:rPr>
      </w:pPr>
      <w:r w:rsidRPr="004D6B20">
        <w:rPr>
          <w:lang w:val="ru-RU"/>
        </w:rPr>
        <w:t>Улавливающие сооружения и устройства (стены, сетки, валы, траншеи, полки с бордюрными стенами, надолбы) следует предусматривать для защиты объектов от воздействия осыпей, вывалов, падения отдельных скальных обломков, а также обвалов объемом, определяемым расчетом, если устройство удерживающих сооружений или предупреждение обвалов, вывалов и камнепада путем удаления неустойчивых массивов невозможно или экономически нецелесообразно.</w:t>
      </w:r>
    </w:p>
    <w:p w:rsidR="00493B33" w:rsidRPr="004D6B20" w:rsidRDefault="00493B33" w:rsidP="00493B33">
      <w:pPr>
        <w:widowControl w:val="0"/>
        <w:ind w:firstLine="700"/>
        <w:jc w:val="both"/>
        <w:rPr>
          <w:b/>
          <w:lang w:val="ru-RU"/>
        </w:rPr>
      </w:pPr>
      <w:r w:rsidRPr="004D6B20">
        <w:rPr>
          <w:b/>
          <w:lang w:val="ru-RU"/>
        </w:rPr>
        <w:t>Агролесомелиорация. Защитные покрытия и закрепление грунтов</w:t>
      </w:r>
      <w:r w:rsidR="00461C86">
        <w:rPr>
          <w:b/>
          <w:lang w:val="ru-RU"/>
        </w:rPr>
        <w:t>.</w:t>
      </w:r>
    </w:p>
    <w:p w:rsidR="00493B33" w:rsidRPr="004D6B20" w:rsidRDefault="00493B33" w:rsidP="00493B33">
      <w:pPr>
        <w:widowControl w:val="0"/>
        <w:ind w:firstLine="700"/>
        <w:jc w:val="both"/>
        <w:rPr>
          <w:lang w:val="ru-RU"/>
        </w:rPr>
      </w:pPr>
      <w:r w:rsidRPr="004D6B20">
        <w:rPr>
          <w:lang w:val="ru-RU"/>
        </w:rPr>
        <w:t>Мероприятия по агролесомелиорации следует предусматривать в комплексе с другими противооползневыми и противообвальными мероприятиями для увеличения устойчивости склонов (откосов) за счет укрепления грунта корневой системой, осушения грунта, предотвращения эрозии, уменьшения инфильтрации в грунт поверхностных вод, выветривания, образования осыпей и вывалов.</w:t>
      </w:r>
    </w:p>
    <w:p w:rsidR="00493B33" w:rsidRPr="004D6B20" w:rsidRDefault="00493B33" w:rsidP="00493B33">
      <w:pPr>
        <w:widowControl w:val="0"/>
        <w:ind w:firstLine="700"/>
        <w:jc w:val="both"/>
        <w:rPr>
          <w:lang w:val="ru-RU"/>
        </w:rPr>
      </w:pPr>
      <w:r w:rsidRPr="004D6B20">
        <w:rPr>
          <w:lang w:val="ru-RU"/>
        </w:rPr>
        <w:t>В состав мероприятий по агролесомелиорации должны быть включены: посев многолетних трав, посадка деревьев и кустарников в сочетании с посевом многолетних трав или дерновкой. Подбор растений, их размещение в плане, типы и схемы посадок следует назначать в соответствии с почвенно-климатическими условиями, особенностями рельефа и эксплуатации склона (откоса)</w:t>
      </w:r>
      <w:r w:rsidRPr="004D6B20">
        <w:rPr>
          <w:noProof/>
          <w:lang w:val="ru-RU"/>
        </w:rPr>
        <w:t>,</w:t>
      </w:r>
      <w:r w:rsidRPr="004D6B20">
        <w:rPr>
          <w:lang w:val="ru-RU"/>
        </w:rPr>
        <w:t xml:space="preserve"> а также с требованиями по планировке склона и охране окружающей среды.</w:t>
      </w:r>
    </w:p>
    <w:p w:rsidR="00493B33" w:rsidRPr="004D6B20" w:rsidRDefault="00493B33" w:rsidP="00493B33">
      <w:pPr>
        <w:widowControl w:val="0"/>
        <w:ind w:firstLine="700"/>
        <w:jc w:val="both"/>
        <w:rPr>
          <w:lang w:val="ru-RU"/>
        </w:rPr>
      </w:pPr>
      <w:r w:rsidRPr="004D6B20">
        <w:rPr>
          <w:lang w:val="ru-RU"/>
        </w:rPr>
        <w:t>Посев многолетних трав без других вспомогательных средств защиты допускается на склонах (откосах) крутизной до</w:t>
      </w:r>
      <w:r w:rsidRPr="004D6B20">
        <w:rPr>
          <w:noProof/>
          <w:lang w:val="ru-RU"/>
        </w:rPr>
        <w:t xml:space="preserve"> 35°,</w:t>
      </w:r>
      <w:r w:rsidRPr="004D6B20">
        <w:rPr>
          <w:lang w:val="ru-RU"/>
        </w:rPr>
        <w:t xml:space="preserve"> а при большей крутизне (до 45°</w:t>
      </w:r>
      <w:r w:rsidRPr="004D6B20">
        <w:rPr>
          <w:noProof/>
          <w:lang w:val="ru-RU"/>
        </w:rPr>
        <w:t xml:space="preserve">) </w:t>
      </w:r>
      <w:r w:rsidR="00784F8D" w:rsidRPr="004D6B20">
        <w:rPr>
          <w:lang w:val="ru-RU"/>
        </w:rPr>
        <w:t>–</w:t>
      </w:r>
      <w:r w:rsidRPr="004D6B20">
        <w:rPr>
          <w:lang w:val="ru-RU"/>
        </w:rPr>
        <w:t xml:space="preserve"> с пропиткой грунта вяжущими материалами.</w:t>
      </w:r>
    </w:p>
    <w:p w:rsidR="00493B33" w:rsidRPr="004D6B20" w:rsidRDefault="00493B33" w:rsidP="00493B33">
      <w:pPr>
        <w:widowControl w:val="0"/>
        <w:ind w:firstLine="700"/>
        <w:jc w:val="both"/>
        <w:rPr>
          <w:lang w:val="ru-RU"/>
        </w:rPr>
      </w:pPr>
      <w:r w:rsidRPr="004D6B20">
        <w:rPr>
          <w:lang w:val="ru-RU"/>
        </w:rPr>
        <w:t>Использование оползневых склонов в сельскохозяйственных целях, если требуемое при этом орошение может вызвать опасные последствия, следует ограничивать.</w:t>
      </w:r>
    </w:p>
    <w:p w:rsidR="00493B33" w:rsidRPr="004D6B20" w:rsidRDefault="00493B33" w:rsidP="00493B33">
      <w:pPr>
        <w:widowControl w:val="0"/>
        <w:ind w:firstLine="700"/>
        <w:jc w:val="both"/>
        <w:rPr>
          <w:lang w:val="ru-RU"/>
        </w:rPr>
      </w:pPr>
      <w:r w:rsidRPr="004D6B20">
        <w:rPr>
          <w:lang w:val="ru-RU"/>
        </w:rPr>
        <w:t>Для закрепления слабых и трещиноватых грунтов склонов (откосов) и повышения их прочностных и противофильтрационных свойств допускается применять цементацию, смолизацию, силикатизацию, электрохимическое и термическое закрепление грунтов.</w:t>
      </w:r>
    </w:p>
    <w:p w:rsidR="00493B33" w:rsidRPr="004D6B20" w:rsidRDefault="00493B33" w:rsidP="00493B33">
      <w:pPr>
        <w:widowControl w:val="0"/>
        <w:ind w:firstLine="700"/>
        <w:jc w:val="both"/>
        <w:rPr>
          <w:lang w:val="ru-RU"/>
        </w:rPr>
      </w:pPr>
      <w:r w:rsidRPr="004D6B20">
        <w:rPr>
          <w:lang w:val="ru-RU"/>
        </w:rPr>
        <w:t>Для защиты от выветривания и образования осыпей допускается применять защитные покрытия из торкрет-бетона, набрызг-бетона и аэроцема (вспененного цементно-песчаного раствора)</w:t>
      </w:r>
      <w:r w:rsidRPr="004D6B20">
        <w:rPr>
          <w:noProof/>
          <w:lang w:val="ru-RU"/>
        </w:rPr>
        <w:t>,</w:t>
      </w:r>
      <w:r w:rsidRPr="004D6B20">
        <w:rPr>
          <w:lang w:val="ru-RU"/>
        </w:rPr>
        <w:t xml:space="preserve"> наносимые на предварительно навешенную и укрепленную анкерами сетку.</w:t>
      </w:r>
    </w:p>
    <w:p w:rsidR="00493B33" w:rsidRPr="004D6B20" w:rsidRDefault="00493B33" w:rsidP="00493B33">
      <w:pPr>
        <w:widowControl w:val="0"/>
        <w:ind w:firstLine="700"/>
        <w:jc w:val="both"/>
        <w:rPr>
          <w:lang w:val="ru-RU"/>
        </w:rPr>
      </w:pPr>
      <w:r w:rsidRPr="004D6B20">
        <w:rPr>
          <w:lang w:val="ru-RU"/>
        </w:rPr>
        <w:t>Для снижения инфильтрации поверхностных вод в грунт на горизонтальных и пологих поверхностях склонов (откосов) следует применять покрытия из асфальтобетона и битумоминеральных смесей.</w:t>
      </w:r>
    </w:p>
    <w:p w:rsidR="00493B33" w:rsidRPr="004D6B20" w:rsidRDefault="00493B33" w:rsidP="00493B33">
      <w:pPr>
        <w:widowControl w:val="0"/>
        <w:ind w:firstLine="700"/>
        <w:jc w:val="both"/>
        <w:rPr>
          <w:lang w:val="ru-RU"/>
        </w:rPr>
      </w:pPr>
      <w:r w:rsidRPr="004D6B20">
        <w:rPr>
          <w:b/>
          <w:lang w:val="ru-RU"/>
        </w:rPr>
        <w:t>Противокарстовые мероприятия</w:t>
      </w:r>
      <w:r w:rsidR="009D5646" w:rsidRPr="004D6B20">
        <w:rPr>
          <w:i/>
          <w:lang w:val="ru-RU"/>
        </w:rPr>
        <w:t>.</w:t>
      </w:r>
    </w:p>
    <w:p w:rsidR="00493B33" w:rsidRPr="004D6B20" w:rsidRDefault="00493B33" w:rsidP="00493B33">
      <w:pPr>
        <w:widowControl w:val="0"/>
        <w:shd w:val="clear" w:color="auto" w:fill="FFFFFF"/>
        <w:ind w:firstLine="709"/>
        <w:jc w:val="both"/>
        <w:rPr>
          <w:noProof/>
          <w:lang w:val="ru-RU"/>
        </w:rPr>
      </w:pPr>
      <w:r w:rsidRPr="004D6B20">
        <w:rPr>
          <w:lang w:val="ru-RU"/>
        </w:rPr>
        <w:t xml:space="preserve">Противокарстовые мероприятия следует предусматривать при проектировании зданий и </w:t>
      </w:r>
      <w:r w:rsidRPr="004D6B20">
        <w:rPr>
          <w:lang w:val="ru-RU"/>
        </w:rPr>
        <w:lastRenderedPageBreak/>
        <w:t>сооружений на территориях, расположенных на водораздельном пространстве</w:t>
      </w:r>
      <w:r w:rsidRPr="004D6B20">
        <w:rPr>
          <w:spacing w:val="-8"/>
          <w:lang w:val="ru-RU"/>
        </w:rPr>
        <w:t xml:space="preserve">, </w:t>
      </w:r>
      <w:r w:rsidRPr="004D6B20">
        <w:rPr>
          <w:lang w:val="ru-RU"/>
        </w:rPr>
        <w:t>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ангидриды, каменная соль)</w:t>
      </w:r>
      <w:r w:rsidRPr="004D6B20">
        <w:rPr>
          <w:noProof/>
          <w:lang w:val="ru-RU"/>
        </w:rPr>
        <w:t>,</w:t>
      </w:r>
      <w:r w:rsidRPr="004D6B20">
        <w:rPr>
          <w:lang w:val="ru-RU"/>
        </w:rPr>
        <w:t xml:space="preserve"> имеются карстовые проявления на поверхности (карры, поноры, воронки, котловины, полья, долины) и (или) в глубине грунтового массива (разуплотнения грунтов, полости, каналы, галереи, пещеры, воклюзы)</w:t>
      </w:r>
      <w:r w:rsidRPr="004D6B20">
        <w:rPr>
          <w:noProof/>
          <w:lang w:val="ru-RU"/>
        </w:rPr>
        <w:t>.</w:t>
      </w:r>
    </w:p>
    <w:p w:rsidR="00493B33" w:rsidRPr="004D6B20" w:rsidRDefault="00493B33" w:rsidP="00493B33">
      <w:pPr>
        <w:widowControl w:val="0"/>
        <w:ind w:firstLine="700"/>
        <w:jc w:val="both"/>
        <w:rPr>
          <w:lang w:val="ru-RU"/>
        </w:rPr>
      </w:pPr>
      <w:r w:rsidRPr="004D6B20">
        <w:rPr>
          <w:lang w:val="ru-RU"/>
        </w:rPr>
        <w:t>При отсутствии карстовых проявлений на поверхности и в толще грунтов, отделенных от зоны карста слоем прочных горных пород и надежным водоупором, препятствующими влиянию возможных обрушений пород в подземных полостях на покровную толщу и выносу из нее грунтов, территория может рассматриваться как карстово-неопасная для зданий и сооружений и проекты ее застройки следует выполнять как для некарстовых районов.</w:t>
      </w:r>
    </w:p>
    <w:p w:rsidR="00493B33" w:rsidRPr="004D6B20" w:rsidRDefault="00493B33" w:rsidP="00493B33">
      <w:pPr>
        <w:widowControl w:val="0"/>
        <w:ind w:firstLine="700"/>
        <w:jc w:val="both"/>
        <w:rPr>
          <w:lang w:val="ru-RU"/>
        </w:rPr>
      </w:pPr>
      <w:r w:rsidRPr="004D6B20">
        <w:rPr>
          <w:lang w:val="ru-RU"/>
        </w:rPr>
        <w:t>Примечани</w:t>
      </w:r>
      <w:bookmarkStart w:id="4" w:name="OCRUncertain990"/>
      <w:r w:rsidRPr="004D6B20">
        <w:rPr>
          <w:lang w:val="ru-RU"/>
        </w:rPr>
        <w:t>е</w:t>
      </w:r>
      <w:bookmarkEnd w:id="4"/>
      <w:r w:rsidRPr="004D6B20">
        <w:rPr>
          <w:lang w:val="ru-RU"/>
        </w:rPr>
        <w:t xml:space="preserve">. Надежным водоупором считается непрерывный слой горных пород с коэффициентом </w:t>
      </w:r>
      <w:r w:rsidR="00F77131" w:rsidRPr="004D6B20">
        <w:rPr>
          <w:lang w:val="ru-RU"/>
        </w:rPr>
        <w:t>фильтрации,</w:t>
      </w:r>
      <w:r w:rsidRPr="004D6B20">
        <w:rPr>
          <w:lang w:val="ru-RU"/>
        </w:rPr>
        <w:t xml:space="preserve"> не болев</w:t>
      </w:r>
      <w:r w:rsidRPr="004D6B20">
        <w:rPr>
          <w:noProof/>
          <w:lang w:val="ru-RU"/>
        </w:rPr>
        <w:t xml:space="preserve"> 0,001</w:t>
      </w:r>
      <w:r w:rsidRPr="004D6B20">
        <w:rPr>
          <w:lang w:val="ru-RU"/>
        </w:rPr>
        <w:t xml:space="preserve"> м/сут и толщиной не менее</w:t>
      </w:r>
      <w:r w:rsidRPr="004D6B20">
        <w:rPr>
          <w:noProof/>
          <w:lang w:val="ru-RU"/>
        </w:rPr>
        <w:t xml:space="preserve"> 1/5</w:t>
      </w:r>
      <w:r w:rsidRPr="004D6B20">
        <w:rPr>
          <w:lang w:val="ru-RU"/>
        </w:rPr>
        <w:t xml:space="preserve"> действующего на него напора, но не менее</w:t>
      </w:r>
      <w:r w:rsidRPr="004D6B20">
        <w:rPr>
          <w:noProof/>
          <w:lang w:val="ru-RU"/>
        </w:rPr>
        <w:t xml:space="preserve"> </w:t>
      </w:r>
      <w:smartTag w:uri="urn:schemas-microsoft-com:office:smarttags" w:element="metricconverter">
        <w:smartTagPr>
          <w:attr w:name="ProductID" w:val="5 м"/>
        </w:smartTagPr>
        <w:r w:rsidRPr="004D6B20">
          <w:rPr>
            <w:noProof/>
            <w:lang w:val="ru-RU"/>
          </w:rPr>
          <w:t>5</w:t>
        </w:r>
        <w:r w:rsidRPr="004D6B20">
          <w:rPr>
            <w:lang w:val="ru-RU"/>
          </w:rPr>
          <w:t xml:space="preserve"> м</w:t>
        </w:r>
      </w:smartTag>
      <w:r w:rsidRPr="004D6B20">
        <w:rPr>
          <w:lang w:val="ru-RU"/>
        </w:rPr>
        <w:t>.</w:t>
      </w:r>
    </w:p>
    <w:p w:rsidR="00493B33" w:rsidRPr="004D6B20" w:rsidRDefault="00493B33" w:rsidP="00493B33">
      <w:pPr>
        <w:widowControl w:val="0"/>
        <w:ind w:firstLine="700"/>
        <w:jc w:val="both"/>
        <w:rPr>
          <w:lang w:val="ru-RU"/>
        </w:rPr>
      </w:pPr>
      <w:r w:rsidRPr="004D6B20">
        <w:rPr>
          <w:lang w:val="ru-RU"/>
        </w:rPr>
        <w:t>В качестве основных противокарстовых мероприятий при проектировании зданий и сооружений следует предусматривать:</w:t>
      </w:r>
    </w:p>
    <w:p w:rsidR="00493B33" w:rsidRPr="004D6B20" w:rsidRDefault="00493B33" w:rsidP="00493B33">
      <w:pPr>
        <w:widowControl w:val="0"/>
        <w:ind w:firstLine="700"/>
        <w:jc w:val="both"/>
        <w:rPr>
          <w:lang w:val="ru-RU"/>
        </w:rPr>
      </w:pPr>
      <w:r w:rsidRPr="004D6B20">
        <w:rPr>
          <w:lang w:val="ru-RU"/>
        </w:rPr>
        <w:t xml:space="preserve">устройство оснований зданий и сооружений ниже зоны опасных карстовых проявлений; </w:t>
      </w:r>
    </w:p>
    <w:p w:rsidR="00493B33" w:rsidRPr="004D6B20" w:rsidRDefault="00493B33" w:rsidP="00493B33">
      <w:pPr>
        <w:widowControl w:val="0"/>
        <w:ind w:firstLine="700"/>
        <w:jc w:val="both"/>
        <w:rPr>
          <w:lang w:val="ru-RU"/>
        </w:rPr>
      </w:pPr>
      <w:r w:rsidRPr="004D6B20">
        <w:rPr>
          <w:lang w:val="ru-RU"/>
        </w:rPr>
        <w:t xml:space="preserve">заполнение карстовых полостей; </w:t>
      </w:r>
    </w:p>
    <w:p w:rsidR="00493B33" w:rsidRPr="004D6B20" w:rsidRDefault="00493B33" w:rsidP="00493B33">
      <w:pPr>
        <w:widowControl w:val="0"/>
        <w:ind w:firstLine="700"/>
        <w:jc w:val="both"/>
        <w:rPr>
          <w:lang w:val="ru-RU"/>
        </w:rPr>
      </w:pPr>
      <w:r w:rsidRPr="004D6B20">
        <w:rPr>
          <w:lang w:val="ru-RU"/>
        </w:rPr>
        <w:t>искусственное ускорение формирования карстовых проявлений;</w:t>
      </w:r>
    </w:p>
    <w:p w:rsidR="00493B33" w:rsidRPr="004D6B20" w:rsidRDefault="00493B33" w:rsidP="00493B33">
      <w:pPr>
        <w:widowControl w:val="0"/>
        <w:ind w:firstLine="700"/>
        <w:jc w:val="both"/>
        <w:rPr>
          <w:lang w:val="ru-RU"/>
        </w:rPr>
      </w:pPr>
      <w:r w:rsidRPr="004D6B20">
        <w:rPr>
          <w:lang w:val="ru-RU"/>
        </w:rPr>
        <w:t xml:space="preserve">создание искусственного водоупора и противофильтрационных завес; </w:t>
      </w:r>
    </w:p>
    <w:p w:rsidR="00493B33" w:rsidRPr="004D6B20" w:rsidRDefault="00493B33" w:rsidP="00493B33">
      <w:pPr>
        <w:widowControl w:val="0"/>
        <w:ind w:firstLine="700"/>
        <w:jc w:val="both"/>
        <w:rPr>
          <w:lang w:val="ru-RU"/>
        </w:rPr>
      </w:pPr>
      <w:r w:rsidRPr="004D6B20">
        <w:rPr>
          <w:lang w:val="ru-RU"/>
        </w:rPr>
        <w:t xml:space="preserve">закрепление и уплотнение грунтов; </w:t>
      </w:r>
    </w:p>
    <w:p w:rsidR="00493B33" w:rsidRPr="004D6B20" w:rsidRDefault="00493B33" w:rsidP="00493B33">
      <w:pPr>
        <w:widowControl w:val="0"/>
        <w:ind w:firstLine="700"/>
        <w:jc w:val="both"/>
        <w:rPr>
          <w:lang w:val="ru-RU"/>
        </w:rPr>
      </w:pPr>
      <w:r w:rsidRPr="004D6B20">
        <w:rPr>
          <w:lang w:val="ru-RU"/>
        </w:rPr>
        <w:t>водопонижение и регулирование режима подземных вод;</w:t>
      </w:r>
    </w:p>
    <w:p w:rsidR="00493B33" w:rsidRPr="004D6B20" w:rsidRDefault="00493B33" w:rsidP="00493B33">
      <w:pPr>
        <w:widowControl w:val="0"/>
        <w:ind w:firstLine="700"/>
        <w:jc w:val="both"/>
        <w:rPr>
          <w:lang w:val="ru-RU"/>
        </w:rPr>
      </w:pPr>
      <w:r w:rsidRPr="004D6B20">
        <w:rPr>
          <w:lang w:val="ru-RU"/>
        </w:rPr>
        <w:t xml:space="preserve">организацию поверхностного стока; </w:t>
      </w:r>
    </w:p>
    <w:p w:rsidR="00493B33" w:rsidRPr="004D6B20" w:rsidRDefault="00493B33" w:rsidP="00493B33">
      <w:pPr>
        <w:widowControl w:val="0"/>
        <w:ind w:firstLine="700"/>
        <w:jc w:val="both"/>
        <w:rPr>
          <w:lang w:val="ru-RU"/>
        </w:rPr>
      </w:pPr>
      <w:r w:rsidRPr="004D6B20">
        <w:rPr>
          <w:lang w:val="ru-RU"/>
        </w:rPr>
        <w:t>применение конструкций зданий и сооружений и их фундаментов, рассчитанных на сохранение целостности и устойчивости при возможных деформациях основания.</w:t>
      </w:r>
    </w:p>
    <w:p w:rsidR="00493B33" w:rsidRPr="004D6B20" w:rsidRDefault="00493B33" w:rsidP="00493B33">
      <w:pPr>
        <w:widowControl w:val="0"/>
        <w:ind w:firstLine="700"/>
        <w:jc w:val="both"/>
        <w:rPr>
          <w:lang w:val="ru-RU"/>
        </w:rPr>
      </w:pPr>
      <w:r w:rsidRPr="004D6B20">
        <w:rPr>
          <w:lang w:val="ru-RU"/>
        </w:rPr>
        <w:t>Указанные мероприятия целесообразно проектировать при хозяйственном освоении территорий с проявлениями карста.</w:t>
      </w:r>
    </w:p>
    <w:p w:rsidR="00493B33" w:rsidRPr="004D6B20" w:rsidRDefault="00493B33" w:rsidP="00493B33">
      <w:pPr>
        <w:widowControl w:val="0"/>
        <w:ind w:firstLine="700"/>
        <w:jc w:val="both"/>
        <w:rPr>
          <w:b/>
          <w:lang w:val="ru-RU"/>
        </w:rPr>
      </w:pPr>
      <w:r w:rsidRPr="004D6B20">
        <w:rPr>
          <w:b/>
          <w:lang w:val="ru-RU"/>
        </w:rPr>
        <w:t>Сооружения и мероприятия для защиты берегов рек и оз</w:t>
      </w:r>
      <w:r w:rsidR="006A5354">
        <w:rPr>
          <w:b/>
          <w:lang w:val="ru-RU"/>
        </w:rPr>
        <w:t>е</w:t>
      </w:r>
      <w:r w:rsidRPr="004D6B20">
        <w:rPr>
          <w:b/>
          <w:lang w:val="ru-RU"/>
        </w:rPr>
        <w:t>р</w:t>
      </w:r>
      <w:r w:rsidR="009D5646" w:rsidRPr="004D6B20">
        <w:rPr>
          <w:b/>
          <w:lang w:val="ru-RU"/>
        </w:rPr>
        <w:t>.</w:t>
      </w:r>
    </w:p>
    <w:p w:rsidR="00493B33" w:rsidRPr="004D6B20" w:rsidRDefault="00493B33" w:rsidP="00493B33">
      <w:pPr>
        <w:widowControl w:val="0"/>
        <w:ind w:firstLine="700"/>
        <w:jc w:val="both"/>
        <w:rPr>
          <w:lang w:val="ru-RU"/>
        </w:rPr>
      </w:pPr>
      <w:r w:rsidRPr="004D6B20">
        <w:rPr>
          <w:lang w:val="ru-RU"/>
        </w:rPr>
        <w:t>Строительство берегозащитных сооружений и осуществление мероприятий должны быть направлены на защиту коренного берега и (или) на сохранение и расширение существующих пляжей или образование искусственных пляжей.</w:t>
      </w:r>
    </w:p>
    <w:p w:rsidR="00493B33" w:rsidRPr="004D6B20" w:rsidRDefault="00493B33" w:rsidP="00493B33">
      <w:pPr>
        <w:widowControl w:val="0"/>
        <w:ind w:firstLine="700"/>
        <w:jc w:val="both"/>
        <w:rPr>
          <w:lang w:val="ru-RU"/>
        </w:rPr>
      </w:pPr>
      <w:r w:rsidRPr="004D6B20">
        <w:rPr>
          <w:lang w:val="ru-RU"/>
        </w:rPr>
        <w:t>Берегозащитные сооружения и мероприятия подразделяются на:</w:t>
      </w:r>
    </w:p>
    <w:p w:rsidR="00493B33" w:rsidRPr="004D6B20" w:rsidRDefault="00493B33" w:rsidP="00493B33">
      <w:pPr>
        <w:widowControl w:val="0"/>
        <w:ind w:firstLine="700"/>
        <w:jc w:val="both"/>
        <w:rPr>
          <w:noProof/>
          <w:lang w:val="ru-RU"/>
        </w:rPr>
      </w:pPr>
      <w:r w:rsidRPr="004D6B20">
        <w:rPr>
          <w:lang w:val="ru-RU"/>
        </w:rPr>
        <w:t>волнозащитные (вдольбереговые подпорные стены</w:t>
      </w:r>
      <w:r w:rsidRPr="004D6B20">
        <w:rPr>
          <w:noProof/>
          <w:lang w:val="ru-RU"/>
        </w:rPr>
        <w:t xml:space="preserve"> </w:t>
      </w:r>
      <w:r w:rsidR="009D5646" w:rsidRPr="004D6B20">
        <w:rPr>
          <w:lang w:val="ru-RU"/>
        </w:rPr>
        <w:t>–</w:t>
      </w:r>
      <w:r w:rsidRPr="004D6B20">
        <w:rPr>
          <w:lang w:val="ru-RU"/>
        </w:rPr>
        <w:t xml:space="preserve"> набережные, шпунтовые стенки, ступенчатые крепления, откосные покрытия)</w:t>
      </w:r>
      <w:r w:rsidRPr="004D6B20">
        <w:rPr>
          <w:noProof/>
          <w:lang w:val="ru-RU"/>
        </w:rPr>
        <w:t>;</w:t>
      </w:r>
    </w:p>
    <w:p w:rsidR="00493B33" w:rsidRPr="004D6B20" w:rsidRDefault="00493B33" w:rsidP="00493B33">
      <w:pPr>
        <w:widowControl w:val="0"/>
        <w:ind w:firstLine="700"/>
        <w:jc w:val="both"/>
        <w:rPr>
          <w:noProof/>
          <w:lang w:val="ru-RU"/>
        </w:rPr>
      </w:pPr>
      <w:r w:rsidRPr="004D6B20">
        <w:rPr>
          <w:lang w:val="ru-RU"/>
        </w:rPr>
        <w:t>волногасящие (вдольбереговые конструкции с волногасящими камерами, откосные покрытия в виде набросов из камня или фасонных блоков, искусственные свободные пляжи)</w:t>
      </w:r>
      <w:r w:rsidRPr="004D6B20">
        <w:rPr>
          <w:noProof/>
          <w:lang w:val="ru-RU"/>
        </w:rPr>
        <w:t>;</w:t>
      </w:r>
    </w:p>
    <w:p w:rsidR="00493B33" w:rsidRPr="004D6B20" w:rsidRDefault="00493B33" w:rsidP="00493B33">
      <w:pPr>
        <w:widowControl w:val="0"/>
        <w:ind w:firstLine="700"/>
        <w:jc w:val="both"/>
        <w:rPr>
          <w:noProof/>
          <w:lang w:val="ru-RU"/>
        </w:rPr>
      </w:pPr>
      <w:r w:rsidRPr="004D6B20">
        <w:rPr>
          <w:lang w:val="ru-RU"/>
        </w:rPr>
        <w:t>пляжеудерживающие (вдольбереговые подводные банкеты, буны, шпоры)</w:t>
      </w:r>
      <w:r w:rsidRPr="004D6B20">
        <w:rPr>
          <w:noProof/>
          <w:lang w:val="ru-RU"/>
        </w:rPr>
        <w:t>;</w:t>
      </w:r>
    </w:p>
    <w:p w:rsidR="00493B33" w:rsidRPr="004D6B20" w:rsidRDefault="00493B33" w:rsidP="00493B33">
      <w:pPr>
        <w:widowControl w:val="0"/>
        <w:ind w:firstLine="700"/>
        <w:jc w:val="both"/>
        <w:rPr>
          <w:noProof/>
          <w:lang w:val="ru-RU"/>
        </w:rPr>
      </w:pPr>
      <w:r w:rsidRPr="004D6B20">
        <w:rPr>
          <w:lang w:val="ru-RU"/>
        </w:rPr>
        <w:t>специальные мероприятия (регулирование стока рек, использование подводных карьеров, закрепление грунта склонов, агролесомелиорация и т. д.)</w:t>
      </w:r>
      <w:r w:rsidRPr="004D6B20">
        <w:rPr>
          <w:noProof/>
          <w:lang w:val="ru-RU"/>
        </w:rPr>
        <w:t>.</w:t>
      </w:r>
    </w:p>
    <w:p w:rsidR="00493B33" w:rsidRPr="004D6B20" w:rsidRDefault="00493B33" w:rsidP="00493B33">
      <w:pPr>
        <w:widowControl w:val="0"/>
        <w:ind w:firstLine="700"/>
        <w:jc w:val="both"/>
        <w:rPr>
          <w:lang w:val="ru-RU"/>
        </w:rPr>
      </w:pPr>
      <w:r w:rsidRPr="004D6B20">
        <w:rPr>
          <w:lang w:val="ru-RU"/>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 и пр.</w:t>
      </w:r>
    </w:p>
    <w:p w:rsidR="00493B33" w:rsidRPr="004D6B20" w:rsidRDefault="00493B33" w:rsidP="00493B33">
      <w:pPr>
        <w:widowControl w:val="0"/>
        <w:ind w:firstLine="700"/>
        <w:jc w:val="both"/>
        <w:rPr>
          <w:lang w:val="ru-RU"/>
        </w:rPr>
      </w:pPr>
      <w:r w:rsidRPr="004D6B20">
        <w:rPr>
          <w:lang w:val="ru-RU"/>
        </w:rPr>
        <w:t>При выборе конструкций сооружений следует учитывать, кроме их назначения, наличие местных строительных материалов и возможные способы производства работ.</w:t>
      </w:r>
    </w:p>
    <w:p w:rsidR="00493B33" w:rsidRPr="004D6B20" w:rsidRDefault="00493B33" w:rsidP="00493B33">
      <w:pPr>
        <w:widowControl w:val="0"/>
        <w:ind w:firstLine="700"/>
        <w:outlineLvl w:val="2"/>
        <w:rPr>
          <w:b/>
          <w:bCs/>
          <w:lang w:val="ru-RU"/>
        </w:rPr>
      </w:pPr>
      <w:r w:rsidRPr="004D6B20">
        <w:rPr>
          <w:b/>
          <w:bCs/>
          <w:lang w:val="ru-RU"/>
        </w:rPr>
        <w:t>Мероприятия для защиты от морозного пучения грунтов.</w:t>
      </w:r>
    </w:p>
    <w:p w:rsidR="00493B33" w:rsidRPr="004D6B20" w:rsidRDefault="00493B33" w:rsidP="00493B33">
      <w:pPr>
        <w:widowControl w:val="0"/>
        <w:autoSpaceDE w:val="0"/>
        <w:autoSpaceDN w:val="0"/>
        <w:adjustRightInd w:val="0"/>
        <w:ind w:firstLine="700"/>
        <w:jc w:val="both"/>
        <w:rPr>
          <w:lang w:val="ru-RU"/>
        </w:rPr>
      </w:pPr>
      <w:r w:rsidRPr="004D6B20">
        <w:rPr>
          <w:lang w:val="ru-RU"/>
        </w:rPr>
        <w:t>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(трубопроводов, ЛЭП, дорог, линий связи и др.) проектируемых к размещению на территории сельсовета.</w:t>
      </w:r>
    </w:p>
    <w:p w:rsidR="00493B33" w:rsidRPr="004D6B20" w:rsidRDefault="00493B33" w:rsidP="00493B33">
      <w:pPr>
        <w:widowControl w:val="0"/>
        <w:autoSpaceDE w:val="0"/>
        <w:autoSpaceDN w:val="0"/>
        <w:adjustRightInd w:val="0"/>
        <w:ind w:firstLine="700"/>
        <w:jc w:val="both"/>
        <w:rPr>
          <w:lang w:val="ru-RU"/>
        </w:rPr>
      </w:pPr>
      <w:r w:rsidRPr="004D6B20">
        <w:rPr>
          <w:lang w:val="ru-RU"/>
        </w:rPr>
        <w:t>Противопучинные мероприятия подразделяют на следующие виды:</w:t>
      </w:r>
    </w:p>
    <w:p w:rsidR="00493B33" w:rsidRPr="004D6B20" w:rsidRDefault="00493B33" w:rsidP="00493B33">
      <w:pPr>
        <w:widowControl w:val="0"/>
        <w:autoSpaceDE w:val="0"/>
        <w:autoSpaceDN w:val="0"/>
        <w:adjustRightInd w:val="0"/>
        <w:ind w:firstLine="700"/>
        <w:jc w:val="both"/>
        <w:rPr>
          <w:lang w:val="ru-RU"/>
        </w:rPr>
      </w:pPr>
      <w:r w:rsidRPr="004D6B20">
        <w:rPr>
          <w:lang w:val="ru-RU"/>
        </w:rPr>
        <w:t xml:space="preserve">- инженерно-мелиоративные (тепломелиорация и гидромелиорация); </w:t>
      </w:r>
    </w:p>
    <w:p w:rsidR="00493B33" w:rsidRPr="004D6B20" w:rsidRDefault="00493B33" w:rsidP="00493B33">
      <w:pPr>
        <w:widowControl w:val="0"/>
        <w:autoSpaceDE w:val="0"/>
        <w:autoSpaceDN w:val="0"/>
        <w:adjustRightInd w:val="0"/>
        <w:ind w:firstLine="700"/>
        <w:jc w:val="both"/>
        <w:rPr>
          <w:lang w:val="ru-RU"/>
        </w:rPr>
      </w:pPr>
      <w:r w:rsidRPr="004D6B20">
        <w:rPr>
          <w:lang w:val="ru-RU"/>
        </w:rPr>
        <w:t>- конструктивные;</w:t>
      </w:r>
    </w:p>
    <w:p w:rsidR="00493B33" w:rsidRPr="004D6B20" w:rsidRDefault="00493B33" w:rsidP="00493B33">
      <w:pPr>
        <w:widowControl w:val="0"/>
        <w:autoSpaceDE w:val="0"/>
        <w:autoSpaceDN w:val="0"/>
        <w:adjustRightInd w:val="0"/>
        <w:ind w:firstLine="700"/>
        <w:jc w:val="both"/>
        <w:rPr>
          <w:lang w:val="ru-RU"/>
        </w:rPr>
      </w:pPr>
      <w:r w:rsidRPr="004D6B20">
        <w:rPr>
          <w:lang w:val="ru-RU"/>
        </w:rPr>
        <w:lastRenderedPageBreak/>
        <w:t>- физико-химические (засоление, гидрофобизация грунтов и др.);</w:t>
      </w:r>
    </w:p>
    <w:p w:rsidR="00493B33" w:rsidRPr="004D6B20" w:rsidRDefault="00493B33" w:rsidP="00493B33">
      <w:pPr>
        <w:widowControl w:val="0"/>
        <w:autoSpaceDE w:val="0"/>
        <w:autoSpaceDN w:val="0"/>
        <w:adjustRightInd w:val="0"/>
        <w:ind w:firstLine="700"/>
        <w:jc w:val="both"/>
        <w:rPr>
          <w:lang w:val="ru-RU"/>
        </w:rPr>
      </w:pPr>
      <w:r w:rsidRPr="004D6B20">
        <w:rPr>
          <w:lang w:val="ru-RU"/>
        </w:rPr>
        <w:t>- комбинированные.</w:t>
      </w:r>
    </w:p>
    <w:p w:rsidR="00493B33" w:rsidRPr="004D6B20" w:rsidRDefault="00493B33" w:rsidP="00493B33">
      <w:pPr>
        <w:widowControl w:val="0"/>
        <w:autoSpaceDE w:val="0"/>
        <w:autoSpaceDN w:val="0"/>
        <w:adjustRightInd w:val="0"/>
        <w:ind w:firstLine="700"/>
        <w:jc w:val="both"/>
        <w:rPr>
          <w:lang w:val="ru-RU"/>
        </w:rPr>
      </w:pPr>
      <w:r w:rsidRPr="004D6B20">
        <w:rPr>
          <w:lang w:val="ru-RU"/>
        </w:rPr>
        <w:t>Тепломелиоративные мероприятия предусматривают теплоизоляцию фундамента, прокладку вблизи фундамента по наружному периметру подземных коммуникаций, выделяющих в грунт тепло.</w:t>
      </w:r>
    </w:p>
    <w:p w:rsidR="00493B33" w:rsidRPr="004D6B20" w:rsidRDefault="00493B33" w:rsidP="00493B33">
      <w:pPr>
        <w:widowControl w:val="0"/>
        <w:autoSpaceDE w:val="0"/>
        <w:autoSpaceDN w:val="0"/>
        <w:adjustRightInd w:val="0"/>
        <w:ind w:firstLine="700"/>
        <w:jc w:val="both"/>
        <w:rPr>
          <w:lang w:val="ru-RU"/>
        </w:rPr>
      </w:pPr>
      <w:r w:rsidRPr="004D6B20">
        <w:rPr>
          <w:lang w:val="ru-RU"/>
        </w:rPr>
        <w:t>Гидромелиоративные мероприятия предусматривают понижение уровня грунтовых вод, осушение грунтов в пределах сезонно-мерзлого слоя и предохранение грунтов от насыщения поверхности атмосферными и производственными водами, использование открытых и закрытых дренажных систем (в соответствии с требованиями раздела «Зоны инженерной инфраструктуры» настоящих нормативов).</w:t>
      </w:r>
    </w:p>
    <w:p w:rsidR="00493B33" w:rsidRPr="004D6B20" w:rsidRDefault="00493B33" w:rsidP="00493B33">
      <w:pPr>
        <w:widowControl w:val="0"/>
        <w:autoSpaceDE w:val="0"/>
        <w:autoSpaceDN w:val="0"/>
        <w:adjustRightInd w:val="0"/>
        <w:ind w:firstLine="700"/>
        <w:jc w:val="both"/>
        <w:rPr>
          <w:lang w:val="ru-RU"/>
        </w:rPr>
      </w:pPr>
      <w:r w:rsidRPr="004D6B20">
        <w:rPr>
          <w:lang w:val="ru-RU"/>
        </w:rPr>
        <w:t>Конструктивные противопучинные мероприятия предусматривают повышение эффективности работы конструкций фундаментов и сооружений в пучиноопасных грунтах и предназначаются для снижения усилий, выпучивающих фундамент, приспособления фундаментов и наземной части сооружения к неравномерным деформациям пучинистых грунтов.</w:t>
      </w:r>
    </w:p>
    <w:p w:rsidR="00493B33" w:rsidRPr="004D6B20" w:rsidRDefault="00493B33" w:rsidP="00493B33">
      <w:pPr>
        <w:widowControl w:val="0"/>
        <w:autoSpaceDE w:val="0"/>
        <w:autoSpaceDN w:val="0"/>
        <w:adjustRightInd w:val="0"/>
        <w:ind w:firstLine="709"/>
        <w:jc w:val="both"/>
        <w:rPr>
          <w:lang w:val="ru-RU"/>
        </w:rPr>
      </w:pPr>
      <w:r w:rsidRPr="004D6B20">
        <w:rPr>
          <w:lang w:val="ru-RU"/>
        </w:rPr>
        <w:t xml:space="preserve">Физико-химические противопучинные мероприятия предусматривают специальную обработку грунта вяжущими и стабилизирующими веществами. </w:t>
      </w:r>
    </w:p>
    <w:p w:rsidR="00493B33" w:rsidRPr="004D6B20" w:rsidRDefault="00493B33" w:rsidP="00F63942">
      <w:pPr>
        <w:widowControl w:val="0"/>
        <w:autoSpaceDE w:val="0"/>
        <w:autoSpaceDN w:val="0"/>
        <w:adjustRightInd w:val="0"/>
        <w:ind w:firstLine="709"/>
        <w:jc w:val="both"/>
        <w:rPr>
          <w:lang w:val="ru-RU"/>
        </w:rPr>
      </w:pPr>
      <w:r w:rsidRPr="004D6B20">
        <w:rPr>
          <w:lang w:val="ru-RU"/>
        </w:rPr>
        <w:t>При необходимости следует предусматривать мониторинг для обеспечения надежности и эффективности применяемых мероприятий. Следует проводить наблюдения за влажностью, режимом промерзания грунта, пучением и деформацией сооружений в предзимний период и в конце зимнего периода. Состав и режим наблюдений определяют в зависимости от сложности инженерно-геокриологических условий, типов применяемых фундаментов и потенциальной опасности процессов морозного пучения на осваиваемой территории.</w:t>
      </w:r>
    </w:p>
    <w:p w:rsidR="00C70119" w:rsidRPr="004D6B20" w:rsidRDefault="00304FF4" w:rsidP="00F63942">
      <w:pPr>
        <w:widowControl w:val="0"/>
        <w:ind w:firstLine="709"/>
        <w:jc w:val="both"/>
        <w:rPr>
          <w:b/>
          <w:lang w:val="ru-RU"/>
        </w:rPr>
      </w:pPr>
      <w:r w:rsidRPr="004D6B20">
        <w:rPr>
          <w:b/>
          <w:lang w:val="ru-RU"/>
        </w:rPr>
        <w:t>5</w:t>
      </w:r>
      <w:r w:rsidR="004A2796" w:rsidRPr="004D6B20">
        <w:rPr>
          <w:b/>
          <w:lang w:val="ru-RU"/>
        </w:rPr>
        <w:t>.2. Расселени</w:t>
      </w:r>
      <w:r w:rsidR="00543182" w:rsidRPr="004D6B20">
        <w:rPr>
          <w:b/>
          <w:lang w:val="ru-RU"/>
        </w:rPr>
        <w:t>е</w:t>
      </w:r>
      <w:r w:rsidR="004A2796" w:rsidRPr="004D6B20">
        <w:rPr>
          <w:b/>
          <w:lang w:val="ru-RU"/>
        </w:rPr>
        <w:t xml:space="preserve"> населения</w:t>
      </w:r>
      <w:r w:rsidR="004A2796" w:rsidRPr="004D6B20">
        <w:rPr>
          <w:b/>
          <w:i/>
          <w:lang w:val="ru-RU"/>
        </w:rPr>
        <w:t xml:space="preserve">, </w:t>
      </w:r>
      <w:r w:rsidR="004A2796" w:rsidRPr="004D6B20">
        <w:rPr>
          <w:b/>
          <w:lang w:val="ru-RU"/>
        </w:rPr>
        <w:t>р</w:t>
      </w:r>
      <w:r w:rsidR="00C70119" w:rsidRPr="004D6B20">
        <w:rPr>
          <w:b/>
          <w:lang w:val="ru-RU"/>
        </w:rPr>
        <w:t>азвитие застройки территории и размещения объектов капитального строительства</w:t>
      </w:r>
      <w:r w:rsidR="00461C86">
        <w:rPr>
          <w:b/>
          <w:lang w:val="ru-RU"/>
        </w:rPr>
        <w:t>.</w:t>
      </w:r>
    </w:p>
    <w:p w:rsidR="00D569A3" w:rsidRPr="004D6B20" w:rsidRDefault="00304FF4" w:rsidP="00F63942">
      <w:pPr>
        <w:widowControl w:val="0"/>
        <w:ind w:firstLine="709"/>
        <w:jc w:val="both"/>
        <w:rPr>
          <w:b/>
          <w:lang w:val="ru-RU"/>
        </w:rPr>
      </w:pPr>
      <w:r w:rsidRPr="004D6B20">
        <w:rPr>
          <w:b/>
          <w:lang w:val="ru-RU"/>
        </w:rPr>
        <w:t>5</w:t>
      </w:r>
      <w:r w:rsidR="00D569A3" w:rsidRPr="004D6B20">
        <w:rPr>
          <w:b/>
          <w:lang w:val="ru-RU"/>
        </w:rPr>
        <w:t>.2.1. Расселение населения</w:t>
      </w:r>
      <w:r w:rsidR="00461C86">
        <w:rPr>
          <w:b/>
          <w:lang w:val="ru-RU"/>
        </w:rPr>
        <w:t>.</w:t>
      </w:r>
    </w:p>
    <w:p w:rsidR="00D569A3" w:rsidRPr="004D6B20" w:rsidRDefault="00D569A3" w:rsidP="00F63942">
      <w:pPr>
        <w:widowControl w:val="0"/>
        <w:ind w:firstLine="709"/>
        <w:jc w:val="both"/>
        <w:rPr>
          <w:lang w:val="ru-RU"/>
        </w:rPr>
      </w:pPr>
      <w:r w:rsidRPr="004D6B20">
        <w:rPr>
          <w:lang w:val="ru-RU"/>
        </w:rPr>
        <w:t xml:space="preserve">Муниципальное образование не относится к группе по ГО. </w:t>
      </w:r>
    </w:p>
    <w:p w:rsidR="00F63942" w:rsidRPr="004D6B20" w:rsidRDefault="00F63942" w:rsidP="00F63942">
      <w:pPr>
        <w:widowControl w:val="0"/>
        <w:ind w:firstLine="709"/>
        <w:jc w:val="both"/>
        <w:rPr>
          <w:lang w:val="x-none" w:eastAsia="x-none"/>
        </w:rPr>
      </w:pPr>
      <w:r w:rsidRPr="004D6B20">
        <w:rPr>
          <w:bCs/>
          <w:lang w:val="ru-RU" w:eastAsia="x-none"/>
        </w:rPr>
        <w:t>На территории сельсовета расположена одна о</w:t>
      </w:r>
      <w:r w:rsidRPr="004D6B20">
        <w:rPr>
          <w:bCs/>
          <w:lang w:val="x-none" w:eastAsia="x-none"/>
        </w:rPr>
        <w:t>тдельно стоящ</w:t>
      </w:r>
      <w:r w:rsidRPr="004D6B20">
        <w:rPr>
          <w:bCs/>
          <w:lang w:val="ru-RU" w:eastAsia="x-none"/>
        </w:rPr>
        <w:t>ая</w:t>
      </w:r>
      <w:r w:rsidRPr="004D6B20">
        <w:rPr>
          <w:bCs/>
          <w:lang w:val="x-none" w:eastAsia="x-none"/>
        </w:rPr>
        <w:t>, отнесенн</w:t>
      </w:r>
      <w:r w:rsidRPr="004D6B20">
        <w:rPr>
          <w:bCs/>
          <w:lang w:val="ru-RU" w:eastAsia="x-none"/>
        </w:rPr>
        <w:t>ая</w:t>
      </w:r>
      <w:r w:rsidRPr="004D6B20">
        <w:rPr>
          <w:bCs/>
          <w:lang w:val="x-none" w:eastAsia="x-none"/>
        </w:rPr>
        <w:t xml:space="preserve"> к категории по ГО организаци</w:t>
      </w:r>
      <w:r w:rsidRPr="004D6B20">
        <w:rPr>
          <w:bCs/>
          <w:lang w:val="ru-RU" w:eastAsia="x-none"/>
        </w:rPr>
        <w:t>я</w:t>
      </w:r>
      <w:r w:rsidRPr="004D6B20">
        <w:rPr>
          <w:bCs/>
          <w:lang w:val="x-none" w:eastAsia="x-none"/>
        </w:rPr>
        <w:t xml:space="preserve"> </w:t>
      </w:r>
      <w:r w:rsidRPr="004D6B20">
        <w:rPr>
          <w:bCs/>
          <w:lang w:val="ru-RU" w:eastAsia="x-none"/>
        </w:rPr>
        <w:t>ПС-330кВ «Железногорская»</w:t>
      </w:r>
      <w:r w:rsidRPr="004D6B20">
        <w:rPr>
          <w:bCs/>
          <w:lang w:val="x-none" w:eastAsia="x-none"/>
        </w:rPr>
        <w:t>.</w:t>
      </w:r>
      <w:r w:rsidRPr="004D6B20">
        <w:rPr>
          <w:lang w:val="x-none" w:eastAsia="x-none"/>
        </w:rPr>
        <w:t xml:space="preserve"> </w:t>
      </w:r>
    </w:p>
    <w:p w:rsidR="00F63942" w:rsidRPr="004D6B20" w:rsidRDefault="00F63942" w:rsidP="00F63942">
      <w:pPr>
        <w:widowControl w:val="0"/>
        <w:ind w:firstLine="709"/>
        <w:jc w:val="both"/>
        <w:rPr>
          <w:lang w:val="x-none" w:eastAsia="x-none"/>
        </w:rPr>
      </w:pPr>
      <w:r w:rsidRPr="004D6B20">
        <w:rPr>
          <w:lang w:val="ru-RU" w:eastAsia="x-none"/>
        </w:rPr>
        <w:t>Юго-западная часть т</w:t>
      </w:r>
      <w:r w:rsidRPr="004D6B20">
        <w:rPr>
          <w:lang w:val="x-none" w:eastAsia="x-none"/>
        </w:rPr>
        <w:t>ерритори</w:t>
      </w:r>
      <w:r w:rsidRPr="004D6B20">
        <w:rPr>
          <w:lang w:val="ru-RU" w:eastAsia="x-none"/>
        </w:rPr>
        <w:t>и</w:t>
      </w:r>
      <w:r w:rsidRPr="004D6B20">
        <w:rPr>
          <w:lang w:val="x-none" w:eastAsia="x-none"/>
        </w:rPr>
        <w:t xml:space="preserve"> сельсовета расположена </w:t>
      </w:r>
      <w:r w:rsidRPr="004D6B20">
        <w:rPr>
          <w:lang w:val="ru-RU" w:eastAsia="x-none"/>
        </w:rPr>
        <w:t>в зоне возможных разрушений г. Железногорска</w:t>
      </w:r>
      <w:r w:rsidRPr="004D6B20">
        <w:rPr>
          <w:lang w:val="x-none" w:eastAsia="x-none"/>
        </w:rPr>
        <w:t>.</w:t>
      </w:r>
    </w:p>
    <w:p w:rsidR="00F63942" w:rsidRPr="004D6B20" w:rsidRDefault="00F63942" w:rsidP="00F63942">
      <w:pPr>
        <w:widowControl w:val="0"/>
        <w:ind w:firstLine="709"/>
        <w:jc w:val="both"/>
        <w:rPr>
          <w:lang w:val="ru-RU"/>
        </w:rPr>
      </w:pPr>
      <w:r w:rsidRPr="004D6B20">
        <w:rPr>
          <w:lang w:val="ru-RU"/>
        </w:rPr>
        <w:t>На территории муниципального образования подземных горных выработок, пригодных для защиты людей, размещения объектов, производств, складов и баз – не имеется.</w:t>
      </w:r>
    </w:p>
    <w:p w:rsidR="00F63942" w:rsidRPr="004D6B20" w:rsidRDefault="00F63942" w:rsidP="00F63942">
      <w:pPr>
        <w:widowControl w:val="0"/>
        <w:ind w:firstLine="709"/>
        <w:jc w:val="both"/>
        <w:rPr>
          <w:lang w:val="ru-RU"/>
        </w:rPr>
      </w:pPr>
      <w:r w:rsidRPr="004D6B20">
        <w:rPr>
          <w:lang w:val="ru-RU"/>
        </w:rPr>
        <w:t>Территория сельсовета не расположена в зоне катастрофического затопления.</w:t>
      </w:r>
    </w:p>
    <w:p w:rsidR="00F63942" w:rsidRPr="004D6B20" w:rsidRDefault="00F63942" w:rsidP="00F63942">
      <w:pPr>
        <w:widowControl w:val="0"/>
        <w:ind w:firstLine="709"/>
        <w:jc w:val="both"/>
        <w:rPr>
          <w:lang w:val="x-none" w:eastAsia="x-none"/>
        </w:rPr>
      </w:pPr>
      <w:r w:rsidRPr="004D6B20">
        <w:rPr>
          <w:lang w:val="x-none" w:eastAsia="x-none"/>
        </w:rPr>
        <w:t xml:space="preserve">Территория находится в зоне возможного сильного радиоактивного заражения (загрязнения) в случае аварии на Курской АЭС. </w:t>
      </w:r>
    </w:p>
    <w:p w:rsidR="00F63942" w:rsidRPr="004D6B20" w:rsidRDefault="00F63942" w:rsidP="00F63942">
      <w:pPr>
        <w:widowControl w:val="0"/>
        <w:ind w:firstLine="709"/>
        <w:jc w:val="both"/>
        <w:rPr>
          <w:lang w:val="ru-RU"/>
        </w:rPr>
      </w:pPr>
      <w:r w:rsidRPr="004D6B20">
        <w:rPr>
          <w:lang w:val="ru-RU"/>
        </w:rPr>
        <w:t>Размещение сети научных учреждений, научно-производственных объединений на территории сельсовета не имеется и не планируется.</w:t>
      </w:r>
    </w:p>
    <w:p w:rsidR="00F63942" w:rsidRPr="004D6B20" w:rsidRDefault="00F63942" w:rsidP="00F63942">
      <w:pPr>
        <w:widowControl w:val="0"/>
        <w:ind w:firstLine="709"/>
        <w:jc w:val="both"/>
        <w:rPr>
          <w:lang w:val="x-none" w:eastAsia="x-none"/>
        </w:rPr>
      </w:pPr>
      <w:r w:rsidRPr="004D6B20">
        <w:rPr>
          <w:lang w:val="x-none" w:eastAsia="x-none"/>
        </w:rPr>
        <w:t>Территория сельсовета, расположенная вне зон возможных разрушений и катастрофических затоплений,  представляется перспективной для экономического развития.</w:t>
      </w:r>
    </w:p>
    <w:p w:rsidR="00D569A3" w:rsidRPr="00461C86" w:rsidRDefault="00D569A3" w:rsidP="00F63942">
      <w:pPr>
        <w:widowControl w:val="0"/>
        <w:ind w:firstLine="709"/>
        <w:jc w:val="both"/>
        <w:rPr>
          <w:b/>
          <w:lang w:val="ru-RU" w:eastAsia="x-none"/>
        </w:rPr>
      </w:pPr>
      <w:r w:rsidRPr="004D6B20">
        <w:rPr>
          <w:b/>
          <w:lang w:val="x-none" w:eastAsia="x-none"/>
        </w:rPr>
        <w:t>Градостроительные (про</w:t>
      </w:r>
      <w:r w:rsidR="00461C86">
        <w:rPr>
          <w:b/>
          <w:lang w:val="x-none" w:eastAsia="x-none"/>
        </w:rPr>
        <w:t>ектные) ограничения (предложени</w:t>
      </w:r>
      <w:r w:rsidR="00461C86">
        <w:rPr>
          <w:b/>
          <w:lang w:val="ru-RU" w:eastAsia="x-none"/>
        </w:rPr>
        <w:t>я</w:t>
      </w:r>
      <w:r w:rsidRPr="004D6B20">
        <w:rPr>
          <w:b/>
          <w:lang w:val="x-none" w:eastAsia="x-none"/>
        </w:rPr>
        <w:t>)</w:t>
      </w:r>
      <w:r w:rsidR="00461C86">
        <w:rPr>
          <w:b/>
          <w:lang w:val="ru-RU" w:eastAsia="x-none"/>
        </w:rPr>
        <w:t>.</w:t>
      </w:r>
    </w:p>
    <w:p w:rsidR="00D569A3" w:rsidRPr="004D6B20" w:rsidRDefault="00D569A3" w:rsidP="00F63942">
      <w:pPr>
        <w:widowControl w:val="0"/>
        <w:ind w:firstLine="709"/>
        <w:jc w:val="both"/>
        <w:rPr>
          <w:lang w:val="ru-RU" w:eastAsia="x-none"/>
        </w:rPr>
      </w:pPr>
      <w:r w:rsidRPr="004D6B20">
        <w:rPr>
          <w:lang w:val="x-none" w:eastAsia="x-none"/>
        </w:rPr>
        <w:t>Ограничений на расселение населения, развития застроенной территории по показателям ИТМ ГО на территории сельсовета нет.</w:t>
      </w:r>
    </w:p>
    <w:p w:rsidR="00C70119" w:rsidRPr="00461C86" w:rsidRDefault="00304FF4" w:rsidP="00F63942">
      <w:pPr>
        <w:pStyle w:val="af"/>
        <w:ind w:firstLine="709"/>
        <w:rPr>
          <w:b w:val="0"/>
          <w:i/>
          <w:sz w:val="24"/>
          <w:szCs w:val="24"/>
          <w:lang w:val="ru-RU"/>
        </w:rPr>
      </w:pPr>
      <w:r w:rsidRPr="004D6B20">
        <w:rPr>
          <w:sz w:val="24"/>
          <w:szCs w:val="24"/>
          <w:lang w:val="ru-RU"/>
        </w:rPr>
        <w:t>5</w:t>
      </w:r>
      <w:r w:rsidR="00C70119" w:rsidRPr="004D6B20">
        <w:rPr>
          <w:sz w:val="24"/>
          <w:szCs w:val="24"/>
        </w:rPr>
        <w:t>.2.2. Развитие застройки территории</w:t>
      </w:r>
      <w:r w:rsidR="00461C86">
        <w:rPr>
          <w:sz w:val="24"/>
          <w:szCs w:val="24"/>
          <w:lang w:val="ru-RU"/>
        </w:rPr>
        <w:t>.</w:t>
      </w:r>
    </w:p>
    <w:p w:rsidR="004A2796" w:rsidRPr="004D6B20" w:rsidRDefault="004A2796" w:rsidP="00F63942">
      <w:pPr>
        <w:widowControl w:val="0"/>
        <w:ind w:firstLine="709"/>
        <w:jc w:val="both"/>
        <w:rPr>
          <w:lang w:val="ru-RU"/>
        </w:rPr>
      </w:pPr>
      <w:r w:rsidRPr="004D6B20">
        <w:rPr>
          <w:lang w:val="ru-RU"/>
        </w:rPr>
        <w:t>Преобладание в застройке насел</w:t>
      </w:r>
      <w:r w:rsidR="006A5354">
        <w:rPr>
          <w:lang w:val="ru-RU"/>
        </w:rPr>
        <w:t>е</w:t>
      </w:r>
      <w:r w:rsidRPr="004D6B20">
        <w:rPr>
          <w:lang w:val="ru-RU"/>
        </w:rPr>
        <w:t>нных пунктов зданий и строений малой этажности, обуславливает не значительные завалы проезжей части, практически не снижающие е</w:t>
      </w:r>
      <w:r w:rsidR="006A5354">
        <w:rPr>
          <w:lang w:val="ru-RU"/>
        </w:rPr>
        <w:t>е</w:t>
      </w:r>
      <w:r w:rsidRPr="004D6B20">
        <w:rPr>
          <w:lang w:val="ru-RU"/>
        </w:rPr>
        <w:t xml:space="preserve"> пропускной способности.</w:t>
      </w:r>
    </w:p>
    <w:p w:rsidR="004A2796" w:rsidRPr="004D6B20" w:rsidRDefault="004A2796" w:rsidP="002228A2">
      <w:pPr>
        <w:widowControl w:val="0"/>
        <w:ind w:firstLine="709"/>
        <w:jc w:val="both"/>
        <w:rPr>
          <w:lang w:val="ru-RU"/>
        </w:rPr>
      </w:pPr>
      <w:r w:rsidRPr="004D6B20">
        <w:rPr>
          <w:lang w:val="ru-RU"/>
        </w:rPr>
        <w:t>Существующее количество жилищного фонда определяет высокий уровень обеспеченности населения жильем до 37,0 м</w:t>
      </w:r>
      <w:r w:rsidRPr="004D6B20">
        <w:rPr>
          <w:vertAlign w:val="superscript"/>
          <w:lang w:val="ru-RU"/>
        </w:rPr>
        <w:t>2</w:t>
      </w:r>
      <w:r w:rsidRPr="004D6B20">
        <w:rPr>
          <w:lang w:val="ru-RU"/>
        </w:rPr>
        <w:t>/чел, что позволяет рассматривать насел</w:t>
      </w:r>
      <w:r w:rsidR="006A5354">
        <w:rPr>
          <w:lang w:val="ru-RU"/>
        </w:rPr>
        <w:t>е</w:t>
      </w:r>
      <w:r w:rsidRPr="004D6B20">
        <w:rPr>
          <w:lang w:val="ru-RU"/>
        </w:rPr>
        <w:t>нные пункты с развитой инженерной инфраструктурой, а также расположенные вблизи дорог регионального значения, как перспективные для размещения эвакуированного населения.</w:t>
      </w:r>
    </w:p>
    <w:p w:rsidR="004A2796" w:rsidRPr="004D6B20" w:rsidRDefault="004A2796" w:rsidP="002228A2">
      <w:pPr>
        <w:widowControl w:val="0"/>
        <w:ind w:firstLine="709"/>
        <w:jc w:val="both"/>
        <w:rPr>
          <w:lang w:val="ru-RU"/>
        </w:rPr>
      </w:pPr>
      <w:r w:rsidRPr="004D6B20">
        <w:rPr>
          <w:lang w:val="ru-RU"/>
        </w:rPr>
        <w:t xml:space="preserve">Довольно большой процент жилищного фонда с износом 31-65% (а отдельных строений </w:t>
      </w:r>
      <w:r w:rsidRPr="004D6B20">
        <w:rPr>
          <w:lang w:val="ru-RU"/>
        </w:rPr>
        <w:lastRenderedPageBreak/>
        <w:t>до 70%) указывает на высокую «скорость старения» жилищного фонда. К концу расчетного срока повысится удельный вес ветхого фонда.</w:t>
      </w:r>
    </w:p>
    <w:p w:rsidR="00D569A3" w:rsidRPr="004D6B20" w:rsidRDefault="00D569A3" w:rsidP="002228A2">
      <w:pPr>
        <w:widowControl w:val="0"/>
        <w:ind w:firstLine="720"/>
        <w:jc w:val="both"/>
        <w:rPr>
          <w:b/>
          <w:lang w:val="x-none" w:eastAsia="x-none"/>
        </w:rPr>
      </w:pPr>
      <w:r w:rsidRPr="004D6B20">
        <w:rPr>
          <w:b/>
          <w:lang w:val="x-none" w:eastAsia="x-none"/>
        </w:rPr>
        <w:t>Градостроительные (проектные) ограничения (предложения).</w:t>
      </w:r>
    </w:p>
    <w:p w:rsidR="00D569A3" w:rsidRPr="004D6B20" w:rsidRDefault="00D569A3" w:rsidP="00D569A3">
      <w:pPr>
        <w:widowControl w:val="0"/>
        <w:ind w:firstLine="720"/>
        <w:jc w:val="both"/>
        <w:rPr>
          <w:lang w:val="x-none" w:eastAsia="x-none"/>
        </w:rPr>
      </w:pPr>
      <w:r w:rsidRPr="004D6B20">
        <w:rPr>
          <w:lang w:val="x-none" w:eastAsia="x-none"/>
        </w:rPr>
        <w:t>По показателям ИТМ ГО в отношении этажности, плотности застройки и плотности населения  на территориях насел</w:t>
      </w:r>
      <w:r w:rsidR="006A5354">
        <w:rPr>
          <w:lang w:val="x-none" w:eastAsia="x-none"/>
        </w:rPr>
        <w:t>е</w:t>
      </w:r>
      <w:r w:rsidRPr="004D6B20">
        <w:rPr>
          <w:lang w:val="x-none" w:eastAsia="x-none"/>
        </w:rPr>
        <w:t xml:space="preserve">нных пунктов, ограничений нет, </w:t>
      </w:r>
    </w:p>
    <w:p w:rsidR="00D569A3" w:rsidRPr="004D6B20" w:rsidRDefault="00D569A3" w:rsidP="00D569A3">
      <w:pPr>
        <w:widowControl w:val="0"/>
        <w:ind w:firstLine="720"/>
        <w:jc w:val="both"/>
        <w:rPr>
          <w:lang w:val="x-none" w:eastAsia="x-none"/>
        </w:rPr>
      </w:pPr>
      <w:r w:rsidRPr="004D6B20">
        <w:rPr>
          <w:lang w:val="x-none" w:eastAsia="x-none"/>
        </w:rPr>
        <w:t>При дальнейшей застройке территорий насел</w:t>
      </w:r>
      <w:r w:rsidR="006A5354">
        <w:rPr>
          <w:lang w:val="x-none" w:eastAsia="x-none"/>
        </w:rPr>
        <w:t>е</w:t>
      </w:r>
      <w:r w:rsidRPr="004D6B20">
        <w:rPr>
          <w:lang w:val="x-none" w:eastAsia="x-none"/>
        </w:rPr>
        <w:t>нных пунктов целесообразно не застраивать территории, требующие большого объ</w:t>
      </w:r>
      <w:r w:rsidR="006A5354">
        <w:rPr>
          <w:lang w:val="x-none" w:eastAsia="x-none"/>
        </w:rPr>
        <w:t>е</w:t>
      </w:r>
      <w:r w:rsidRPr="004D6B20">
        <w:rPr>
          <w:lang w:val="x-none" w:eastAsia="x-none"/>
        </w:rPr>
        <w:t>ма выполнения мероприятий по инженерной защите от овражной эрозии, подтопления грунтовыми и поверхностными водами, просадочных явлениях в грунтах.</w:t>
      </w:r>
    </w:p>
    <w:p w:rsidR="00D569A3" w:rsidRPr="004D6B20" w:rsidRDefault="00D569A3" w:rsidP="00D569A3">
      <w:pPr>
        <w:widowControl w:val="0"/>
        <w:ind w:firstLine="700"/>
        <w:jc w:val="both"/>
        <w:rPr>
          <w:lang w:val="ru-RU"/>
        </w:rPr>
      </w:pPr>
      <w:r w:rsidRPr="004D6B20">
        <w:rPr>
          <w:lang w:val="ru-RU"/>
        </w:rPr>
        <w:t>Территории для развития насел</w:t>
      </w:r>
      <w:r w:rsidR="006A5354">
        <w:rPr>
          <w:lang w:val="ru-RU"/>
        </w:rPr>
        <w:t>е</w:t>
      </w:r>
      <w:r w:rsidRPr="004D6B20">
        <w:rPr>
          <w:lang w:val="ru-RU"/>
        </w:rPr>
        <w:t>нных пунктов необходимо выбирать с учетом возможности ее рационального функционального использования на основе сравнения вариантов архитектурно-планировочных решений, технико-экономических, санитарно-гигиенических показателей, топливно-энергетических, водных, территориальных ресурсов, состояния окружающей среды, с учетом прогноза изменения на перспективу природных и других условий.</w:t>
      </w:r>
    </w:p>
    <w:p w:rsidR="00D569A3" w:rsidRPr="004D6B20" w:rsidRDefault="00D569A3" w:rsidP="00D569A3">
      <w:pPr>
        <w:widowControl w:val="0"/>
        <w:ind w:firstLine="700"/>
        <w:jc w:val="both"/>
        <w:rPr>
          <w:lang w:val="ru-RU"/>
        </w:rPr>
      </w:pPr>
      <w:r w:rsidRPr="004D6B20">
        <w:rPr>
          <w:lang w:val="ru-RU"/>
        </w:rPr>
        <w:t>При этом необходимо учитывать предельно допустимые нагрузки на окружающую природную среду на основе определения ее потенциальных возможностей, режима рационального использования территориальных и природных ресурсов с целью обеспечения наиболее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rsidR="00D569A3" w:rsidRPr="004D6B20" w:rsidRDefault="00D569A3" w:rsidP="00D569A3">
      <w:pPr>
        <w:widowControl w:val="0"/>
        <w:ind w:firstLine="700"/>
        <w:jc w:val="both"/>
        <w:rPr>
          <w:lang w:val="ru-RU"/>
        </w:rPr>
      </w:pPr>
      <w:r w:rsidRPr="004D6B20">
        <w:rPr>
          <w:lang w:val="ru-RU"/>
        </w:rPr>
        <w:t>Планировку и застройку насел</w:t>
      </w:r>
      <w:r w:rsidR="006A5354">
        <w:rPr>
          <w:lang w:val="ru-RU"/>
        </w:rPr>
        <w:t>е</w:t>
      </w:r>
      <w:r w:rsidRPr="004D6B20">
        <w:rPr>
          <w:lang w:val="ru-RU"/>
        </w:rPr>
        <w:t xml:space="preserve">нных пунктов, расположение объектов на просадочных грунтах следует осуществлять в соответствии с требованиями </w:t>
      </w:r>
      <w:r w:rsidR="00072B3C" w:rsidRPr="004D6B20">
        <w:rPr>
          <w:rStyle w:val="rvts24"/>
          <w:lang w:val="ru-RU"/>
        </w:rPr>
        <w:t xml:space="preserve">СП 21.13330.2012 </w:t>
      </w:r>
      <w:r w:rsidR="00072B3C" w:rsidRPr="004D6B20">
        <w:rPr>
          <w:lang w:val="ru-RU"/>
        </w:rPr>
        <w:t>Здания и сооружения на подрабатываемых территориях и просадочных грунтах. Актуализированная редакция СНиП 2.01.09-91 (с Изменением № 1).</w:t>
      </w:r>
    </w:p>
    <w:p w:rsidR="00D569A3" w:rsidRPr="004D6B20" w:rsidRDefault="00D569A3" w:rsidP="00D569A3">
      <w:pPr>
        <w:widowControl w:val="0"/>
        <w:ind w:right="-51" w:firstLine="700"/>
        <w:jc w:val="both"/>
        <w:rPr>
          <w:lang w:val="ru-RU"/>
        </w:rPr>
      </w:pPr>
      <w:r w:rsidRPr="004D6B20">
        <w:rPr>
          <w:lang w:val="ru-RU"/>
        </w:rPr>
        <w:t>Площадки, намеченные под строительство,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 позволяющими применять фундаменты глубокого заложения, в том числе свайные.</w:t>
      </w:r>
    </w:p>
    <w:p w:rsidR="00D569A3" w:rsidRPr="004D6B20" w:rsidRDefault="00D569A3" w:rsidP="00D569A3">
      <w:pPr>
        <w:widowControl w:val="0"/>
        <w:ind w:right="-51" w:firstLine="700"/>
        <w:jc w:val="both"/>
        <w:rPr>
          <w:lang w:val="ru-RU"/>
        </w:rPr>
      </w:pPr>
      <w:r w:rsidRPr="004D6B20">
        <w:rPr>
          <w:lang w:val="ru-RU"/>
        </w:rPr>
        <w:t>Проекты планировки и застройки должны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D569A3" w:rsidRPr="004D6B20" w:rsidRDefault="00D569A3" w:rsidP="00D569A3">
      <w:pPr>
        <w:widowControl w:val="0"/>
        <w:ind w:right="-51" w:firstLine="700"/>
        <w:jc w:val="both"/>
        <w:rPr>
          <w:lang w:val="ru-RU"/>
        </w:rPr>
      </w:pPr>
      <w:r w:rsidRPr="004D6B20">
        <w:rPr>
          <w:lang w:val="ru-RU"/>
        </w:rPr>
        <w:t>При рельефе местности в виде крутых склонов планировку застраиваемой территории следует осуществлять террасами. Отвод воды с террас следует производить как по кюветам, устроенным в основаниях откосов, так и по быстротокам.</w:t>
      </w:r>
    </w:p>
    <w:p w:rsidR="00D569A3" w:rsidRPr="004D6B20" w:rsidRDefault="00D569A3" w:rsidP="00D569A3">
      <w:pPr>
        <w:widowControl w:val="0"/>
        <w:ind w:right="-51" w:firstLine="700"/>
        <w:jc w:val="both"/>
        <w:rPr>
          <w:lang w:val="ru-RU"/>
        </w:rPr>
      </w:pPr>
      <w:r w:rsidRPr="004D6B20">
        <w:rPr>
          <w:lang w:val="ru-RU"/>
        </w:rPr>
        <w:t>Здания и сооружения с мокрыми технологическими процессами следует располагать в пониженных частях застраиваемой территории. На участках с высоким расположением уровня подземных вод, а также на участках с дренирующим слоем, подстилающим просадочную толщу, указанные здания и сооружения следует располагать на расстоянии от других зданий и сооружений, равном: не менее</w:t>
      </w:r>
      <w:r w:rsidRPr="004D6B20">
        <w:rPr>
          <w:noProof/>
          <w:lang w:val="ru-RU"/>
        </w:rPr>
        <w:t xml:space="preserve"> 1,5 </w:t>
      </w:r>
      <w:r w:rsidRPr="004D6B20">
        <w:rPr>
          <w:lang w:val="ru-RU"/>
        </w:rPr>
        <w:t xml:space="preserve">толщины просадочного слоя в грунтовых условиях </w:t>
      </w:r>
      <w:r w:rsidRPr="004D6B20">
        <w:rPr>
          <w:noProof/>
          <w:lang w:val="ru-RU"/>
        </w:rPr>
        <w:t>I</w:t>
      </w:r>
      <w:r w:rsidRPr="004D6B20">
        <w:rPr>
          <w:lang w:val="ru-RU"/>
        </w:rPr>
        <w:t xml:space="preserve"> типа по просадочности, а также</w:t>
      </w:r>
      <w:r w:rsidRPr="004D6B20">
        <w:rPr>
          <w:noProof/>
          <w:lang w:val="ru-RU"/>
        </w:rPr>
        <w:t xml:space="preserve"> II</w:t>
      </w:r>
      <w:r w:rsidRPr="004D6B20">
        <w:rPr>
          <w:lang w:val="ru-RU"/>
        </w:rPr>
        <w:t xml:space="preserve"> типа по просадочности при наличии водопроницаемых подстилающих грунтов; не менее 3-кратной толщины просадочного слоя в грунтовых условиях</w:t>
      </w:r>
      <w:r w:rsidRPr="004D6B20">
        <w:rPr>
          <w:noProof/>
          <w:lang w:val="ru-RU"/>
        </w:rPr>
        <w:t xml:space="preserve"> II</w:t>
      </w:r>
      <w:r w:rsidRPr="004D6B20">
        <w:rPr>
          <w:lang w:val="ru-RU"/>
        </w:rPr>
        <w:t xml:space="preserve"> типа по просадочности при наличии водонепроницаемых подстилающих грунтов.</w:t>
      </w:r>
    </w:p>
    <w:p w:rsidR="00D569A3" w:rsidRPr="004D6B20" w:rsidRDefault="00D569A3" w:rsidP="00D569A3">
      <w:pPr>
        <w:widowControl w:val="0"/>
        <w:ind w:firstLine="700"/>
        <w:jc w:val="both"/>
        <w:rPr>
          <w:lang w:val="ru-RU"/>
        </w:rPr>
      </w:pPr>
      <w:r w:rsidRPr="004D6B20">
        <w:rPr>
          <w:lang w:val="ru-RU"/>
        </w:rPr>
        <w:t>Расстояния от постоянных источников замачивания до зданий и сооружений допускается не ограничивать при условии полного устранения просадочных свойств грунтов.</w:t>
      </w:r>
    </w:p>
    <w:p w:rsidR="00705827" w:rsidRPr="004D6B20" w:rsidRDefault="00543182" w:rsidP="00705827">
      <w:pPr>
        <w:widowControl w:val="0"/>
        <w:ind w:firstLine="720"/>
        <w:jc w:val="both"/>
        <w:rPr>
          <w:lang w:val="ru-RU"/>
        </w:rPr>
      </w:pPr>
      <w:r w:rsidRPr="004D6B20">
        <w:rPr>
          <w:lang w:val="ru-RU"/>
        </w:rPr>
        <w:t xml:space="preserve">Основная часть </w:t>
      </w:r>
      <w:r w:rsidR="00705827" w:rsidRPr="004D6B20">
        <w:rPr>
          <w:lang w:val="ru-RU"/>
        </w:rPr>
        <w:t>на</w:t>
      </w:r>
      <w:r w:rsidRPr="004D6B20">
        <w:rPr>
          <w:lang w:val="ru-RU"/>
        </w:rPr>
        <w:t>селения связана с работой на объектах Михайловского</w:t>
      </w:r>
      <w:r w:rsidR="00705827" w:rsidRPr="004D6B20">
        <w:rPr>
          <w:lang w:val="ru-RU"/>
        </w:rPr>
        <w:t xml:space="preserve"> ГОКа.</w:t>
      </w:r>
    </w:p>
    <w:p w:rsidR="00C70119" w:rsidRPr="00461C86" w:rsidRDefault="00304FF4" w:rsidP="009C6BA6">
      <w:pPr>
        <w:pStyle w:val="af"/>
        <w:ind w:firstLine="709"/>
        <w:rPr>
          <w:sz w:val="24"/>
          <w:szCs w:val="24"/>
          <w:lang w:val="ru-RU"/>
        </w:rPr>
      </w:pPr>
      <w:r w:rsidRPr="004D6B20">
        <w:rPr>
          <w:sz w:val="24"/>
          <w:szCs w:val="24"/>
          <w:lang w:val="ru-RU"/>
        </w:rPr>
        <w:t>5</w:t>
      </w:r>
      <w:r w:rsidR="00C70119" w:rsidRPr="004D6B20">
        <w:rPr>
          <w:sz w:val="24"/>
          <w:szCs w:val="24"/>
        </w:rPr>
        <w:t>.2.3. Размещение объектов капитального строительства</w:t>
      </w:r>
      <w:r w:rsidR="00461C86">
        <w:rPr>
          <w:sz w:val="24"/>
          <w:szCs w:val="24"/>
          <w:lang w:val="ru-RU"/>
        </w:rPr>
        <w:t>.</w:t>
      </w:r>
    </w:p>
    <w:p w:rsidR="00D569A3" w:rsidRPr="004D6B20" w:rsidRDefault="00D569A3" w:rsidP="00D569A3">
      <w:pPr>
        <w:widowControl w:val="0"/>
        <w:ind w:firstLine="720"/>
        <w:jc w:val="both"/>
        <w:rPr>
          <w:lang w:val="ru-RU"/>
        </w:rPr>
      </w:pPr>
      <w:r w:rsidRPr="004D6B20">
        <w:rPr>
          <w:lang w:val="ru-RU"/>
        </w:rPr>
        <w:t xml:space="preserve">На территории муниципального образования, в соответствии со Схемой территориального планирования Курской области, размещение и строительство объектов производственного назначения федерального, регионального значения, на первую очередь реализации генерального плана сельсовета не планируется.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 объектов транспортной и </w:t>
      </w:r>
      <w:r w:rsidRPr="004D6B20">
        <w:rPr>
          <w:lang w:val="ru-RU"/>
        </w:rPr>
        <w:lastRenderedPageBreak/>
        <w:t>инженерной инфраструктур.</w:t>
      </w:r>
    </w:p>
    <w:p w:rsidR="00D569A3" w:rsidRPr="004D6B20" w:rsidRDefault="00D569A3" w:rsidP="00D569A3">
      <w:pPr>
        <w:widowControl w:val="0"/>
        <w:ind w:firstLine="720"/>
        <w:jc w:val="both"/>
        <w:rPr>
          <w:b/>
          <w:lang w:val="x-none" w:eastAsia="x-none"/>
        </w:rPr>
      </w:pPr>
      <w:r w:rsidRPr="004D6B20">
        <w:rPr>
          <w:b/>
          <w:lang w:val="x-none" w:eastAsia="x-none"/>
        </w:rPr>
        <w:t>Градостроительные (проектные) ограничения (предложения).</w:t>
      </w:r>
    </w:p>
    <w:p w:rsidR="00D569A3" w:rsidRPr="004D6B20" w:rsidRDefault="00D569A3" w:rsidP="00D569A3">
      <w:pPr>
        <w:widowControl w:val="0"/>
        <w:ind w:right="-7" w:firstLine="720"/>
        <w:jc w:val="both"/>
        <w:rPr>
          <w:lang w:val="ru-RU"/>
        </w:rPr>
      </w:pPr>
      <w:r w:rsidRPr="004D6B20">
        <w:rPr>
          <w:lang w:val="ru-RU"/>
        </w:rPr>
        <w:t>Строительство новых категорированных объектов по ГО, объектов имеющие сильнодействующие ядовитые вещества без предварительного согласования с органами МЧС</w:t>
      </w:r>
      <w:r w:rsidR="00185BFD" w:rsidRPr="004D6B20">
        <w:rPr>
          <w:lang w:val="ru-RU"/>
        </w:rPr>
        <w:t xml:space="preserve"> России</w:t>
      </w:r>
      <w:r w:rsidRPr="004D6B20">
        <w:rPr>
          <w:lang w:val="ru-RU"/>
        </w:rPr>
        <w:t xml:space="preserve"> не предусматривать.</w:t>
      </w:r>
    </w:p>
    <w:p w:rsidR="009127A4" w:rsidRPr="004D6B20" w:rsidRDefault="009127A4" w:rsidP="009127A4">
      <w:pPr>
        <w:widowControl w:val="0"/>
        <w:ind w:right="-7" w:firstLine="697"/>
        <w:jc w:val="both"/>
        <w:rPr>
          <w:szCs w:val="20"/>
          <w:lang w:val="ru-RU"/>
        </w:rPr>
      </w:pPr>
      <w:r w:rsidRPr="004D6B20">
        <w:rPr>
          <w:lang w:val="ru-RU"/>
        </w:rPr>
        <w:t xml:space="preserve">Разработку перечня мероприятий по гражданской обороне в составе проектной документации объектов капитального строительства следует осуществлять в соответствии с ГОСТ Р 55201-2012 </w:t>
      </w:r>
      <w:r w:rsidRPr="004D6B20">
        <w:rPr>
          <w:spacing w:val="2"/>
          <w:lang w:val="ru-RU"/>
        </w:rPr>
        <w:t>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rsidR="009127A4" w:rsidRPr="004D6B20" w:rsidRDefault="009127A4" w:rsidP="009127A4">
      <w:pPr>
        <w:widowControl w:val="0"/>
        <w:ind w:right="-7" w:firstLine="697"/>
        <w:jc w:val="both"/>
        <w:rPr>
          <w:lang w:val="ru-RU"/>
        </w:rPr>
      </w:pPr>
      <w:r w:rsidRPr="004D6B20">
        <w:rPr>
          <w:lang w:val="ru-RU"/>
        </w:rPr>
        <w:t>При проектировании, строительстве и эксплуатации объектов использования атомной энергии, опасных производственных объектов, особо опасных, технически сложных и уникальных объектов необходимо учитывать требования п. 6 СП 165.1325800.2014 Инженерно-технические мероприятия по гражданской обороне. Актуализированная редакция СНиП 2.01.51-90 (с Изменением № 1).</w:t>
      </w:r>
    </w:p>
    <w:p w:rsidR="009127A4" w:rsidRPr="004D6B20" w:rsidRDefault="009127A4" w:rsidP="009127A4">
      <w:pPr>
        <w:widowControl w:val="0"/>
        <w:ind w:right="-7" w:firstLine="697"/>
        <w:jc w:val="both"/>
        <w:rPr>
          <w:lang w:val="ru-RU"/>
        </w:rPr>
      </w:pPr>
      <w:r w:rsidRPr="004D6B20">
        <w:rPr>
          <w:lang w:val="ru-RU"/>
        </w:rPr>
        <w:t>Объекты коммунально-бытового назначения, приспосабливаемые для санитарной обработки населения и специальной обработки техники должны соответствовать требованиям п. 8 СП 165.1325800.2014.</w:t>
      </w:r>
    </w:p>
    <w:p w:rsidR="00843D0C" w:rsidRPr="004D6B20" w:rsidRDefault="009127A4" w:rsidP="009127A4">
      <w:pPr>
        <w:widowControl w:val="0"/>
        <w:ind w:right="-7" w:firstLine="720"/>
        <w:jc w:val="both"/>
        <w:rPr>
          <w:lang w:val="ru-RU"/>
        </w:rPr>
      </w:pPr>
      <w:r w:rsidRPr="004D6B20">
        <w:rPr>
          <w:lang w:val="ru-RU"/>
        </w:rPr>
        <w:t>Специализированные складские здания (помещения) для хранения имущества гражданской обороны</w:t>
      </w:r>
      <w:r w:rsidRPr="004D6B20">
        <w:rPr>
          <w:kern w:val="2"/>
          <w:lang w:val="ru-RU" w:eastAsia="en-US"/>
        </w:rPr>
        <w:t xml:space="preserve"> </w:t>
      </w:r>
      <w:r w:rsidRPr="004D6B20">
        <w:rPr>
          <w:lang w:val="ru-RU"/>
        </w:rPr>
        <w:t>должны соответствовать требованиям п. 9 СП 165.1325800.2014.</w:t>
      </w:r>
    </w:p>
    <w:p w:rsidR="00C70119" w:rsidRPr="004D6B20" w:rsidRDefault="00304FF4" w:rsidP="009C6BA6">
      <w:pPr>
        <w:widowControl w:val="0"/>
        <w:ind w:firstLine="709"/>
        <w:jc w:val="both"/>
        <w:rPr>
          <w:b/>
          <w:lang w:val="ru-RU"/>
        </w:rPr>
      </w:pPr>
      <w:r w:rsidRPr="004D6B20">
        <w:rPr>
          <w:b/>
          <w:lang w:val="ru-RU"/>
        </w:rPr>
        <w:t>5</w:t>
      </w:r>
      <w:r w:rsidR="00C70119" w:rsidRPr="004D6B20">
        <w:rPr>
          <w:b/>
          <w:lang w:val="ru-RU"/>
        </w:rPr>
        <w:t>.3. Транспортная и инженерная инфраструктуры.</w:t>
      </w:r>
    </w:p>
    <w:p w:rsidR="00C70119" w:rsidRPr="004D6B20" w:rsidRDefault="00304FF4" w:rsidP="00D47088">
      <w:pPr>
        <w:widowControl w:val="0"/>
        <w:shd w:val="clear" w:color="auto" w:fill="FFFFFF"/>
        <w:ind w:firstLine="709"/>
        <w:jc w:val="both"/>
        <w:rPr>
          <w:b/>
          <w:bCs/>
          <w:lang w:val="ru-RU"/>
        </w:rPr>
      </w:pPr>
      <w:r w:rsidRPr="004D6B20">
        <w:rPr>
          <w:b/>
          <w:bCs/>
          <w:lang w:val="ru-RU"/>
        </w:rPr>
        <w:t>5</w:t>
      </w:r>
      <w:r w:rsidR="00C70119" w:rsidRPr="004D6B20">
        <w:rPr>
          <w:b/>
          <w:bCs/>
          <w:lang w:val="ru-RU"/>
        </w:rPr>
        <w:t xml:space="preserve">.3.1. Транспортная сеть. </w:t>
      </w:r>
    </w:p>
    <w:p w:rsidR="00D569A3" w:rsidRPr="004D6B20" w:rsidRDefault="00D569A3" w:rsidP="00D47088">
      <w:pPr>
        <w:widowControl w:val="0"/>
        <w:ind w:firstLine="709"/>
        <w:jc w:val="both"/>
        <w:rPr>
          <w:lang w:val="ru-RU"/>
        </w:rPr>
      </w:pPr>
      <w:r w:rsidRPr="004D6B20">
        <w:rPr>
          <w:lang w:val="ru-RU"/>
        </w:rPr>
        <w:t>Улично-дорожная сеть на территории сельсовета запроектирована как единая система путей и сообщений с учетом внутренних и внешних связей, что дает возможность на более далекий срок осваивать территории насел</w:t>
      </w:r>
      <w:r w:rsidR="006A5354">
        <w:rPr>
          <w:lang w:val="ru-RU"/>
        </w:rPr>
        <w:t>е</w:t>
      </w:r>
      <w:r w:rsidRPr="004D6B20">
        <w:rPr>
          <w:lang w:val="ru-RU"/>
        </w:rPr>
        <w:t>нных пунктов.</w:t>
      </w:r>
    </w:p>
    <w:p w:rsidR="00BE4A84" w:rsidRPr="004D6B20" w:rsidRDefault="00BE4A84" w:rsidP="00322E0B">
      <w:pPr>
        <w:widowControl w:val="0"/>
        <w:ind w:firstLine="709"/>
        <w:jc w:val="both"/>
        <w:rPr>
          <w:lang w:val="ru-RU"/>
        </w:rPr>
      </w:pPr>
      <w:r w:rsidRPr="004D6B20">
        <w:rPr>
          <w:lang w:val="ru-RU"/>
        </w:rPr>
        <w:t xml:space="preserve">Транспортная сеть на территории сельсовета представлена автомобильными дорогами федерального, межмуниципального и местного значения с асфальтовым, улучшенным грунтовым и грунтовым покрытием: </w:t>
      </w:r>
    </w:p>
    <w:p w:rsidR="00BE4A84" w:rsidRPr="004D6B20" w:rsidRDefault="00BE4A84" w:rsidP="00322E0B">
      <w:pPr>
        <w:widowControl w:val="0"/>
        <w:ind w:firstLine="709"/>
        <w:jc w:val="both"/>
        <w:rPr>
          <w:lang w:val="ru-RU"/>
        </w:rPr>
      </w:pPr>
      <w:r w:rsidRPr="004D6B20">
        <w:rPr>
          <w:lang w:val="ru-RU"/>
        </w:rPr>
        <w:t xml:space="preserve">Тросна-Калиновка (А-142), </w:t>
      </w:r>
    </w:p>
    <w:p w:rsidR="00BE4A84" w:rsidRPr="004D6B20" w:rsidRDefault="00BE4A84" w:rsidP="00322E0B">
      <w:pPr>
        <w:widowControl w:val="0"/>
        <w:ind w:firstLine="709"/>
        <w:jc w:val="both"/>
        <w:rPr>
          <w:lang w:val="ru-RU"/>
        </w:rPr>
      </w:pPr>
      <w:r w:rsidRPr="004D6B20">
        <w:rPr>
          <w:lang w:val="ru-RU"/>
        </w:rPr>
        <w:t xml:space="preserve">«Тросна – Калиновка» - Волково (38 ОП МЗ 38Н-625), </w:t>
      </w:r>
    </w:p>
    <w:p w:rsidR="00BE4A84" w:rsidRPr="004D6B20" w:rsidRDefault="00BE4A84" w:rsidP="00322E0B">
      <w:pPr>
        <w:widowControl w:val="0"/>
        <w:ind w:firstLine="709"/>
        <w:jc w:val="both"/>
        <w:rPr>
          <w:lang w:val="ru-RU"/>
        </w:rPr>
      </w:pPr>
      <w:r w:rsidRPr="004D6B20">
        <w:rPr>
          <w:lang w:val="ru-RU"/>
        </w:rPr>
        <w:t xml:space="preserve">«Тросна – Калиновка» - Магнитный (38 ОП МЗ 38Н-639), </w:t>
      </w:r>
    </w:p>
    <w:p w:rsidR="00BE4A84" w:rsidRPr="004D6B20" w:rsidRDefault="00BE4A84" w:rsidP="00322E0B">
      <w:pPr>
        <w:widowControl w:val="0"/>
        <w:ind w:firstLine="709"/>
        <w:jc w:val="both"/>
        <w:rPr>
          <w:lang w:val="ru-RU"/>
        </w:rPr>
      </w:pPr>
      <w:r w:rsidRPr="004D6B20">
        <w:rPr>
          <w:lang w:val="ru-RU"/>
        </w:rPr>
        <w:t xml:space="preserve">«Тросна – Калиновка» - Магнитный – Новая Жизнь – Благовещенский (38 ОП МЗ 38Н-640), </w:t>
      </w:r>
    </w:p>
    <w:p w:rsidR="00BE4A84" w:rsidRPr="004D6B20" w:rsidRDefault="00BE4A84" w:rsidP="00322E0B">
      <w:pPr>
        <w:widowControl w:val="0"/>
        <w:ind w:firstLine="709"/>
        <w:jc w:val="both"/>
        <w:rPr>
          <w:lang w:val="ru-RU"/>
        </w:rPr>
      </w:pPr>
      <w:r w:rsidRPr="004D6B20">
        <w:rPr>
          <w:lang w:val="ru-RU"/>
        </w:rPr>
        <w:t>«Тросна – Калиновка» - Магнитный – Новая Жизнь – Благовещенский» - Ильинский - Никольский (38 ОП МЗ 38Н-641),</w:t>
      </w:r>
    </w:p>
    <w:p w:rsidR="00BE4A84" w:rsidRPr="004D6B20" w:rsidRDefault="00BE4A84" w:rsidP="00322E0B">
      <w:pPr>
        <w:widowControl w:val="0"/>
        <w:ind w:firstLine="709"/>
        <w:jc w:val="both"/>
        <w:rPr>
          <w:lang w:val="ru-RU"/>
        </w:rPr>
      </w:pPr>
      <w:r w:rsidRPr="004D6B20">
        <w:rPr>
          <w:lang w:val="ru-RU"/>
        </w:rPr>
        <w:t>«Тросна – Калиновка» - Рясник - Георгиевский (38 ОП МЗ 38Н-653),</w:t>
      </w:r>
    </w:p>
    <w:p w:rsidR="00BE4A84" w:rsidRPr="004D6B20" w:rsidRDefault="00BE4A84" w:rsidP="00322E0B">
      <w:pPr>
        <w:widowControl w:val="0"/>
        <w:ind w:firstLine="709"/>
        <w:jc w:val="both"/>
        <w:rPr>
          <w:lang w:val="ru-RU"/>
        </w:rPr>
      </w:pPr>
      <w:r w:rsidRPr="004D6B20">
        <w:rPr>
          <w:lang w:val="ru-RU"/>
        </w:rPr>
        <w:t>«Тросна – Калиновка» - Рясник – Георгиевский - Ивановский (38 ОП МЗ 38Н-654).</w:t>
      </w:r>
    </w:p>
    <w:p w:rsidR="00BE4A84" w:rsidRPr="004D6B20" w:rsidRDefault="00BE4A84" w:rsidP="00322E0B">
      <w:pPr>
        <w:widowControl w:val="0"/>
        <w:ind w:firstLine="709"/>
        <w:jc w:val="both"/>
        <w:rPr>
          <w:lang w:val="ru-RU"/>
        </w:rPr>
      </w:pPr>
      <w:r w:rsidRPr="004D6B20">
        <w:rPr>
          <w:lang w:val="ru-RU"/>
        </w:rPr>
        <w:t>По территории сельсовета в юго-западном направлении проходит железная дорога Ор</w:t>
      </w:r>
      <w:r w:rsidR="006A5354">
        <w:rPr>
          <w:lang w:val="ru-RU"/>
        </w:rPr>
        <w:t>е</w:t>
      </w:r>
      <w:r w:rsidRPr="004D6B20">
        <w:rPr>
          <w:lang w:val="ru-RU"/>
        </w:rPr>
        <w:t>л - Железногорск – Льгов Центрального региона ОАО «РЖД».</w:t>
      </w:r>
    </w:p>
    <w:p w:rsidR="00BE4A84" w:rsidRPr="004D6B20" w:rsidRDefault="00BE4A84" w:rsidP="00322E0B">
      <w:pPr>
        <w:widowControl w:val="0"/>
        <w:ind w:firstLine="709"/>
        <w:jc w:val="both"/>
        <w:rPr>
          <w:lang w:val="ru-RU"/>
        </w:rPr>
      </w:pPr>
      <w:r w:rsidRPr="004D6B20">
        <w:rPr>
          <w:lang w:val="ru-RU"/>
        </w:rPr>
        <w:t>Транспортная сеть связывает сельсовет с районным центром, граничащими сельсоветами, Дмитриевским районом, Орловской областью и, в целом, позволяет осуществлять доставку резервов МТР, сил и средств в насел</w:t>
      </w:r>
      <w:r w:rsidR="006A5354">
        <w:rPr>
          <w:lang w:val="ru-RU"/>
        </w:rPr>
        <w:t>е</w:t>
      </w:r>
      <w:r w:rsidRPr="004D6B20">
        <w:rPr>
          <w:lang w:val="ru-RU"/>
        </w:rPr>
        <w:t>нные пункты в случае ЧС, а также осуществлять эвакуационные мероприятия.</w:t>
      </w:r>
    </w:p>
    <w:p w:rsidR="00D569A3" w:rsidRPr="004D6B20" w:rsidRDefault="00D569A3" w:rsidP="00D47088">
      <w:pPr>
        <w:widowControl w:val="0"/>
        <w:ind w:firstLine="709"/>
        <w:jc w:val="both"/>
        <w:rPr>
          <w:lang w:val="ru-RU"/>
        </w:rPr>
      </w:pPr>
      <w:r w:rsidRPr="004D6B20">
        <w:rPr>
          <w:lang w:val="ru-RU"/>
        </w:rPr>
        <w:t>Существующая улично-дорожная сеть на территории сельсовета, проходящая по склонам балок, в дефиле, пойменной части водотоков, вследствие длительного воздействия нерегулируемого поверхностного стока, подтопления территории поверхностными и грунтовыми водами изношена, при воздействии метеорологических процессов проходимость затруднена.</w:t>
      </w:r>
    </w:p>
    <w:p w:rsidR="00C70119" w:rsidRPr="004D6B20" w:rsidRDefault="00C70119" w:rsidP="00D47088">
      <w:pPr>
        <w:pStyle w:val="af"/>
        <w:ind w:firstLine="709"/>
        <w:rPr>
          <w:sz w:val="24"/>
          <w:szCs w:val="24"/>
        </w:rPr>
      </w:pPr>
      <w:r w:rsidRPr="004D6B20">
        <w:rPr>
          <w:sz w:val="24"/>
          <w:szCs w:val="24"/>
        </w:rPr>
        <w:t>Градостроительные (проектные) ограничения (предложения).</w:t>
      </w:r>
    </w:p>
    <w:p w:rsidR="00C70119" w:rsidRPr="004D6B20" w:rsidRDefault="00C70119" w:rsidP="00D47088">
      <w:pPr>
        <w:widowControl w:val="0"/>
        <w:shd w:val="clear" w:color="auto" w:fill="FFFFFF"/>
        <w:ind w:firstLine="709"/>
        <w:jc w:val="both"/>
        <w:rPr>
          <w:lang w:val="ru-RU"/>
        </w:rPr>
      </w:pPr>
      <w:r w:rsidRPr="004D6B20">
        <w:rPr>
          <w:lang w:val="ru-RU"/>
        </w:rPr>
        <w:t>Ограничений по развитию и размещению элементов транспортной сети на территории сельсовета нет.</w:t>
      </w:r>
    </w:p>
    <w:p w:rsidR="00C70119" w:rsidRPr="004D6B20" w:rsidRDefault="00C70119" w:rsidP="00D47088">
      <w:pPr>
        <w:widowControl w:val="0"/>
        <w:ind w:firstLine="709"/>
        <w:jc w:val="both"/>
        <w:rPr>
          <w:lang w:val="ru-RU"/>
        </w:rPr>
      </w:pPr>
      <w:r w:rsidRPr="004D6B20">
        <w:rPr>
          <w:lang w:val="ru-RU"/>
        </w:rPr>
        <w:lastRenderedPageBreak/>
        <w:t>Основные принципы развития транспортной инфраструктуры муниципального образования должны включать в себя три основные составляющие: улучшение качества существующих автодорог, строительство новых автодорог и изменение маршрутов автобусного сообщения.</w:t>
      </w:r>
    </w:p>
    <w:p w:rsidR="00C70119" w:rsidRPr="004D6B20" w:rsidRDefault="00C70119" w:rsidP="00D47088">
      <w:pPr>
        <w:widowControl w:val="0"/>
        <w:ind w:firstLine="709"/>
        <w:jc w:val="both"/>
        <w:rPr>
          <w:lang w:val="ru-RU"/>
        </w:rPr>
      </w:pPr>
      <w:r w:rsidRPr="004D6B20">
        <w:rPr>
          <w:lang w:val="ru-RU"/>
        </w:rPr>
        <w:t>Улично-дорожная сеть на территории сельсовета, проходящая по склонам балок, в дефиле, пойменной части водотоков, дорожные водопропускные сооружения вследствие длительного воздействия нерегулируемого поверхностного стока, подтопления территории поверхностными и грунтовыми водами изношена, требует капитального ремонта (реконструкции).</w:t>
      </w:r>
    </w:p>
    <w:p w:rsidR="00BE4A84" w:rsidRPr="004D6B20" w:rsidRDefault="00BE4A84" w:rsidP="00BE4A84">
      <w:pPr>
        <w:widowControl w:val="0"/>
        <w:shd w:val="clear" w:color="auto" w:fill="FFFFFF"/>
        <w:tabs>
          <w:tab w:val="left" w:pos="-1980"/>
        </w:tabs>
        <w:autoSpaceDN w:val="0"/>
        <w:adjustRightInd w:val="0"/>
        <w:ind w:firstLine="697"/>
        <w:jc w:val="both"/>
        <w:rPr>
          <w:lang w:val="ru-RU"/>
        </w:rPr>
      </w:pPr>
      <w:r w:rsidRPr="004D6B20">
        <w:rPr>
          <w:lang w:val="ru-RU"/>
        </w:rPr>
        <w:t>При проектировании на территории сельсовета системы транспорта, улично-дорожной сети, необходимо руководствоваться СП 42.13330.2016 Градостроительство. Планировка и застройка городских и сельских поселений. Актуализированная редакция СНиП 2.07.01-89* (с Изменениями № 1,2).</w:t>
      </w:r>
    </w:p>
    <w:p w:rsidR="00C70119" w:rsidRPr="004D6B20" w:rsidRDefault="00C70119" w:rsidP="009C6BA6">
      <w:pPr>
        <w:widowControl w:val="0"/>
        <w:shd w:val="clear" w:color="auto" w:fill="FFFFFF"/>
        <w:ind w:firstLine="709"/>
        <w:jc w:val="both"/>
        <w:rPr>
          <w:lang w:val="ru-RU"/>
        </w:rPr>
      </w:pPr>
      <w:r w:rsidRPr="004D6B20">
        <w:rPr>
          <w:lang w:val="ru-RU"/>
        </w:rPr>
        <w:t>Для минимизации поражения элементов транспортной сети вследствие воздействия источников чрезвычайных ситуаций, необходимо учитывать следующие требования.</w:t>
      </w:r>
    </w:p>
    <w:p w:rsidR="00C70119" w:rsidRPr="004D6B20" w:rsidRDefault="00C70119" w:rsidP="00D47088">
      <w:pPr>
        <w:widowControl w:val="0"/>
        <w:shd w:val="clear" w:color="auto" w:fill="FFFFFF"/>
        <w:ind w:firstLine="709"/>
        <w:jc w:val="both"/>
        <w:rPr>
          <w:lang w:val="ru-RU"/>
        </w:rPr>
      </w:pPr>
      <w:r w:rsidRPr="004D6B20">
        <w:rPr>
          <w:lang w:val="ru-RU"/>
        </w:rPr>
        <w:t>При проектировании зданий и сооружений, в проектах вновь проектируемых, реконструируемых и технически перевооружаемых действующих предприятий промышленности, энергетики, транспорта и связи учитываются требования "желтых линий" - максимально допустимых границ зон возможного распространения завалов жилой и общественной застройки, промышленных, коммунально-складских зданий, расположенных, как правило, вдоль магистралей устойчивого функционирования.</w:t>
      </w:r>
    </w:p>
    <w:p w:rsidR="00C70119" w:rsidRPr="004D6B20" w:rsidRDefault="00C70119" w:rsidP="00D47088">
      <w:pPr>
        <w:widowControl w:val="0"/>
        <w:ind w:firstLine="709"/>
        <w:jc w:val="both"/>
        <w:rPr>
          <w:lang w:val="ru-RU"/>
        </w:rPr>
      </w:pPr>
      <w:r w:rsidRPr="004D6B20">
        <w:rPr>
          <w:lang w:val="ru-RU"/>
        </w:rPr>
        <w:t>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(в случае его поражения) в парки и леса загородной зоны.</w:t>
      </w:r>
    </w:p>
    <w:p w:rsidR="00C70119" w:rsidRPr="004D6B20" w:rsidRDefault="00C70119" w:rsidP="00D47088">
      <w:pPr>
        <w:widowControl w:val="0"/>
        <w:ind w:firstLine="709"/>
        <w:jc w:val="both"/>
        <w:rPr>
          <w:lang w:val="ru-RU"/>
        </w:rPr>
      </w:pPr>
      <w:r w:rsidRPr="004D6B20">
        <w:rPr>
          <w:lang w:val="ru-RU"/>
        </w:rPr>
        <w:t>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w:t>
      </w:r>
    </w:p>
    <w:p w:rsidR="00C70119" w:rsidRPr="004D6B20" w:rsidRDefault="00C70119" w:rsidP="00D47088">
      <w:pPr>
        <w:widowControl w:val="0"/>
        <w:ind w:firstLine="709"/>
        <w:jc w:val="both"/>
        <w:rPr>
          <w:lang w:val="ru-RU"/>
        </w:rPr>
      </w:pPr>
      <w:r w:rsidRPr="004D6B20">
        <w:rPr>
          <w:lang w:val="ru-RU"/>
        </w:rPr>
        <w:t>При проектировании внутренней транспортной сети проектировать наиболее короткую и удобную связь центров населенных пунктов, жилых и промышленных районов с железнодорожными и автобусными вокзалами, грузовыми станциями, и т.д.</w:t>
      </w:r>
    </w:p>
    <w:p w:rsidR="00C70119" w:rsidRDefault="00C70119" w:rsidP="00D47088">
      <w:pPr>
        <w:widowControl w:val="0"/>
        <w:ind w:firstLine="709"/>
        <w:jc w:val="both"/>
        <w:rPr>
          <w:lang w:val="ru-RU"/>
        </w:rPr>
      </w:pPr>
      <w:r w:rsidRPr="004D6B20">
        <w:rPr>
          <w:lang w:val="ru-RU"/>
        </w:rPr>
        <w:t>Следует предусматривать строительство подъездных путей к пунктам посадки (высадки) эвакуируемого населения.</w:t>
      </w:r>
    </w:p>
    <w:p w:rsidR="00C91761" w:rsidRDefault="00C91761" w:rsidP="00C91761">
      <w:pPr>
        <w:widowControl w:val="0"/>
        <w:ind w:firstLine="709"/>
        <w:jc w:val="both"/>
        <w:rPr>
          <w:lang w:val="ru-RU"/>
        </w:rPr>
      </w:pPr>
      <w:r w:rsidRPr="00BC5C41">
        <w:rPr>
          <w:highlight w:val="green"/>
          <w:lang w:val="ru-RU"/>
        </w:rPr>
        <w:t>Для предотвращения негативных последствий естественных процессов и антропогенной деятельности применяется укрепление откосов дорог для устойчивости, что повышает прочности боковых поверхностей дорожных полотен и предотвращение разрушения откосов из-за ветровой или водной эрозии грунтов</w:t>
      </w:r>
      <w:r>
        <w:rPr>
          <w:highlight w:val="green"/>
          <w:lang w:val="ru-RU"/>
        </w:rPr>
        <w:t>, а</w:t>
      </w:r>
      <w:r w:rsidRPr="00BC5C41">
        <w:rPr>
          <w:highlight w:val="green"/>
          <w:lang w:val="ru-RU"/>
        </w:rPr>
        <w:t xml:space="preserve"> </w:t>
      </w:r>
      <w:r>
        <w:rPr>
          <w:highlight w:val="green"/>
          <w:lang w:val="ru-RU"/>
        </w:rPr>
        <w:t>т</w:t>
      </w:r>
      <w:r w:rsidRPr="00BC5C41">
        <w:rPr>
          <w:highlight w:val="green"/>
          <w:lang w:val="ru-RU"/>
        </w:rPr>
        <w:t>акже системы дренажа помогают быстро удалять излишки воды с поверхности дороги, предотвращают образование луж и затоплений.</w:t>
      </w:r>
    </w:p>
    <w:p w:rsidR="00C91761" w:rsidRDefault="00C91761" w:rsidP="00C91761">
      <w:pPr>
        <w:widowControl w:val="0"/>
        <w:ind w:firstLine="709"/>
        <w:jc w:val="both"/>
        <w:rPr>
          <w:lang w:val="ru-RU"/>
        </w:rPr>
      </w:pPr>
    </w:p>
    <w:p w:rsidR="00C91761" w:rsidRPr="008F5E2A" w:rsidRDefault="00C91761" w:rsidP="00C91761">
      <w:pPr>
        <w:widowControl w:val="0"/>
        <w:jc w:val="both"/>
        <w:rPr>
          <w:lang w:val="ru-RU" w:eastAsia="x-none"/>
        </w:rPr>
      </w:pPr>
      <w:r w:rsidRPr="008F5E2A">
        <w:rPr>
          <w:i/>
          <w:iCs/>
          <w:noProof/>
          <w:sz w:val="22"/>
          <w:szCs w:val="22"/>
          <w:lang w:val="ru-RU"/>
        </w:rPr>
        <w:t>(</w:t>
      </w:r>
      <w:r>
        <w:rPr>
          <w:i/>
          <w:iCs/>
          <w:noProof/>
          <w:sz w:val="22"/>
          <w:szCs w:val="22"/>
          <w:lang w:val="ru-RU"/>
        </w:rPr>
        <w:t xml:space="preserve">текст добавлен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p w:rsidR="00C91761" w:rsidRPr="004D6B20" w:rsidRDefault="00C91761" w:rsidP="00D47088">
      <w:pPr>
        <w:widowControl w:val="0"/>
        <w:ind w:firstLine="709"/>
        <w:jc w:val="both"/>
        <w:rPr>
          <w:lang w:val="ru-RU"/>
        </w:rPr>
      </w:pPr>
    </w:p>
    <w:p w:rsidR="00C70119" w:rsidRPr="004D6B20" w:rsidRDefault="00304FF4" w:rsidP="00D47088">
      <w:pPr>
        <w:widowControl w:val="0"/>
        <w:ind w:firstLine="709"/>
        <w:jc w:val="both"/>
        <w:rPr>
          <w:b/>
          <w:lang w:val="ru-RU"/>
        </w:rPr>
      </w:pPr>
      <w:r w:rsidRPr="004D6B20">
        <w:rPr>
          <w:b/>
          <w:lang w:val="ru-RU"/>
        </w:rPr>
        <w:t>5</w:t>
      </w:r>
      <w:r w:rsidR="00C70119" w:rsidRPr="004D6B20">
        <w:rPr>
          <w:b/>
          <w:lang w:val="ru-RU"/>
        </w:rPr>
        <w:t>.3.2. Источники хозяйственно-питьевого водоснабжения и требования к ним.</w:t>
      </w:r>
    </w:p>
    <w:p w:rsidR="00D569A3" w:rsidRPr="004D6B20" w:rsidRDefault="00D569A3" w:rsidP="00D47088">
      <w:pPr>
        <w:widowControl w:val="0"/>
        <w:ind w:firstLine="709"/>
        <w:jc w:val="both"/>
        <w:rPr>
          <w:lang w:val="x-none" w:eastAsia="x-none"/>
        </w:rPr>
      </w:pPr>
      <w:r w:rsidRPr="004D6B20">
        <w:rPr>
          <w:lang w:val="x-none" w:eastAsia="x-none"/>
        </w:rPr>
        <w:t>Водоснабжение насел</w:t>
      </w:r>
      <w:r w:rsidR="006A5354">
        <w:rPr>
          <w:lang w:val="x-none" w:eastAsia="x-none"/>
        </w:rPr>
        <w:t>е</w:t>
      </w:r>
      <w:r w:rsidRPr="004D6B20">
        <w:rPr>
          <w:lang w:val="x-none" w:eastAsia="x-none"/>
        </w:rPr>
        <w:t>нных пунктов сельсовета в основном осуществляется из артезианских скважин</w:t>
      </w:r>
      <w:r w:rsidR="00CC1C43" w:rsidRPr="004D6B20">
        <w:rPr>
          <w:lang w:val="ru-RU" w:eastAsia="x-none"/>
        </w:rPr>
        <w:t>,</w:t>
      </w:r>
      <w:r w:rsidRPr="004D6B20">
        <w:rPr>
          <w:lang w:val="x-none" w:eastAsia="x-none"/>
        </w:rPr>
        <w:t xml:space="preserve"> а также колодцев. </w:t>
      </w:r>
      <w:r w:rsidRPr="004D6B20">
        <w:rPr>
          <w:lang w:val="ru-RU" w:eastAsia="x-none"/>
        </w:rPr>
        <w:t>Используются малоглубинные скважины с электро-механическим подъ</w:t>
      </w:r>
      <w:r w:rsidR="006A5354">
        <w:rPr>
          <w:lang w:val="ru-RU" w:eastAsia="x-none"/>
        </w:rPr>
        <w:t>е</w:t>
      </w:r>
      <w:r w:rsidRPr="004D6B20">
        <w:rPr>
          <w:lang w:val="ru-RU" w:eastAsia="x-none"/>
        </w:rPr>
        <w:t xml:space="preserve">мом воды. Из артезианских скважин (в н.п. </w:t>
      </w:r>
      <w:r w:rsidR="004F34B4" w:rsidRPr="004D6B20">
        <w:rPr>
          <w:lang w:val="ru-RU" w:eastAsia="x-none"/>
        </w:rPr>
        <w:t>Волково, Пасерково</w:t>
      </w:r>
      <w:r w:rsidRPr="004D6B20">
        <w:rPr>
          <w:lang w:val="ru-RU" w:eastAsia="x-none"/>
        </w:rPr>
        <w:t>) п</w:t>
      </w:r>
      <w:r w:rsidRPr="004D6B20">
        <w:rPr>
          <w:lang w:val="x-none" w:eastAsia="x-none"/>
        </w:rPr>
        <w:t xml:space="preserve">одача воды производится электрическими насосами производительностью </w:t>
      </w:r>
      <w:r w:rsidRPr="004D6B20">
        <w:rPr>
          <w:lang w:val="ru-RU" w:eastAsia="x-none"/>
        </w:rPr>
        <w:t>6-</w:t>
      </w:r>
      <w:r w:rsidRPr="004D6B20">
        <w:rPr>
          <w:lang w:val="x-none" w:eastAsia="x-none"/>
        </w:rPr>
        <w:t>10м</w:t>
      </w:r>
      <w:r w:rsidRPr="004D6B20">
        <w:rPr>
          <w:vertAlign w:val="superscript"/>
          <w:lang w:val="x-none" w:eastAsia="x-none"/>
        </w:rPr>
        <w:t>3</w:t>
      </w:r>
      <w:r w:rsidRPr="004D6B20">
        <w:rPr>
          <w:lang w:val="x-none" w:eastAsia="x-none"/>
        </w:rPr>
        <w:t>/час с накоплением в башнях Рожновского и передачей потребителям по магистральным сетям в т.ч. и на водоразборные колонки.</w:t>
      </w:r>
    </w:p>
    <w:p w:rsidR="00D569A3" w:rsidRPr="004D6B20" w:rsidRDefault="00D569A3" w:rsidP="00D47088">
      <w:pPr>
        <w:widowControl w:val="0"/>
        <w:ind w:firstLine="709"/>
        <w:jc w:val="both"/>
        <w:rPr>
          <w:lang w:val="x-none" w:eastAsia="x-none"/>
        </w:rPr>
      </w:pPr>
      <w:r w:rsidRPr="004D6B20">
        <w:rPr>
          <w:lang w:val="x-none" w:eastAsia="x-none"/>
        </w:rPr>
        <w:t>Система ХПВ объединена с противопожарной, тупиковая, в основном диаметр магистральных сетей 100мм, давление 1-3.5кг/см</w:t>
      </w:r>
      <w:r w:rsidRPr="004D6B20">
        <w:rPr>
          <w:vertAlign w:val="superscript"/>
          <w:lang w:val="x-none" w:eastAsia="x-none"/>
        </w:rPr>
        <w:t xml:space="preserve">2 </w:t>
      </w:r>
      <w:r w:rsidRPr="004D6B20">
        <w:rPr>
          <w:lang w:val="x-none" w:eastAsia="x-none"/>
        </w:rPr>
        <w:t xml:space="preserve">, производительность </w:t>
      </w:r>
      <w:smartTag w:uri="urn:schemas-microsoft-com:office:smarttags" w:element="metricconverter">
        <w:smartTagPr>
          <w:attr w:name="ProductID" w:val="10 м3"/>
        </w:smartTagPr>
        <w:r w:rsidRPr="004D6B20">
          <w:rPr>
            <w:lang w:val="x-none" w:eastAsia="x-none"/>
          </w:rPr>
          <w:t>10 м</w:t>
        </w:r>
        <w:r w:rsidRPr="004D6B20">
          <w:rPr>
            <w:vertAlign w:val="superscript"/>
            <w:lang w:val="x-none" w:eastAsia="x-none"/>
          </w:rPr>
          <w:t>3</w:t>
        </w:r>
      </w:smartTag>
      <w:r w:rsidRPr="004D6B20">
        <w:rPr>
          <w:vertAlign w:val="superscript"/>
          <w:lang w:val="x-none" w:eastAsia="x-none"/>
        </w:rPr>
        <w:t xml:space="preserve"> </w:t>
      </w:r>
      <w:r w:rsidRPr="004D6B20">
        <w:rPr>
          <w:lang w:val="x-none" w:eastAsia="x-none"/>
        </w:rPr>
        <w:t xml:space="preserve">/час. </w:t>
      </w:r>
    </w:p>
    <w:p w:rsidR="00D569A3" w:rsidRPr="004D6B20" w:rsidRDefault="00D569A3" w:rsidP="00D47088">
      <w:pPr>
        <w:widowControl w:val="0"/>
        <w:ind w:firstLine="709"/>
        <w:jc w:val="both"/>
        <w:rPr>
          <w:lang w:val="x-none" w:eastAsia="x-none"/>
        </w:rPr>
      </w:pPr>
      <w:r w:rsidRPr="004D6B20">
        <w:rPr>
          <w:lang w:val="x-none" w:eastAsia="x-none"/>
        </w:rPr>
        <w:t>Водоснабжение также осуществляется из  колодцев каптажного типа на дренированных поверхностных водах.</w:t>
      </w:r>
    </w:p>
    <w:p w:rsidR="00D569A3" w:rsidRPr="004D6B20" w:rsidRDefault="00D569A3" w:rsidP="00D47088">
      <w:pPr>
        <w:widowControl w:val="0"/>
        <w:ind w:firstLine="709"/>
        <w:jc w:val="both"/>
        <w:rPr>
          <w:lang w:val="x-none" w:eastAsia="x-none"/>
        </w:rPr>
      </w:pPr>
      <w:r w:rsidRPr="004D6B20">
        <w:rPr>
          <w:lang w:val="x-none" w:eastAsia="x-none"/>
        </w:rPr>
        <w:lastRenderedPageBreak/>
        <w:t>Всего на территории сельсовета 3 водонапорных баш</w:t>
      </w:r>
      <w:r w:rsidRPr="004D6B20">
        <w:rPr>
          <w:lang w:val="ru-RU" w:eastAsia="x-none"/>
        </w:rPr>
        <w:t>ни</w:t>
      </w:r>
      <w:r w:rsidRPr="004D6B20">
        <w:rPr>
          <w:lang w:val="x-none" w:eastAsia="x-none"/>
        </w:rPr>
        <w:t xml:space="preserve">, </w:t>
      </w:r>
      <w:r w:rsidRPr="004D6B20">
        <w:rPr>
          <w:lang w:val="ru-RU" w:eastAsia="x-none"/>
        </w:rPr>
        <w:t>3</w:t>
      </w:r>
      <w:r w:rsidRPr="004D6B20">
        <w:rPr>
          <w:lang w:val="x-none" w:eastAsia="x-none"/>
        </w:rPr>
        <w:t xml:space="preserve"> артезианских скважин</w:t>
      </w:r>
      <w:r w:rsidRPr="004D6B20">
        <w:rPr>
          <w:lang w:val="ru-RU" w:eastAsia="x-none"/>
        </w:rPr>
        <w:t>ы</w:t>
      </w:r>
      <w:r w:rsidRPr="004D6B20">
        <w:rPr>
          <w:lang w:val="x-none" w:eastAsia="x-none"/>
        </w:rPr>
        <w:t xml:space="preserve">. Без централизованного водоснабжения </w:t>
      </w:r>
      <w:r w:rsidRPr="004D6B20">
        <w:rPr>
          <w:lang w:val="ru-RU" w:eastAsia="x-none"/>
        </w:rPr>
        <w:t>4</w:t>
      </w:r>
      <w:r w:rsidRPr="004D6B20">
        <w:rPr>
          <w:lang w:val="x-none" w:eastAsia="x-none"/>
        </w:rPr>
        <w:t xml:space="preserve"> насел</w:t>
      </w:r>
      <w:r w:rsidR="006A5354">
        <w:rPr>
          <w:lang w:val="x-none" w:eastAsia="x-none"/>
        </w:rPr>
        <w:t>е</w:t>
      </w:r>
      <w:r w:rsidRPr="004D6B20">
        <w:rPr>
          <w:lang w:val="x-none" w:eastAsia="x-none"/>
        </w:rPr>
        <w:t>нных пункт</w:t>
      </w:r>
      <w:r w:rsidRPr="004D6B20">
        <w:rPr>
          <w:lang w:val="ru-RU" w:eastAsia="x-none"/>
        </w:rPr>
        <w:t>а</w:t>
      </w:r>
      <w:r w:rsidRPr="004D6B20">
        <w:rPr>
          <w:lang w:val="x-none" w:eastAsia="x-none"/>
        </w:rPr>
        <w:t>. Степень износа магистральных сетей, водонапорных башен в результате эксплуатации достигает 35-55%, требуется капитальный ремонт.</w:t>
      </w:r>
    </w:p>
    <w:p w:rsidR="00BE4A84" w:rsidRPr="004D6B20" w:rsidRDefault="00D569A3" w:rsidP="00BE4A84">
      <w:pPr>
        <w:widowControl w:val="0"/>
        <w:ind w:firstLine="709"/>
        <w:jc w:val="both"/>
        <w:rPr>
          <w:lang w:val="ru-RU"/>
        </w:rPr>
      </w:pPr>
      <w:r w:rsidRPr="004D6B20">
        <w:rPr>
          <w:lang w:val="ru-RU"/>
        </w:rPr>
        <w:t>В целом, потребности населения в воде для питьевых и хозяйственных нужд не в нормативных пределах (особенно в периоды засушливой погоды, увеличении водоразбора на полив приусадебных участков).</w:t>
      </w:r>
    </w:p>
    <w:p w:rsidR="00BE4A84" w:rsidRPr="004D6B20" w:rsidRDefault="00BE4A84" w:rsidP="00BE4A84">
      <w:pPr>
        <w:widowControl w:val="0"/>
        <w:ind w:firstLine="709"/>
        <w:jc w:val="both"/>
        <w:rPr>
          <w:bCs/>
          <w:lang w:val="ru-RU"/>
        </w:rPr>
      </w:pPr>
      <w:r w:rsidRPr="004D6B20">
        <w:rPr>
          <w:bCs/>
          <w:lang w:val="ru-RU"/>
        </w:rPr>
        <w:t xml:space="preserve">При оборудовании водоисточников необходимо учитывать требования </w:t>
      </w:r>
      <w:r w:rsidRPr="004D6B20">
        <w:rPr>
          <w:bCs/>
          <w:lang w:val="ru-RU"/>
        </w:rPr>
        <w:br/>
      </w:r>
      <w:r w:rsidRPr="004D6B20">
        <w:rPr>
          <w:lang w:val="ru-RU"/>
        </w:rPr>
        <w:t>СП 165.1325800.2014 Инженерно-технические мероприятия по гражданской обороне. Актуализированная редакция СНиП 2.01.51-90 (с Изменением № 1)</w:t>
      </w:r>
      <w:r w:rsidRPr="004D6B20">
        <w:rPr>
          <w:bCs/>
          <w:lang w:val="ru-RU"/>
        </w:rPr>
        <w:t xml:space="preserve"> (в части, касающейся поселений).</w:t>
      </w:r>
    </w:p>
    <w:p w:rsidR="00C70119" w:rsidRPr="004D6B20" w:rsidRDefault="00C70119" w:rsidP="00BE4A84">
      <w:pPr>
        <w:widowControl w:val="0"/>
        <w:ind w:firstLine="709"/>
        <w:jc w:val="both"/>
        <w:rPr>
          <w:b/>
          <w:lang w:val="ru-RU"/>
        </w:rPr>
      </w:pPr>
      <w:r w:rsidRPr="004D6B20">
        <w:rPr>
          <w:b/>
          <w:lang w:val="ru-RU"/>
        </w:rPr>
        <w:t>Градостроительные (проектные) ограничения (предложения).</w:t>
      </w:r>
    </w:p>
    <w:p w:rsidR="00C70119" w:rsidRPr="004D6B20" w:rsidRDefault="00C70119" w:rsidP="00D47088">
      <w:pPr>
        <w:widowControl w:val="0"/>
        <w:shd w:val="clear" w:color="auto" w:fill="FFFFFF"/>
        <w:tabs>
          <w:tab w:val="left" w:pos="-1980"/>
        </w:tabs>
        <w:autoSpaceDE w:val="0"/>
        <w:autoSpaceDN w:val="0"/>
        <w:adjustRightInd w:val="0"/>
        <w:ind w:firstLine="709"/>
        <w:jc w:val="both"/>
        <w:rPr>
          <w:lang w:val="ru-RU"/>
        </w:rPr>
      </w:pPr>
      <w:r w:rsidRPr="004D6B20">
        <w:rPr>
          <w:lang w:val="ru-RU"/>
        </w:rPr>
        <w:t>В связи с нахождением территории сельсовета в зоне возможного сильного радиоактивного заражения (загрязнения) в случае аварии на Курской АЭС, для минимизации последствий ЧС вследствие воздействия радиоактивного излучения, при проектировании источников водоснабжения на территории насел</w:t>
      </w:r>
      <w:r w:rsidR="006A5354">
        <w:rPr>
          <w:lang w:val="ru-RU"/>
        </w:rPr>
        <w:t>е</w:t>
      </w:r>
      <w:r w:rsidRPr="004D6B20">
        <w:rPr>
          <w:lang w:val="ru-RU"/>
        </w:rPr>
        <w:t>нных пунктов, необходимо учитывать требования</w:t>
      </w:r>
      <w:r w:rsidRPr="004D6B20">
        <w:rPr>
          <w:rStyle w:val="rvts24"/>
          <w:lang w:val="ru-RU"/>
        </w:rPr>
        <w:t xml:space="preserve"> ВСН ВК4-90 </w:t>
      </w:r>
      <w:r w:rsidRPr="004D6B20">
        <w:rPr>
          <w:rStyle w:val="rvts24"/>
        </w:rPr>
        <w:t> </w:t>
      </w:r>
      <w:r w:rsidRPr="004D6B20">
        <w:rPr>
          <w:rStyle w:val="rvts24"/>
          <w:lang w:val="ru-RU"/>
        </w:rPr>
        <w:t>«Инструкция по подготовке и работе систем хозяйственно-питьевого водоснаб</w:t>
      </w:r>
      <w:r w:rsidR="009F5182" w:rsidRPr="004D6B20">
        <w:rPr>
          <w:rStyle w:val="rvts24"/>
          <w:lang w:val="ru-RU"/>
        </w:rPr>
        <w:t>жения в чрезвычайных ситуациях»</w:t>
      </w:r>
      <w:r w:rsidR="00BE4A84" w:rsidRPr="004D6B20">
        <w:rPr>
          <w:rStyle w:val="rvts24"/>
          <w:lang w:val="ru-RU"/>
        </w:rPr>
        <w:t>.</w:t>
      </w:r>
      <w:r w:rsidRPr="004D6B20">
        <w:rPr>
          <w:rStyle w:val="rvts24"/>
          <w:lang w:val="ru-RU"/>
        </w:rPr>
        <w:t xml:space="preserve"> </w:t>
      </w:r>
    </w:p>
    <w:p w:rsidR="00BE4A84" w:rsidRPr="004D6B20" w:rsidRDefault="00BE4A84" w:rsidP="00BE4A84">
      <w:pPr>
        <w:widowControl w:val="0"/>
        <w:shd w:val="clear" w:color="auto" w:fill="FFFFFF"/>
        <w:tabs>
          <w:tab w:val="left" w:pos="-1980"/>
        </w:tabs>
        <w:autoSpaceDN w:val="0"/>
        <w:adjustRightInd w:val="0"/>
        <w:ind w:firstLine="720"/>
        <w:jc w:val="both"/>
        <w:rPr>
          <w:lang w:val="ru-RU"/>
        </w:rPr>
      </w:pPr>
      <w:r w:rsidRPr="004D6B20">
        <w:rPr>
          <w:lang w:val="ru-RU"/>
        </w:rPr>
        <w:t>Требуется проектирование и строительство новых артезианских скважин, реконструкция (капитальный ремонт) магистрального водопровода для обеспечения водой жителей, в том числе – эвакуируемых и размещаемых на территориях насел</w:t>
      </w:r>
      <w:r w:rsidR="006A5354">
        <w:rPr>
          <w:lang w:val="ru-RU"/>
        </w:rPr>
        <w:t>е</w:t>
      </w:r>
      <w:r w:rsidRPr="004D6B20">
        <w:rPr>
          <w:lang w:val="ru-RU"/>
        </w:rPr>
        <w:t xml:space="preserve">нных пунктов. </w:t>
      </w:r>
    </w:p>
    <w:p w:rsidR="00BE4A84" w:rsidRPr="004D6B20" w:rsidRDefault="00BE4A84" w:rsidP="00BE4A84">
      <w:pPr>
        <w:widowControl w:val="0"/>
        <w:shd w:val="clear" w:color="auto" w:fill="FFFFFF"/>
        <w:tabs>
          <w:tab w:val="left" w:pos="-1980"/>
        </w:tabs>
        <w:autoSpaceDN w:val="0"/>
        <w:adjustRightInd w:val="0"/>
        <w:ind w:firstLine="720"/>
        <w:jc w:val="both"/>
        <w:rPr>
          <w:lang w:val="ru-RU"/>
        </w:rPr>
      </w:pPr>
      <w:r w:rsidRPr="004D6B20">
        <w:rPr>
          <w:lang w:val="ru-RU"/>
        </w:rPr>
        <w:t>При проектировании на территории сельсовета водоснабжения, канализации, дождевой канализации, необходимо руководствоваться СП 42.13330.2016.</w:t>
      </w:r>
    </w:p>
    <w:p w:rsidR="00BE4A84" w:rsidRPr="004D6B20" w:rsidRDefault="00BE4A84" w:rsidP="00BE4A84">
      <w:pPr>
        <w:widowControl w:val="0"/>
        <w:shd w:val="clear" w:color="auto" w:fill="FFFFFF"/>
        <w:tabs>
          <w:tab w:val="left" w:pos="-1980"/>
        </w:tabs>
        <w:autoSpaceDN w:val="0"/>
        <w:adjustRightInd w:val="0"/>
        <w:ind w:firstLine="720"/>
        <w:jc w:val="both"/>
        <w:rPr>
          <w:lang w:val="ru-RU"/>
        </w:rPr>
      </w:pPr>
      <w:r w:rsidRPr="004D6B20">
        <w:rPr>
          <w:bCs/>
          <w:lang w:val="ru-RU"/>
        </w:rPr>
        <w:t xml:space="preserve">При проектировании и реконструкции системы водоснабжения необходимо учитывать </w:t>
      </w:r>
      <w:r w:rsidRPr="004D6B20">
        <w:rPr>
          <w:lang w:val="ru-RU"/>
        </w:rPr>
        <w:t>требования п.п. 5.23, 5.27, 5.28, 5.30 и 5.35 СП 165.1325800.2014.</w:t>
      </w:r>
    </w:p>
    <w:p w:rsidR="00C70119" w:rsidRPr="004D6B20" w:rsidRDefault="00C70119" w:rsidP="00C70119">
      <w:pPr>
        <w:widowControl w:val="0"/>
        <w:shd w:val="clear" w:color="auto" w:fill="FFFFFF"/>
        <w:tabs>
          <w:tab w:val="left" w:pos="-1980"/>
        </w:tabs>
        <w:autoSpaceDE w:val="0"/>
        <w:autoSpaceDN w:val="0"/>
        <w:adjustRightInd w:val="0"/>
        <w:ind w:firstLine="709"/>
        <w:jc w:val="both"/>
        <w:rPr>
          <w:lang w:val="ru-RU"/>
        </w:rPr>
      </w:pPr>
      <w:r w:rsidRPr="004D6B20">
        <w:rPr>
          <w:lang w:val="ru-RU"/>
        </w:rPr>
        <w:t>При реконструкции системы водоснабжения необходимо учитывать следующее.</w:t>
      </w:r>
    </w:p>
    <w:p w:rsidR="00C70119" w:rsidRPr="004D6B20" w:rsidRDefault="00C70119" w:rsidP="00C70119">
      <w:pPr>
        <w:widowControl w:val="0"/>
        <w:ind w:firstLine="709"/>
        <w:jc w:val="both"/>
        <w:rPr>
          <w:lang w:val="ru-RU"/>
        </w:rPr>
      </w:pPr>
      <w:r w:rsidRPr="004D6B20">
        <w:rPr>
          <w:lang w:val="ru-RU"/>
        </w:rPr>
        <w:t xml:space="preserve">Для гарантированного обеспечения питьевой водой населения в случае выхода из строя всех водозаборных сооружений или заражения источников водоснабжения следует иметь резервуары в целях создания в них не менее 3-суточного запаса питьевой воды по норме не менее </w:t>
      </w:r>
      <w:smartTag w:uri="urn:schemas-microsoft-com:office:smarttags" w:element="metricconverter">
        <w:smartTagPr>
          <w:attr w:name="ProductID" w:val="10 л"/>
        </w:smartTagPr>
        <w:r w:rsidRPr="004D6B20">
          <w:rPr>
            <w:lang w:val="ru-RU"/>
          </w:rPr>
          <w:t>10 л</w:t>
        </w:r>
      </w:smartTag>
      <w:r w:rsidRPr="004D6B20">
        <w:rPr>
          <w:lang w:val="ru-RU"/>
        </w:rPr>
        <w:t xml:space="preserve"> в сутки на одного человека.</w:t>
      </w:r>
    </w:p>
    <w:p w:rsidR="00C70119" w:rsidRPr="004D6B20" w:rsidRDefault="00C70119" w:rsidP="00C70119">
      <w:pPr>
        <w:widowControl w:val="0"/>
        <w:shd w:val="clear" w:color="auto" w:fill="FFFFFF"/>
        <w:ind w:firstLine="709"/>
        <w:jc w:val="both"/>
        <w:rPr>
          <w:lang w:val="ru-RU"/>
        </w:rPr>
      </w:pPr>
      <w:r w:rsidRPr="004D6B20">
        <w:rPr>
          <w:lang w:val="ru-RU"/>
        </w:rPr>
        <w:t xml:space="preserve">Резервуары питьевой воды должны быть оборудованы фильтрами-поглотителями для очистки воздуха от радиоактивных веществ и капельно-жидких отравляющих веществ и располагаться, как правило, за пределами зон возможных сильных разрушений. </w:t>
      </w:r>
    </w:p>
    <w:p w:rsidR="00C70119" w:rsidRPr="004D6B20" w:rsidRDefault="00C70119" w:rsidP="00D47088">
      <w:pPr>
        <w:widowControl w:val="0"/>
        <w:shd w:val="clear" w:color="auto" w:fill="FFFFFF"/>
        <w:ind w:firstLine="709"/>
        <w:jc w:val="both"/>
        <w:rPr>
          <w:lang w:val="ru-RU"/>
        </w:rPr>
      </w:pPr>
      <w:r w:rsidRPr="004D6B20">
        <w:rPr>
          <w:lang w:val="ru-RU"/>
        </w:rPr>
        <w:t>Резервуары питьевой воды должны оборудоваться также герметическими (защитно-герметическими) люками и приспособлениями для раздачи воды в передвижную тару.</w:t>
      </w:r>
    </w:p>
    <w:p w:rsidR="00C70119" w:rsidRDefault="00C70119" w:rsidP="00D47088">
      <w:pPr>
        <w:pStyle w:val="rvps59"/>
        <w:widowControl w:val="0"/>
        <w:ind w:firstLine="709"/>
      </w:pPr>
      <w:r w:rsidRPr="004D6B20">
        <w:t xml:space="preserve">Суммарная проектная производительность защищенных объектов водоснабжения в загородной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общественного и личного сектора в питьевой воде и определяется для населения - из расчета </w:t>
      </w:r>
      <w:smartTag w:uri="urn:schemas-microsoft-com:office:smarttags" w:element="metricconverter">
        <w:smartTagPr>
          <w:attr w:name="ProductID" w:val="25 л"/>
        </w:smartTagPr>
        <w:r w:rsidRPr="004D6B20">
          <w:t>25 л</w:t>
        </w:r>
      </w:smartTag>
      <w:r w:rsidRPr="004D6B20">
        <w:t xml:space="preserve"> в сутки на одного человека.</w:t>
      </w:r>
    </w:p>
    <w:p w:rsidR="00C91761" w:rsidRDefault="00C91761" w:rsidP="00C91761">
      <w:pPr>
        <w:pStyle w:val="af"/>
        <w:ind w:firstLine="709"/>
        <w:rPr>
          <w:b w:val="0"/>
          <w:snapToGrid/>
          <w:sz w:val="24"/>
          <w:szCs w:val="24"/>
          <w:lang w:val="ru-RU" w:eastAsia="ru-RU"/>
        </w:rPr>
      </w:pPr>
      <w:r w:rsidRPr="003E2194">
        <w:rPr>
          <w:b w:val="0"/>
          <w:snapToGrid/>
          <w:sz w:val="24"/>
          <w:szCs w:val="24"/>
          <w:highlight w:val="green"/>
          <w:lang w:val="ru-RU" w:eastAsia="ru-RU"/>
        </w:rPr>
        <w:t xml:space="preserve">В соответствии с СанПиН 2.1.4.1110-02 «Зоны санитарной охраны источников водоснабжения и водопроводов питьевого назначения» и СП 31.13330.2021 «СНиП 2.04.02-84* Водоснабжение. Наружные сети и сооружения» </w:t>
      </w:r>
      <w:r>
        <w:rPr>
          <w:b w:val="0"/>
          <w:snapToGrid/>
          <w:sz w:val="24"/>
          <w:szCs w:val="24"/>
          <w:highlight w:val="green"/>
          <w:lang w:val="ru-RU" w:eastAsia="ru-RU"/>
        </w:rPr>
        <w:t xml:space="preserve">для </w:t>
      </w:r>
      <w:r w:rsidRPr="003E2194">
        <w:rPr>
          <w:b w:val="0"/>
          <w:snapToGrid/>
          <w:sz w:val="24"/>
          <w:szCs w:val="24"/>
          <w:highlight w:val="green"/>
          <w:lang w:val="ru-RU" w:eastAsia="ru-RU"/>
        </w:rPr>
        <w:t>кажд</w:t>
      </w:r>
      <w:r>
        <w:rPr>
          <w:b w:val="0"/>
          <w:snapToGrid/>
          <w:sz w:val="24"/>
          <w:szCs w:val="24"/>
          <w:highlight w:val="green"/>
          <w:lang w:val="ru-RU" w:eastAsia="ru-RU"/>
        </w:rPr>
        <w:t>ого</w:t>
      </w:r>
      <w:r w:rsidRPr="003E2194">
        <w:rPr>
          <w:b w:val="0"/>
          <w:snapToGrid/>
          <w:sz w:val="24"/>
          <w:szCs w:val="24"/>
          <w:highlight w:val="green"/>
          <w:lang w:val="ru-RU" w:eastAsia="ru-RU"/>
        </w:rPr>
        <w:t xml:space="preserve"> конкретн</w:t>
      </w:r>
      <w:r>
        <w:rPr>
          <w:b w:val="0"/>
          <w:snapToGrid/>
          <w:sz w:val="24"/>
          <w:szCs w:val="24"/>
          <w:highlight w:val="green"/>
          <w:lang w:val="ru-RU" w:eastAsia="ru-RU"/>
        </w:rPr>
        <w:t>ого</w:t>
      </w:r>
      <w:r w:rsidRPr="003E2194">
        <w:rPr>
          <w:b w:val="0"/>
          <w:snapToGrid/>
          <w:sz w:val="24"/>
          <w:szCs w:val="24"/>
          <w:highlight w:val="green"/>
          <w:lang w:val="ru-RU" w:eastAsia="ru-RU"/>
        </w:rPr>
        <w:t xml:space="preserve"> источник</w:t>
      </w:r>
      <w:r>
        <w:rPr>
          <w:b w:val="0"/>
          <w:snapToGrid/>
          <w:sz w:val="24"/>
          <w:szCs w:val="24"/>
          <w:highlight w:val="green"/>
          <w:lang w:val="ru-RU" w:eastAsia="ru-RU"/>
        </w:rPr>
        <w:t>а</w:t>
      </w:r>
      <w:r w:rsidRPr="003E2194">
        <w:rPr>
          <w:b w:val="0"/>
          <w:snapToGrid/>
          <w:sz w:val="24"/>
          <w:szCs w:val="24"/>
          <w:highlight w:val="green"/>
          <w:lang w:val="ru-RU" w:eastAsia="ru-RU"/>
        </w:rPr>
        <w:t xml:space="preserve"> хозяйственно-питьевого водоснабжения должен </w:t>
      </w:r>
      <w:r>
        <w:rPr>
          <w:b w:val="0"/>
          <w:snapToGrid/>
          <w:sz w:val="24"/>
          <w:szCs w:val="24"/>
          <w:highlight w:val="green"/>
          <w:lang w:val="ru-RU" w:eastAsia="ru-RU"/>
        </w:rPr>
        <w:t>быть разработан</w:t>
      </w:r>
      <w:r w:rsidRPr="003E2194">
        <w:rPr>
          <w:b w:val="0"/>
          <w:snapToGrid/>
          <w:sz w:val="24"/>
          <w:szCs w:val="24"/>
          <w:highlight w:val="green"/>
          <w:lang w:val="ru-RU" w:eastAsia="ru-RU"/>
        </w:rPr>
        <w:t xml:space="preserve"> проект зон санитарной охраны (ЗСО), которые защищают от загрязнени</w:t>
      </w:r>
      <w:r>
        <w:rPr>
          <w:b w:val="0"/>
          <w:snapToGrid/>
          <w:sz w:val="24"/>
          <w:szCs w:val="24"/>
          <w:highlight w:val="green"/>
          <w:lang w:val="ru-RU" w:eastAsia="ru-RU"/>
        </w:rPr>
        <w:t>й</w:t>
      </w:r>
      <w:r w:rsidRPr="003E2194">
        <w:rPr>
          <w:b w:val="0"/>
          <w:snapToGrid/>
          <w:sz w:val="24"/>
          <w:szCs w:val="24"/>
          <w:highlight w:val="green"/>
          <w:lang w:val="ru-RU" w:eastAsia="ru-RU"/>
        </w:rPr>
        <w:t xml:space="preserve"> источник</w:t>
      </w:r>
      <w:r>
        <w:rPr>
          <w:b w:val="0"/>
          <w:snapToGrid/>
          <w:sz w:val="24"/>
          <w:szCs w:val="24"/>
          <w:highlight w:val="green"/>
          <w:lang w:val="ru-RU" w:eastAsia="ru-RU"/>
        </w:rPr>
        <w:t>и</w:t>
      </w:r>
      <w:r w:rsidRPr="003E2194">
        <w:rPr>
          <w:b w:val="0"/>
          <w:snapToGrid/>
          <w:sz w:val="24"/>
          <w:szCs w:val="24"/>
          <w:highlight w:val="green"/>
          <w:lang w:val="ru-RU" w:eastAsia="ru-RU"/>
        </w:rPr>
        <w:t xml:space="preserve"> водоснабжения и водопроводны</w:t>
      </w:r>
      <w:r>
        <w:rPr>
          <w:b w:val="0"/>
          <w:snapToGrid/>
          <w:sz w:val="24"/>
          <w:szCs w:val="24"/>
          <w:highlight w:val="green"/>
          <w:lang w:val="ru-RU" w:eastAsia="ru-RU"/>
        </w:rPr>
        <w:t>е</w:t>
      </w:r>
      <w:r w:rsidRPr="003E2194">
        <w:rPr>
          <w:b w:val="0"/>
          <w:snapToGrid/>
          <w:sz w:val="24"/>
          <w:szCs w:val="24"/>
          <w:highlight w:val="green"/>
          <w:lang w:val="ru-RU" w:eastAsia="ru-RU"/>
        </w:rPr>
        <w:t xml:space="preserve"> сооружени</w:t>
      </w:r>
      <w:r>
        <w:rPr>
          <w:b w:val="0"/>
          <w:snapToGrid/>
          <w:sz w:val="24"/>
          <w:szCs w:val="24"/>
          <w:highlight w:val="green"/>
          <w:lang w:val="ru-RU" w:eastAsia="ru-RU"/>
        </w:rPr>
        <w:t>я</w:t>
      </w:r>
      <w:r w:rsidRPr="003E2194">
        <w:rPr>
          <w:b w:val="0"/>
          <w:snapToGrid/>
          <w:sz w:val="24"/>
          <w:szCs w:val="24"/>
          <w:highlight w:val="green"/>
          <w:lang w:val="ru-RU" w:eastAsia="ru-RU"/>
        </w:rPr>
        <w:t>, а также территори</w:t>
      </w:r>
      <w:r>
        <w:rPr>
          <w:b w:val="0"/>
          <w:snapToGrid/>
          <w:sz w:val="24"/>
          <w:szCs w:val="24"/>
          <w:highlight w:val="green"/>
          <w:lang w:val="ru-RU" w:eastAsia="ru-RU"/>
        </w:rPr>
        <w:t>и</w:t>
      </w:r>
      <w:r w:rsidRPr="003E2194">
        <w:rPr>
          <w:b w:val="0"/>
          <w:snapToGrid/>
          <w:sz w:val="24"/>
          <w:szCs w:val="24"/>
          <w:highlight w:val="green"/>
          <w:lang w:val="ru-RU" w:eastAsia="ru-RU"/>
        </w:rPr>
        <w:t>, на которых они расположены.</w:t>
      </w:r>
    </w:p>
    <w:p w:rsidR="00C91761" w:rsidRDefault="00C91761" w:rsidP="00C91761">
      <w:pPr>
        <w:pStyle w:val="af"/>
        <w:ind w:firstLine="709"/>
        <w:rPr>
          <w:b w:val="0"/>
          <w:snapToGrid/>
          <w:sz w:val="24"/>
          <w:szCs w:val="24"/>
          <w:lang w:val="ru-RU" w:eastAsia="ru-RU"/>
        </w:rPr>
      </w:pPr>
      <w:r w:rsidRPr="00BB52AC">
        <w:rPr>
          <w:b w:val="0"/>
          <w:snapToGrid/>
          <w:sz w:val="24"/>
          <w:szCs w:val="24"/>
          <w:highlight w:val="green"/>
          <w:lang w:val="ru-RU" w:eastAsia="ru-RU"/>
        </w:rPr>
        <w:t>Определение границ ЗСО и разработка комплекса необходимых организационных, технических, гигиенических и противоэпидемических мероприятий находятся в зависимости от вида источников водоснабжения (подземных или поверхностных), проектируемых или используемых для питьевого водоснаб</w:t>
      </w:r>
      <w:r w:rsidRPr="004F46E6">
        <w:rPr>
          <w:b w:val="0"/>
          <w:snapToGrid/>
          <w:sz w:val="24"/>
          <w:szCs w:val="24"/>
          <w:highlight w:val="green"/>
          <w:lang w:val="ru-RU" w:eastAsia="ru-RU"/>
        </w:rPr>
        <w:t>жения, от степени их естественной защищенности и возможного микробного или химического загрязнения</w:t>
      </w:r>
      <w:r w:rsidRPr="004F46E6">
        <w:rPr>
          <w:highlight w:val="green"/>
        </w:rPr>
        <w:t xml:space="preserve"> </w:t>
      </w:r>
      <w:r w:rsidRPr="004F46E6">
        <w:rPr>
          <w:b w:val="0"/>
          <w:snapToGrid/>
          <w:sz w:val="24"/>
          <w:szCs w:val="24"/>
          <w:highlight w:val="green"/>
          <w:lang w:val="ru-RU" w:eastAsia="ru-RU"/>
        </w:rPr>
        <w:t xml:space="preserve">согласно СанПиН 2.1.4.1110-02 «Зоны </w:t>
      </w:r>
      <w:r w:rsidRPr="004F46E6">
        <w:rPr>
          <w:b w:val="0"/>
          <w:snapToGrid/>
          <w:sz w:val="24"/>
          <w:szCs w:val="24"/>
          <w:highlight w:val="green"/>
          <w:lang w:val="ru-RU" w:eastAsia="ru-RU"/>
        </w:rPr>
        <w:lastRenderedPageBreak/>
        <w:t>санитарной охраны источников водоснабжения и водопроводов питьевого назначения».</w:t>
      </w:r>
    </w:p>
    <w:p w:rsidR="00C91761" w:rsidRDefault="00C91761" w:rsidP="00C91761">
      <w:pPr>
        <w:pStyle w:val="af"/>
        <w:ind w:firstLine="709"/>
        <w:rPr>
          <w:b w:val="0"/>
          <w:snapToGrid/>
          <w:sz w:val="24"/>
          <w:szCs w:val="24"/>
          <w:lang w:val="ru-RU" w:eastAsia="ru-RU"/>
        </w:rPr>
      </w:pPr>
    </w:p>
    <w:p w:rsidR="00C91761" w:rsidRPr="008F5E2A" w:rsidRDefault="00C91761" w:rsidP="00C91761">
      <w:pPr>
        <w:widowControl w:val="0"/>
        <w:jc w:val="both"/>
        <w:rPr>
          <w:lang w:val="ru-RU" w:eastAsia="x-none"/>
        </w:rPr>
      </w:pPr>
      <w:bookmarkStart w:id="5" w:name="_Hlk207201537"/>
      <w:r w:rsidRPr="008F5E2A">
        <w:rPr>
          <w:i/>
          <w:iCs/>
          <w:noProof/>
          <w:sz w:val="22"/>
          <w:szCs w:val="22"/>
          <w:lang w:val="ru-RU"/>
        </w:rPr>
        <w:t>(</w:t>
      </w:r>
      <w:r>
        <w:rPr>
          <w:i/>
          <w:iCs/>
          <w:noProof/>
          <w:sz w:val="22"/>
          <w:szCs w:val="22"/>
          <w:lang w:val="ru-RU"/>
        </w:rPr>
        <w:t xml:space="preserve">текст добавлен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bookmarkEnd w:id="5"/>
    <w:p w:rsidR="00C91761" w:rsidRPr="004D6B20" w:rsidRDefault="00C91761" w:rsidP="00D47088">
      <w:pPr>
        <w:pStyle w:val="rvps59"/>
        <w:widowControl w:val="0"/>
        <w:ind w:firstLine="709"/>
      </w:pPr>
    </w:p>
    <w:p w:rsidR="00C70119" w:rsidRPr="004D6B20" w:rsidRDefault="00304FF4" w:rsidP="00D47088">
      <w:pPr>
        <w:pStyle w:val="af"/>
        <w:ind w:firstLine="709"/>
        <w:rPr>
          <w:sz w:val="24"/>
          <w:szCs w:val="24"/>
        </w:rPr>
      </w:pPr>
      <w:r w:rsidRPr="004D6B20">
        <w:rPr>
          <w:sz w:val="24"/>
          <w:szCs w:val="24"/>
          <w:lang w:val="ru-RU"/>
        </w:rPr>
        <w:t>5</w:t>
      </w:r>
      <w:r w:rsidR="00C70119" w:rsidRPr="004D6B20">
        <w:rPr>
          <w:sz w:val="24"/>
          <w:szCs w:val="24"/>
        </w:rPr>
        <w:t>.3.3. Электроснабжения поселения и объектов.</w:t>
      </w:r>
    </w:p>
    <w:p w:rsidR="00BF1011" w:rsidRPr="00BF1011" w:rsidRDefault="00BF1011" w:rsidP="00C91761">
      <w:pPr>
        <w:widowControl w:val="0"/>
        <w:ind w:firstLine="709"/>
        <w:jc w:val="both"/>
        <w:rPr>
          <w:highlight w:val="green"/>
          <w:lang w:val="x-none" w:eastAsia="x-none"/>
        </w:rPr>
      </w:pPr>
      <w:r w:rsidRPr="00BF1011">
        <w:rPr>
          <w:highlight w:val="green"/>
          <w:lang w:val="x-none" w:eastAsia="x-none"/>
        </w:rPr>
        <w:t xml:space="preserve">Электроснабжение потребителей </w:t>
      </w:r>
      <w:r w:rsidRPr="00BF1011">
        <w:rPr>
          <w:highlight w:val="green"/>
          <w:lang w:val="ru-RU" w:eastAsia="x-none"/>
        </w:rPr>
        <w:t>муниципального образования «Волковский сельсовет» Железногорского района Курской области</w:t>
      </w:r>
      <w:r w:rsidRPr="00BF1011">
        <w:rPr>
          <w:highlight w:val="green"/>
          <w:lang w:val="x-none" w:eastAsia="x-none"/>
        </w:rPr>
        <w:t xml:space="preserve"> предусмотрено от электрических сетей филиала </w:t>
      </w:r>
      <w:r w:rsidRPr="00BF1011">
        <w:rPr>
          <w:highlight w:val="green"/>
          <w:lang w:val="ru-RU" w:eastAsia="x-none"/>
        </w:rPr>
        <w:t>П</w:t>
      </w:r>
      <w:r w:rsidRPr="00BF1011">
        <w:rPr>
          <w:highlight w:val="green"/>
          <w:lang w:val="x-none" w:eastAsia="x-none"/>
        </w:rPr>
        <w:t>АО «</w:t>
      </w:r>
      <w:proofErr w:type="spellStart"/>
      <w:r w:rsidRPr="00BF1011">
        <w:rPr>
          <w:highlight w:val="green"/>
          <w:lang w:val="x-none" w:eastAsia="x-none"/>
        </w:rPr>
        <w:t>Россети</w:t>
      </w:r>
      <w:proofErr w:type="spellEnd"/>
      <w:r w:rsidRPr="00BF1011">
        <w:rPr>
          <w:highlight w:val="green"/>
          <w:lang w:val="x-none" w:eastAsia="x-none"/>
        </w:rPr>
        <w:t xml:space="preserve"> Центр» - «Курскэнерго».</w:t>
      </w:r>
    </w:p>
    <w:p w:rsidR="00BF1011" w:rsidRPr="00BF1011" w:rsidRDefault="00BF1011" w:rsidP="00C91761">
      <w:pPr>
        <w:widowControl w:val="0"/>
        <w:ind w:firstLine="709"/>
        <w:jc w:val="both"/>
        <w:rPr>
          <w:kern w:val="2"/>
          <w:highlight w:val="green"/>
          <w:lang w:val="ru-RU" w:eastAsia="en-US"/>
        </w:rPr>
      </w:pPr>
      <w:r w:rsidRPr="00BF1011">
        <w:rPr>
          <w:kern w:val="2"/>
          <w:highlight w:val="green"/>
          <w:lang w:val="ru-RU" w:eastAsia="en-US"/>
        </w:rPr>
        <w:t xml:space="preserve">На обслуживании находятся линии электропередач протяженностью 61,7 км, в том числе: ВЛ – 330 </w:t>
      </w:r>
      <w:proofErr w:type="spellStart"/>
      <w:r w:rsidRPr="00BF1011">
        <w:rPr>
          <w:kern w:val="2"/>
          <w:highlight w:val="green"/>
          <w:lang w:val="ru-RU" w:eastAsia="en-US"/>
        </w:rPr>
        <w:t>кВ</w:t>
      </w:r>
      <w:proofErr w:type="spellEnd"/>
      <w:r w:rsidRPr="00BF1011">
        <w:rPr>
          <w:kern w:val="2"/>
          <w:highlight w:val="green"/>
          <w:lang w:val="ru-RU" w:eastAsia="en-US"/>
        </w:rPr>
        <w:t xml:space="preserve"> – 7,9 км, ВЛ – 220 </w:t>
      </w:r>
      <w:proofErr w:type="spellStart"/>
      <w:r w:rsidRPr="00BF1011">
        <w:rPr>
          <w:kern w:val="2"/>
          <w:highlight w:val="green"/>
          <w:lang w:val="ru-RU" w:eastAsia="en-US"/>
        </w:rPr>
        <w:t>кВ</w:t>
      </w:r>
      <w:proofErr w:type="spellEnd"/>
      <w:r w:rsidRPr="00BF1011">
        <w:rPr>
          <w:kern w:val="2"/>
          <w:highlight w:val="green"/>
          <w:lang w:val="ru-RU" w:eastAsia="en-US"/>
        </w:rPr>
        <w:t xml:space="preserve"> – 6,4 км, ВЛ  - 110</w:t>
      </w:r>
      <w:r w:rsidRPr="00BF1011">
        <w:rPr>
          <w:kern w:val="2"/>
          <w:highlight w:val="green"/>
        </w:rPr>
        <w:t> </w:t>
      </w:r>
      <w:proofErr w:type="spellStart"/>
      <w:r w:rsidRPr="00BF1011">
        <w:rPr>
          <w:kern w:val="2"/>
          <w:highlight w:val="green"/>
          <w:lang w:val="ru-RU" w:eastAsia="en-US"/>
        </w:rPr>
        <w:t>кВ</w:t>
      </w:r>
      <w:proofErr w:type="spellEnd"/>
      <w:r w:rsidRPr="00BF1011">
        <w:rPr>
          <w:kern w:val="2"/>
          <w:highlight w:val="green"/>
          <w:lang w:val="ru-RU" w:eastAsia="en-US"/>
        </w:rPr>
        <w:t xml:space="preserve"> – 59,1 км, ЛЭП 6 - 10 кВт – 25,2 км, ЛЭП 0,4 кВт – 27,3 км. </w:t>
      </w:r>
    </w:p>
    <w:p w:rsidR="00C3368D" w:rsidRDefault="00BF1011" w:rsidP="00C91761">
      <w:pPr>
        <w:widowControl w:val="0"/>
        <w:ind w:firstLine="709"/>
        <w:jc w:val="both"/>
        <w:rPr>
          <w:lang w:val="x-none" w:eastAsia="x-none"/>
        </w:rPr>
      </w:pPr>
      <w:r w:rsidRPr="00BF1011">
        <w:rPr>
          <w:kern w:val="2"/>
          <w:highlight w:val="green"/>
          <w:lang w:val="ru-RU" w:eastAsia="en-US"/>
        </w:rPr>
        <w:t xml:space="preserve">На территории </w:t>
      </w:r>
      <w:r w:rsidRPr="00BF1011">
        <w:rPr>
          <w:highlight w:val="green"/>
          <w:lang w:val="ru-RU" w:eastAsia="x-none"/>
        </w:rPr>
        <w:t>муниципального образования «Волковский сельсовет» Железногорского района Курской области</w:t>
      </w:r>
      <w:r w:rsidRPr="00BF1011">
        <w:rPr>
          <w:highlight w:val="green"/>
          <w:lang w:val="x-none" w:eastAsia="x-none"/>
        </w:rPr>
        <w:t xml:space="preserve"> </w:t>
      </w:r>
      <w:r w:rsidRPr="00BF1011">
        <w:rPr>
          <w:kern w:val="2"/>
          <w:highlight w:val="green"/>
          <w:lang w:val="ru-RU" w:eastAsia="en-US"/>
        </w:rPr>
        <w:t xml:space="preserve">имеется 27 трансформаторных подстанций (ПС 330/220/110 </w:t>
      </w:r>
      <w:proofErr w:type="spellStart"/>
      <w:r w:rsidRPr="00BF1011">
        <w:rPr>
          <w:kern w:val="2"/>
          <w:highlight w:val="green"/>
          <w:lang w:val="ru-RU" w:eastAsia="en-US"/>
        </w:rPr>
        <w:t>кВ</w:t>
      </w:r>
      <w:proofErr w:type="spellEnd"/>
      <w:r w:rsidRPr="00BF1011">
        <w:rPr>
          <w:kern w:val="2"/>
          <w:highlight w:val="green"/>
          <w:lang w:val="ru-RU" w:eastAsia="en-US"/>
        </w:rPr>
        <w:t xml:space="preserve"> – 1, ТП(КТП) 6-10/04 </w:t>
      </w:r>
      <w:proofErr w:type="spellStart"/>
      <w:r w:rsidRPr="00BF1011">
        <w:rPr>
          <w:kern w:val="2"/>
          <w:highlight w:val="green"/>
          <w:lang w:val="ru-RU" w:eastAsia="en-US"/>
        </w:rPr>
        <w:t>кВ</w:t>
      </w:r>
      <w:proofErr w:type="spellEnd"/>
      <w:r w:rsidRPr="00BF1011">
        <w:rPr>
          <w:kern w:val="2"/>
          <w:highlight w:val="green"/>
          <w:lang w:val="ru-RU" w:eastAsia="en-US"/>
        </w:rPr>
        <w:t xml:space="preserve"> – 26), обеспечивающих энергоснабжение населенных пунктов сельсовета, степень износа трансформаторных подстанций 20-80 %</w:t>
      </w:r>
      <w:r w:rsidR="00C3368D" w:rsidRPr="00BF1011">
        <w:rPr>
          <w:highlight w:val="green"/>
          <w:lang w:val="x-none" w:eastAsia="x-none"/>
        </w:rPr>
        <w:t>.</w:t>
      </w:r>
    </w:p>
    <w:p w:rsidR="00BF1011" w:rsidRDefault="00BF1011" w:rsidP="00BF1011">
      <w:pPr>
        <w:widowControl w:val="0"/>
        <w:spacing w:line="360" w:lineRule="auto"/>
        <w:ind w:firstLine="709"/>
        <w:jc w:val="both"/>
        <w:rPr>
          <w:lang w:val="x-none" w:eastAsia="x-none"/>
        </w:rPr>
      </w:pPr>
    </w:p>
    <w:p w:rsidR="00BF1011" w:rsidRPr="00BF1011" w:rsidRDefault="00BF1011" w:rsidP="00BF1011">
      <w:pPr>
        <w:jc w:val="both"/>
        <w:rPr>
          <w:i/>
          <w:iCs/>
          <w:sz w:val="22"/>
          <w:szCs w:val="22"/>
          <w:lang w:val="ru-RU"/>
        </w:rPr>
      </w:pPr>
      <w:r w:rsidRPr="00BF1011">
        <w:rPr>
          <w:i/>
          <w:iCs/>
          <w:sz w:val="22"/>
          <w:szCs w:val="22"/>
          <w:lang w:val="ru-RU"/>
        </w:rPr>
        <w:t>(абзацы 1 - 3 изложены в редакции решения Министерства архитектуры и градостроительства Курской области от «___» августа 2025 года № 01-12/____)</w:t>
      </w:r>
    </w:p>
    <w:p w:rsidR="00BF1011" w:rsidRPr="00BF1011" w:rsidRDefault="00BF1011" w:rsidP="00BF1011">
      <w:pPr>
        <w:widowControl w:val="0"/>
        <w:spacing w:line="360" w:lineRule="auto"/>
        <w:ind w:firstLine="709"/>
        <w:jc w:val="both"/>
        <w:rPr>
          <w:lang w:val="ru-RU" w:eastAsia="x-none"/>
        </w:rPr>
      </w:pPr>
    </w:p>
    <w:p w:rsidR="00C3368D" w:rsidRPr="004D6B20" w:rsidRDefault="00C3368D" w:rsidP="00D47088">
      <w:pPr>
        <w:widowControl w:val="0"/>
        <w:ind w:firstLine="709"/>
        <w:jc w:val="both"/>
        <w:rPr>
          <w:lang w:val="ru-RU"/>
        </w:rPr>
      </w:pPr>
      <w:r w:rsidRPr="004D6B20">
        <w:rPr>
          <w:lang w:val="ru-RU"/>
        </w:rPr>
        <w:t>Часть трансформаторных подстанций вследствие износа требует ремонта (замены).</w:t>
      </w:r>
    </w:p>
    <w:p w:rsidR="00686C1A" w:rsidRPr="004D6B20" w:rsidRDefault="00C3368D" w:rsidP="00D47088">
      <w:pPr>
        <w:widowControl w:val="0"/>
        <w:ind w:firstLine="709"/>
        <w:jc w:val="both"/>
        <w:rPr>
          <w:lang w:val="ru-RU"/>
        </w:rPr>
      </w:pPr>
      <w:r w:rsidRPr="004D6B20">
        <w:rPr>
          <w:lang w:val="ru-RU"/>
        </w:rPr>
        <w:t xml:space="preserve">Опоры линий электропередач бетонные с металлической сеткой и деревянные. </w:t>
      </w:r>
    </w:p>
    <w:p w:rsidR="00C3368D" w:rsidRPr="004D6B20" w:rsidRDefault="00C3368D" w:rsidP="00D47088">
      <w:pPr>
        <w:widowControl w:val="0"/>
        <w:ind w:firstLine="709"/>
        <w:jc w:val="both"/>
        <w:rPr>
          <w:lang w:val="ru-RU"/>
        </w:rPr>
      </w:pPr>
      <w:r w:rsidRPr="004D6B20">
        <w:rPr>
          <w:lang w:val="ru-RU"/>
        </w:rPr>
        <w:t>Частично опоры требуют замены (большой износ), ежегодно проводятся плановые работы по ремонту и замене ветхих линий электропередач.</w:t>
      </w:r>
    </w:p>
    <w:p w:rsidR="00C3368D" w:rsidRPr="004D6B20" w:rsidRDefault="00C3368D" w:rsidP="00D47088">
      <w:pPr>
        <w:widowControl w:val="0"/>
        <w:ind w:firstLine="709"/>
        <w:jc w:val="both"/>
        <w:rPr>
          <w:lang w:val="ru-RU"/>
        </w:rPr>
      </w:pPr>
      <w:r w:rsidRPr="004D6B20">
        <w:rPr>
          <w:lang w:val="ru-RU"/>
        </w:rPr>
        <w:t>Имеющаяся сеть энергоснабжения позволяет обеспечить население и объекты экономики достаточным количеством электроэнергии.</w:t>
      </w:r>
    </w:p>
    <w:p w:rsidR="00C3368D" w:rsidRPr="004D6B20" w:rsidRDefault="00C3368D" w:rsidP="00D47088">
      <w:pPr>
        <w:widowControl w:val="0"/>
        <w:ind w:firstLine="709"/>
        <w:jc w:val="both"/>
        <w:rPr>
          <w:b/>
          <w:lang w:val="ru-RU" w:eastAsia="x-none"/>
        </w:rPr>
      </w:pPr>
      <w:r w:rsidRPr="004D6B20">
        <w:rPr>
          <w:b/>
          <w:lang w:val="x-none" w:eastAsia="x-none"/>
        </w:rPr>
        <w:t>Градостроительные (проектные) ограничения (предложения).</w:t>
      </w:r>
    </w:p>
    <w:p w:rsidR="00C3368D" w:rsidRPr="004D6B20" w:rsidRDefault="00C3368D" w:rsidP="00D47088">
      <w:pPr>
        <w:widowControl w:val="0"/>
        <w:shd w:val="clear" w:color="auto" w:fill="FFFFFF"/>
        <w:tabs>
          <w:tab w:val="left" w:pos="720"/>
        </w:tabs>
        <w:autoSpaceDE w:val="0"/>
        <w:autoSpaceDN w:val="0"/>
        <w:adjustRightInd w:val="0"/>
        <w:ind w:firstLine="709"/>
        <w:jc w:val="both"/>
        <w:rPr>
          <w:lang w:val="ru-RU"/>
        </w:rPr>
      </w:pPr>
      <w:r w:rsidRPr="004D6B20">
        <w:rPr>
          <w:lang w:val="ru-RU"/>
        </w:rPr>
        <w:t>Линейные и точечные объекты электроснабжения наиболее подвержены активному воздействию 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w:t>
      </w:r>
    </w:p>
    <w:p w:rsidR="00C3368D" w:rsidRPr="004D6B20" w:rsidRDefault="00C3368D" w:rsidP="00D47088">
      <w:pPr>
        <w:widowControl w:val="0"/>
        <w:ind w:firstLine="709"/>
        <w:jc w:val="both"/>
        <w:rPr>
          <w:lang w:val="ru-RU"/>
        </w:rPr>
      </w:pPr>
      <w:r w:rsidRPr="004D6B20">
        <w:rPr>
          <w:lang w:val="ru-RU"/>
        </w:rPr>
        <w:t xml:space="preserve">Для повышения устойчивости функционирования объектов электроснабжения, при реконструкции сети электроснабжения с расширением застройки, возможном размещении производств </w:t>
      </w:r>
      <w:r w:rsidR="000624BF" w:rsidRPr="004D6B20">
        <w:rPr>
          <w:lang w:val="ru-RU"/>
        </w:rPr>
        <w:t xml:space="preserve">и сельхоз предприятий </w:t>
      </w:r>
      <w:r w:rsidRPr="004D6B20">
        <w:rPr>
          <w:lang w:val="ru-RU"/>
        </w:rPr>
        <w:t xml:space="preserve">требуется учитывать </w:t>
      </w:r>
      <w:r w:rsidR="00A42BD7" w:rsidRPr="004D6B20">
        <w:rPr>
          <w:lang w:val="ru-RU"/>
        </w:rPr>
        <w:t xml:space="preserve">положения </w:t>
      </w:r>
      <w:r w:rsidR="00A42BD7" w:rsidRPr="004D6B20">
        <w:rPr>
          <w:lang w:val="ru-RU" w:eastAsia="ar-SA"/>
        </w:rPr>
        <w:t xml:space="preserve">п.п. 6.85 – 6.99 СП 165.1325800.2014 Инженерно-технические мероприятия по гражданской обороне. Актуализированная редакция СНиП 2.01.51-90 (с Изменением № 1) </w:t>
      </w:r>
      <w:r w:rsidR="00A42BD7" w:rsidRPr="004D6B20">
        <w:rPr>
          <w:lang w:val="ru-RU"/>
        </w:rPr>
        <w:t>в части касающейся сельских поселений, не отнес</w:t>
      </w:r>
      <w:r w:rsidR="006A5354">
        <w:rPr>
          <w:lang w:val="ru-RU"/>
        </w:rPr>
        <w:t>е</w:t>
      </w:r>
      <w:r w:rsidR="00A42BD7" w:rsidRPr="004D6B20">
        <w:rPr>
          <w:lang w:val="ru-RU"/>
        </w:rPr>
        <w:t>нных к группам по гражданской обороне.</w:t>
      </w:r>
    </w:p>
    <w:p w:rsidR="00C3368D" w:rsidRPr="004D6B20" w:rsidRDefault="00C3368D" w:rsidP="00D47088">
      <w:pPr>
        <w:widowControl w:val="0"/>
        <w:shd w:val="clear" w:color="auto" w:fill="FFFFFF"/>
        <w:autoSpaceDE w:val="0"/>
        <w:autoSpaceDN w:val="0"/>
        <w:adjustRightInd w:val="0"/>
        <w:ind w:firstLine="709"/>
        <w:jc w:val="both"/>
        <w:rPr>
          <w:lang w:val="ru-RU"/>
        </w:rPr>
      </w:pPr>
      <w:r w:rsidRPr="004D6B20">
        <w:rPr>
          <w:lang w:val="ru-RU"/>
        </w:rPr>
        <w:t>Энергетические сооружения и электрические сети должны проектироваться с учетом обеспечения устойчивого электроснабжения особо важных объектов (предприятий оборонных отраслей промышленности, участков железных дорог, газо- и водоснабжения, лечебных учреждений и др.) в условиях мирного и военного времени.</w:t>
      </w:r>
    </w:p>
    <w:p w:rsidR="00C3368D" w:rsidRPr="004D6B20" w:rsidRDefault="00C3368D" w:rsidP="00D47088">
      <w:pPr>
        <w:widowControl w:val="0"/>
        <w:shd w:val="clear" w:color="auto" w:fill="FFFFFF"/>
        <w:autoSpaceDE w:val="0"/>
        <w:autoSpaceDN w:val="0"/>
        <w:adjustRightInd w:val="0"/>
        <w:ind w:firstLine="709"/>
        <w:jc w:val="both"/>
        <w:rPr>
          <w:lang w:val="ru-RU"/>
        </w:rPr>
      </w:pPr>
      <w:r w:rsidRPr="004D6B20">
        <w:rPr>
          <w:lang w:val="ru-RU"/>
        </w:rPr>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rsidR="00C3368D" w:rsidRPr="004D6B20" w:rsidRDefault="00C3368D" w:rsidP="00D47088">
      <w:pPr>
        <w:widowControl w:val="0"/>
        <w:shd w:val="clear" w:color="auto" w:fill="FFFFFF"/>
        <w:ind w:firstLine="709"/>
        <w:jc w:val="both"/>
        <w:rPr>
          <w:lang w:val="ru-RU"/>
        </w:rPr>
      </w:pPr>
      <w:r w:rsidRPr="004D6B20">
        <w:rPr>
          <w:lang w:val="ru-RU"/>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rsidR="00C3368D" w:rsidRPr="004D6B20" w:rsidRDefault="00C3368D" w:rsidP="00D47088">
      <w:pPr>
        <w:widowControl w:val="0"/>
        <w:shd w:val="clear" w:color="auto" w:fill="FFFFFF"/>
        <w:ind w:firstLine="709"/>
        <w:jc w:val="both"/>
        <w:rPr>
          <w:lang w:val="ru-RU"/>
        </w:rPr>
      </w:pPr>
      <w:r w:rsidRPr="004D6B20">
        <w:rPr>
          <w:lang w:val="ru-RU"/>
        </w:rPr>
        <w:t xml:space="preserve">Для повышения надежности электроснабжения не отключаемых объектов следует предусматривать установку автономных источников питания. Их количество, вид, мощность, система подключения, конструктивное выполнение должны регламентироваться ведомственными строительными нормами и правилами, а также нормами технологического проектирования соответствующих отраслей. Мощность автономных источников питания </w:t>
      </w:r>
      <w:r w:rsidRPr="004D6B20">
        <w:rPr>
          <w:lang w:val="ru-RU"/>
        </w:rPr>
        <w:lastRenderedPageBreak/>
        <w:t>следует, как правило, устанавливать из расчета полноты обеспечения электроэнергией приемников 1-й категории (по ПУЭ), продолжающих работу в военное время. Установки автономных источников электропитания большей мощности должна быть обоснована технико-экономическими расчетами.</w:t>
      </w:r>
    </w:p>
    <w:p w:rsidR="00C3368D" w:rsidRPr="004D6B20" w:rsidRDefault="00C3368D" w:rsidP="00D47088">
      <w:pPr>
        <w:widowControl w:val="0"/>
        <w:shd w:val="clear" w:color="auto" w:fill="FFFFFF"/>
        <w:ind w:firstLine="709"/>
        <w:jc w:val="both"/>
        <w:rPr>
          <w:lang w:val="ru-RU"/>
        </w:rPr>
      </w:pPr>
      <w:r w:rsidRPr="004D6B20">
        <w:rPr>
          <w:lang w:val="ru-RU"/>
        </w:rPr>
        <w:t>В схемах внутриплощадочных электрических сетей предприятий-потребителей должны быть предусмотрены меры, допускающие централизованное кратковременное отключение отдельных объектов, периодические и кратковременные перерывы в электроснабжении.</w:t>
      </w:r>
    </w:p>
    <w:p w:rsidR="00C3368D" w:rsidRPr="004D6B20" w:rsidRDefault="00C3368D" w:rsidP="00D47088">
      <w:pPr>
        <w:widowControl w:val="0"/>
        <w:shd w:val="clear" w:color="auto" w:fill="FFFFFF"/>
        <w:ind w:firstLine="709"/>
        <w:jc w:val="both"/>
        <w:rPr>
          <w:lang w:val="ru-RU"/>
        </w:rPr>
      </w:pPr>
      <w:r w:rsidRPr="004D6B20">
        <w:rPr>
          <w:lang w:val="ru-RU"/>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rsidR="00C70119" w:rsidRPr="004D6B20" w:rsidRDefault="00304FF4" w:rsidP="00D47088">
      <w:pPr>
        <w:widowControl w:val="0"/>
        <w:ind w:firstLine="709"/>
        <w:jc w:val="both"/>
        <w:rPr>
          <w:b/>
          <w:lang w:val="ru-RU"/>
        </w:rPr>
      </w:pPr>
      <w:r w:rsidRPr="004D6B20">
        <w:rPr>
          <w:b/>
          <w:lang w:val="ru-RU"/>
        </w:rPr>
        <w:t>5</w:t>
      </w:r>
      <w:r w:rsidR="00C70119" w:rsidRPr="004D6B20">
        <w:rPr>
          <w:b/>
          <w:lang w:val="ru-RU"/>
        </w:rPr>
        <w:t>.3.4. Газоснабжение.</w:t>
      </w:r>
    </w:p>
    <w:p w:rsidR="00C3368D" w:rsidRPr="004D6B20" w:rsidRDefault="003D6CB3" w:rsidP="00D47088">
      <w:pPr>
        <w:widowControl w:val="0"/>
        <w:shd w:val="clear" w:color="auto" w:fill="FFFFFF"/>
        <w:ind w:firstLine="709"/>
        <w:jc w:val="both"/>
        <w:rPr>
          <w:lang w:val="ru-RU"/>
        </w:rPr>
      </w:pPr>
      <w:r w:rsidRPr="004D6B20">
        <w:rPr>
          <w:lang w:val="ru-RU"/>
        </w:rPr>
        <w:t>На территории</w:t>
      </w:r>
      <w:r w:rsidR="00C3368D" w:rsidRPr="004D6B20">
        <w:rPr>
          <w:lang w:val="ru-RU"/>
        </w:rPr>
        <w:t xml:space="preserve"> сельсовета газифицированы </w:t>
      </w:r>
      <w:r w:rsidR="00A42BD7" w:rsidRPr="004D6B20">
        <w:rPr>
          <w:lang w:val="ru-RU"/>
        </w:rPr>
        <w:t>6</w:t>
      </w:r>
      <w:r w:rsidR="00C3368D" w:rsidRPr="004D6B20">
        <w:rPr>
          <w:lang w:val="ru-RU"/>
        </w:rPr>
        <w:t xml:space="preserve"> насел</w:t>
      </w:r>
      <w:r w:rsidR="006A5354">
        <w:rPr>
          <w:lang w:val="ru-RU"/>
        </w:rPr>
        <w:t>е</w:t>
      </w:r>
      <w:r w:rsidR="00C3368D" w:rsidRPr="004D6B20">
        <w:rPr>
          <w:lang w:val="ru-RU"/>
        </w:rPr>
        <w:t>нных пункт</w:t>
      </w:r>
      <w:r w:rsidR="00A42BD7" w:rsidRPr="004D6B20">
        <w:rPr>
          <w:lang w:val="ru-RU"/>
        </w:rPr>
        <w:t>ов</w:t>
      </w:r>
      <w:r w:rsidR="00C3368D" w:rsidRPr="004D6B20">
        <w:rPr>
          <w:lang w:val="ru-RU"/>
        </w:rPr>
        <w:t xml:space="preserve"> (</w:t>
      </w:r>
      <w:r w:rsidR="00A42BD7" w:rsidRPr="004D6B20">
        <w:rPr>
          <w:lang w:val="ru-RU"/>
        </w:rPr>
        <w:t xml:space="preserve">с. </w:t>
      </w:r>
      <w:r w:rsidR="004F34B4" w:rsidRPr="004D6B20">
        <w:rPr>
          <w:lang w:val="ru-RU"/>
        </w:rPr>
        <w:t xml:space="preserve">Волково, </w:t>
      </w:r>
      <w:r w:rsidR="00A42BD7" w:rsidRPr="004D6B20">
        <w:rPr>
          <w:lang w:val="ru-RU"/>
        </w:rPr>
        <w:br/>
        <w:t xml:space="preserve">д. </w:t>
      </w:r>
      <w:r w:rsidR="004F34B4" w:rsidRPr="004D6B20">
        <w:rPr>
          <w:lang w:val="ru-RU"/>
        </w:rPr>
        <w:t>Пасерково</w:t>
      </w:r>
      <w:r w:rsidR="00A42BD7" w:rsidRPr="004D6B20">
        <w:rPr>
          <w:lang w:val="ru-RU"/>
        </w:rPr>
        <w:t>, п. Громова Дубрава, п. Азаровский, п. Светлый Дунай, п. Озерки</w:t>
      </w:r>
      <w:r w:rsidR="00C3368D" w:rsidRPr="004D6B20">
        <w:rPr>
          <w:lang w:val="ru-RU"/>
        </w:rPr>
        <w:t>), в которых до 90% потребителей газифицировано.</w:t>
      </w:r>
    </w:p>
    <w:p w:rsidR="00C3368D" w:rsidRPr="004D6B20" w:rsidRDefault="00C3368D" w:rsidP="00D47088">
      <w:pPr>
        <w:widowControl w:val="0"/>
        <w:shd w:val="clear" w:color="auto" w:fill="FFFFFF"/>
        <w:ind w:firstLine="709"/>
        <w:jc w:val="both"/>
        <w:rPr>
          <w:lang w:val="ru-RU"/>
        </w:rPr>
      </w:pPr>
      <w:r w:rsidRPr="004D6B20">
        <w:rPr>
          <w:lang w:val="ru-RU"/>
        </w:rPr>
        <w:t xml:space="preserve">Газоснабжение осуществляется от ГРС Железногорск. </w:t>
      </w:r>
    </w:p>
    <w:p w:rsidR="00C3368D" w:rsidRPr="004D6B20" w:rsidRDefault="00C3368D" w:rsidP="00D47088">
      <w:pPr>
        <w:widowControl w:val="0"/>
        <w:shd w:val="clear" w:color="auto" w:fill="FFFFFF"/>
        <w:ind w:firstLine="709"/>
        <w:jc w:val="both"/>
        <w:rPr>
          <w:lang w:val="ru-RU"/>
        </w:rPr>
      </w:pPr>
      <w:r w:rsidRPr="004D6B20">
        <w:rPr>
          <w:lang w:val="ru-RU"/>
        </w:rPr>
        <w:t>Существующая система газоснабжения не вполне позволяет обеспечить потребности в энергоносителе для устойчивого функционирования объектов ЖКХ, социального назначения, объектов жилого фонда на территории сельсовета.</w:t>
      </w:r>
    </w:p>
    <w:p w:rsidR="00C3368D" w:rsidRPr="004D6B20" w:rsidRDefault="00C3368D" w:rsidP="00D47088">
      <w:pPr>
        <w:widowControl w:val="0"/>
        <w:ind w:firstLine="709"/>
        <w:jc w:val="both"/>
        <w:rPr>
          <w:b/>
          <w:lang w:val="x-none" w:eastAsia="x-none"/>
        </w:rPr>
      </w:pPr>
      <w:r w:rsidRPr="004D6B20">
        <w:rPr>
          <w:b/>
          <w:lang w:val="x-none" w:eastAsia="x-none"/>
        </w:rPr>
        <w:t>Градостроительные (проектные) ограничения (предложения).</w:t>
      </w:r>
    </w:p>
    <w:p w:rsidR="00C3368D" w:rsidRPr="004D6B20" w:rsidRDefault="00C3368D" w:rsidP="00D47088">
      <w:pPr>
        <w:widowControl w:val="0"/>
        <w:ind w:firstLine="709"/>
        <w:jc w:val="both"/>
        <w:rPr>
          <w:lang w:val="ru-RU"/>
        </w:rPr>
      </w:pPr>
      <w:r w:rsidRPr="004D6B20">
        <w:rPr>
          <w:lang w:val="ru-RU"/>
        </w:rPr>
        <w:t xml:space="preserve">В связи с расположением </w:t>
      </w:r>
      <w:r w:rsidR="000624BF" w:rsidRPr="004D6B20">
        <w:rPr>
          <w:lang w:val="ru-RU"/>
        </w:rPr>
        <w:t xml:space="preserve">на территории </w:t>
      </w:r>
      <w:r w:rsidRPr="004D6B20">
        <w:rPr>
          <w:lang w:val="ru-RU"/>
        </w:rPr>
        <w:t xml:space="preserve">сельсовета </w:t>
      </w:r>
      <w:r w:rsidR="000624BF" w:rsidRPr="004D6B20">
        <w:rPr>
          <w:lang w:val="ru-RU"/>
        </w:rPr>
        <w:t>склада ВВ существуют ограничения</w:t>
      </w:r>
      <w:r w:rsidRPr="004D6B20">
        <w:rPr>
          <w:lang w:val="ru-RU"/>
        </w:rPr>
        <w:t xml:space="preserve"> на размещение объектов и сетей газоснабжения </w:t>
      </w:r>
      <w:r w:rsidR="000624BF" w:rsidRPr="004D6B20">
        <w:rPr>
          <w:lang w:val="ru-RU"/>
        </w:rPr>
        <w:t>в соответствии со Схемой территории МО «</w:t>
      </w:r>
      <w:r w:rsidR="000F3980" w:rsidRPr="004D6B20">
        <w:rPr>
          <w:lang w:val="ru-RU"/>
        </w:rPr>
        <w:t>Волковский</w:t>
      </w:r>
      <w:r w:rsidR="000624BF" w:rsidRPr="004D6B20">
        <w:rPr>
          <w:lang w:val="ru-RU"/>
        </w:rPr>
        <w:t xml:space="preserve"> сельсовет», подверженные риску возникновения чрезвычайных ситуаций природного и техногенного характера</w:t>
      </w:r>
      <w:r w:rsidRPr="004D6B20">
        <w:rPr>
          <w:lang w:val="ru-RU"/>
        </w:rPr>
        <w:t>.</w:t>
      </w:r>
    </w:p>
    <w:p w:rsidR="00A42BD7" w:rsidRPr="00C45B19" w:rsidRDefault="00C3368D" w:rsidP="00A42BD7">
      <w:pPr>
        <w:widowControl w:val="0"/>
        <w:shd w:val="clear" w:color="auto" w:fill="FFFFFF"/>
        <w:ind w:firstLine="700"/>
        <w:jc w:val="both"/>
        <w:rPr>
          <w:lang w:val="ru-RU"/>
        </w:rPr>
      </w:pPr>
      <w:r w:rsidRPr="004D6B20">
        <w:rPr>
          <w:lang w:val="ru-RU"/>
        </w:rPr>
        <w:t>При проектировании реконструкции, и строительства систем газоснабжения при развитии проектной застройки насел</w:t>
      </w:r>
      <w:r w:rsidR="006A5354">
        <w:rPr>
          <w:lang w:val="ru-RU"/>
        </w:rPr>
        <w:t>е</w:t>
      </w:r>
      <w:r w:rsidRPr="004D6B20">
        <w:rPr>
          <w:lang w:val="ru-RU"/>
        </w:rPr>
        <w:t xml:space="preserve">нных пунктов, для снижения риска при воздействии поражающих факторов техногенных и военных ЧС, необходимо учитывать положения </w:t>
      </w:r>
      <w:r w:rsidR="00A42BD7" w:rsidRPr="004D6B20">
        <w:rPr>
          <w:lang w:val="ru-RU" w:eastAsia="ar-SA"/>
        </w:rPr>
        <w:t xml:space="preserve">СП 165.1325800.2014 Инженерно-технические мероприятия по гражданской обороне. </w:t>
      </w:r>
      <w:r w:rsidR="00A42BD7" w:rsidRPr="00C45B19">
        <w:rPr>
          <w:lang w:val="ru-RU" w:eastAsia="ar-SA"/>
        </w:rPr>
        <w:t>Актуализированная редакция СНиП 2.01.51-90 (с Изменением № 1)</w:t>
      </w:r>
      <w:r w:rsidR="00A42BD7" w:rsidRPr="00C45B19">
        <w:rPr>
          <w:lang w:val="ru-RU"/>
        </w:rPr>
        <w:t>.</w:t>
      </w:r>
    </w:p>
    <w:p w:rsidR="00C3368D" w:rsidRPr="004D6B20" w:rsidRDefault="00A42BD7" w:rsidP="00A42BD7">
      <w:pPr>
        <w:widowControl w:val="0"/>
        <w:shd w:val="clear" w:color="auto" w:fill="FFFFFF"/>
        <w:ind w:firstLine="709"/>
        <w:jc w:val="both"/>
        <w:rPr>
          <w:lang w:val="ru-RU"/>
        </w:rPr>
      </w:pPr>
      <w:r w:rsidRPr="004D6B20">
        <w:rPr>
          <w:lang w:val="ru-RU"/>
        </w:rPr>
        <w:t xml:space="preserve">Газоснабжение территории разрабатывается в соответствии с требованиями </w:t>
      </w:r>
      <w:r w:rsidRPr="004D6B20">
        <w:rPr>
          <w:bCs/>
          <w:color w:val="2D2D2D"/>
          <w:spacing w:val="2"/>
          <w:kern w:val="36"/>
          <w:lang w:val="ru-RU"/>
        </w:rPr>
        <w:t>СП 42.13330.2016 Градостроительство. Планировка и застройка городских и сельских поселений. Актуализированная редакция СНиП 2.07.01-89* (с Изменениями № 1, 2),</w:t>
      </w:r>
      <w:r w:rsidRPr="004D6B20">
        <w:rPr>
          <w:lang w:val="ru-RU"/>
        </w:rPr>
        <w:t xml:space="preserve"> «СНиП 42-01-2002 «Газораспределительные системы»; ПБ 12-529-03 «Правил безопасности систем газораспределения и газопотребления» и учитывать требования Федерального закона от 21.07.97 № 116-ФЗ «О промышленной безопасности опасных производственных объектов».</w:t>
      </w:r>
    </w:p>
    <w:p w:rsidR="00C70119" w:rsidRPr="004D6B20" w:rsidRDefault="00304FF4" w:rsidP="00D47088">
      <w:pPr>
        <w:widowControl w:val="0"/>
        <w:ind w:firstLine="709"/>
        <w:jc w:val="both"/>
        <w:rPr>
          <w:b/>
          <w:lang w:val="ru-RU"/>
        </w:rPr>
      </w:pPr>
      <w:r w:rsidRPr="004D6B20">
        <w:rPr>
          <w:b/>
          <w:lang w:val="ru-RU"/>
        </w:rPr>
        <w:t>5</w:t>
      </w:r>
      <w:r w:rsidR="00C70119" w:rsidRPr="004D6B20">
        <w:rPr>
          <w:b/>
          <w:lang w:val="ru-RU"/>
        </w:rPr>
        <w:t>.3.5. Система теплоснабжения</w:t>
      </w:r>
      <w:r w:rsidR="00461C86">
        <w:rPr>
          <w:b/>
          <w:lang w:val="ru-RU"/>
        </w:rPr>
        <w:t>.</w:t>
      </w:r>
    </w:p>
    <w:p w:rsidR="00C3368D" w:rsidRPr="004D6B20" w:rsidRDefault="00C3368D" w:rsidP="00D47088">
      <w:pPr>
        <w:widowControl w:val="0"/>
        <w:ind w:firstLine="709"/>
        <w:jc w:val="both"/>
        <w:rPr>
          <w:lang w:val="ru-RU"/>
        </w:rPr>
      </w:pPr>
      <w:r w:rsidRPr="004D6B20">
        <w:rPr>
          <w:lang w:val="ru-RU"/>
        </w:rPr>
        <w:t>Теплоснабжение объектов жилой и социальной сфер на территории сельсовета осуществляется индивидуально (теплоисточники в частных домовладениях и на объектах административного и социального назначения) с использованием тв</w:t>
      </w:r>
      <w:r w:rsidR="006A5354">
        <w:rPr>
          <w:lang w:val="ru-RU"/>
        </w:rPr>
        <w:t>е</w:t>
      </w:r>
      <w:r w:rsidRPr="004D6B20">
        <w:rPr>
          <w:lang w:val="ru-RU"/>
        </w:rPr>
        <w:t>рдого топлива, электроэнергии, газа.</w:t>
      </w:r>
    </w:p>
    <w:p w:rsidR="00C3368D" w:rsidRPr="004D6B20" w:rsidRDefault="00C3368D" w:rsidP="00D47088">
      <w:pPr>
        <w:widowControl w:val="0"/>
        <w:ind w:firstLine="709"/>
        <w:jc w:val="both"/>
        <w:rPr>
          <w:b/>
          <w:lang w:val="x-none" w:eastAsia="x-none"/>
        </w:rPr>
      </w:pPr>
      <w:r w:rsidRPr="004D6B20">
        <w:rPr>
          <w:b/>
          <w:lang w:val="x-none" w:eastAsia="x-none"/>
        </w:rPr>
        <w:t>Градостроительные (проектные) ограничения (предложения).</w:t>
      </w:r>
    </w:p>
    <w:p w:rsidR="00C3368D" w:rsidRPr="004D6B20" w:rsidRDefault="00C3368D" w:rsidP="00D47088">
      <w:pPr>
        <w:widowControl w:val="0"/>
        <w:ind w:firstLine="709"/>
        <w:jc w:val="both"/>
        <w:rPr>
          <w:lang w:val="ru-RU"/>
        </w:rPr>
      </w:pPr>
      <w:r w:rsidRPr="004D6B20">
        <w:rPr>
          <w:lang w:val="ru-RU"/>
        </w:rPr>
        <w:t>В связи с тем, что насел</w:t>
      </w:r>
      <w:r w:rsidR="006A5354">
        <w:rPr>
          <w:lang w:val="ru-RU"/>
        </w:rPr>
        <w:t>е</w:t>
      </w:r>
      <w:r w:rsidRPr="004D6B20">
        <w:rPr>
          <w:lang w:val="ru-RU"/>
        </w:rPr>
        <w:t>нные пункты на территории сельсовета не отнес</w:t>
      </w:r>
      <w:r w:rsidR="006A5354">
        <w:rPr>
          <w:lang w:val="ru-RU"/>
        </w:rPr>
        <w:t>е</w:t>
      </w:r>
      <w:r w:rsidRPr="004D6B20">
        <w:rPr>
          <w:lang w:val="ru-RU"/>
        </w:rPr>
        <w:t>ны к территориям по гражданской обороне, ограничений на размещение объектов и сетей теплоснабжения нет.</w:t>
      </w:r>
    </w:p>
    <w:p w:rsidR="00C3368D" w:rsidRPr="004D6B20" w:rsidRDefault="00A42BD7" w:rsidP="00D47088">
      <w:pPr>
        <w:widowControl w:val="0"/>
        <w:ind w:firstLine="709"/>
        <w:jc w:val="both"/>
        <w:rPr>
          <w:lang w:val="ru-RU"/>
        </w:rPr>
      </w:pPr>
      <w:r w:rsidRPr="004D6B20">
        <w:rPr>
          <w:lang w:val="ru-RU"/>
        </w:rPr>
        <w:t>При пересмотре системы теплоснабжения территории сельсовета, требуется руководствоваться положениями</w:t>
      </w:r>
      <w:r w:rsidRPr="004D6B20">
        <w:rPr>
          <w:b/>
          <w:lang w:val="ru-RU"/>
        </w:rPr>
        <w:t xml:space="preserve"> </w:t>
      </w:r>
      <w:r w:rsidRPr="004D6B20">
        <w:rPr>
          <w:lang w:val="ru-RU"/>
        </w:rPr>
        <w:t>пункта 12.27 СП 42.13330.2016 Градостроительство. Планировка и застройка городских и сельских поселений. Актуализированная редакция СНиП 2.07.01-89* (с Имзмененями № 1,2), а также положениями ФЗ-190 «О теплоснабжении»</w:t>
      </w:r>
      <w:r w:rsidR="00C3368D" w:rsidRPr="004D6B20">
        <w:rPr>
          <w:lang w:val="ru-RU"/>
        </w:rPr>
        <w:t>, в том числе – в части, касающейся устойчивости функционирования (дублирование основных элементов, резервирование по виду топлива на теплоисточниках).</w:t>
      </w:r>
    </w:p>
    <w:p w:rsidR="00C3368D" w:rsidRPr="004D6B20" w:rsidRDefault="00C3368D" w:rsidP="00D47088">
      <w:pPr>
        <w:widowControl w:val="0"/>
        <w:ind w:firstLine="709"/>
        <w:jc w:val="both"/>
        <w:rPr>
          <w:lang w:val="ru-RU"/>
        </w:rPr>
      </w:pPr>
      <w:r w:rsidRPr="004D6B20">
        <w:rPr>
          <w:lang w:val="ru-RU"/>
        </w:rPr>
        <w:t xml:space="preserve">Имеющиеся и предлагаемые к размещению объекты инженерной и транспортной инфраструктур отражены на </w:t>
      </w:r>
      <w:r w:rsidR="004F34B4" w:rsidRPr="004D6B20">
        <w:rPr>
          <w:lang w:val="ru-RU"/>
        </w:rPr>
        <w:t>Схем</w:t>
      </w:r>
      <w:r w:rsidRPr="004D6B20">
        <w:rPr>
          <w:lang w:val="ru-RU"/>
        </w:rPr>
        <w:t xml:space="preserve">е инженерной инфраструктуры и инженерного благоустройства территории, </w:t>
      </w:r>
      <w:r w:rsidR="004F34B4" w:rsidRPr="004D6B20">
        <w:rPr>
          <w:lang w:val="ru-RU"/>
        </w:rPr>
        <w:t>Схем</w:t>
      </w:r>
      <w:r w:rsidRPr="004D6B20">
        <w:rPr>
          <w:lang w:val="ru-RU"/>
        </w:rPr>
        <w:t>е транспортной инфраструктуры.</w:t>
      </w:r>
    </w:p>
    <w:p w:rsidR="00C70119" w:rsidRPr="004D6B20" w:rsidRDefault="00304FF4" w:rsidP="00C70119">
      <w:pPr>
        <w:widowControl w:val="0"/>
        <w:ind w:firstLine="709"/>
        <w:jc w:val="both"/>
        <w:rPr>
          <w:lang w:val="ru-RU"/>
        </w:rPr>
      </w:pPr>
      <w:r w:rsidRPr="004D6B20">
        <w:rPr>
          <w:b/>
          <w:lang w:val="ru-RU"/>
        </w:rPr>
        <w:lastRenderedPageBreak/>
        <w:t>5</w:t>
      </w:r>
      <w:r w:rsidR="00C70119" w:rsidRPr="004D6B20">
        <w:rPr>
          <w:b/>
          <w:lang w:val="ru-RU"/>
        </w:rPr>
        <w:t xml:space="preserve">.4. </w:t>
      </w:r>
      <w:r w:rsidR="00C70119" w:rsidRPr="004D6B20">
        <w:rPr>
          <w:lang w:val="ru-RU"/>
        </w:rPr>
        <w:t>С</w:t>
      </w:r>
      <w:r w:rsidR="00C70119" w:rsidRPr="004D6B20">
        <w:rPr>
          <w:b/>
          <w:lang w:val="ru-RU"/>
        </w:rPr>
        <w:t>истема оповещения населения о чрезвычайных ситуациях мирного времени и военного характера.</w:t>
      </w:r>
    </w:p>
    <w:p w:rsidR="00C70119" w:rsidRPr="004D6B20" w:rsidRDefault="00304FF4" w:rsidP="00C70119">
      <w:pPr>
        <w:widowControl w:val="0"/>
        <w:ind w:firstLine="709"/>
        <w:jc w:val="both"/>
        <w:rPr>
          <w:b/>
          <w:lang w:val="ru-RU"/>
        </w:rPr>
      </w:pPr>
      <w:r w:rsidRPr="004D6B20">
        <w:rPr>
          <w:b/>
          <w:lang w:val="ru-RU"/>
        </w:rPr>
        <w:t>5</w:t>
      </w:r>
      <w:r w:rsidR="00C70119" w:rsidRPr="004D6B20">
        <w:rPr>
          <w:b/>
          <w:lang w:val="ru-RU"/>
        </w:rPr>
        <w:t xml:space="preserve">.4.1. Электросвязь, проводное вещание и телевидение. </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На территории муниципального образования «</w:t>
      </w:r>
      <w:r w:rsidR="00883985" w:rsidRPr="00E602A2">
        <w:rPr>
          <w:highlight w:val="green"/>
          <w:lang w:val="ru-RU"/>
        </w:rPr>
        <w:t>Волковский сельсовет» Железногорского</w:t>
      </w:r>
      <w:r w:rsidRPr="009C07BC">
        <w:rPr>
          <w:highlight w:val="green"/>
          <w:lang w:val="ru-RU"/>
        </w:rPr>
        <w:t xml:space="preserve"> района Курской области наиболее крупным оператором связи, предоставляющим услуги проводной местной и внутризоновой телефонной связи, на долю которого приходится 90 % всех абонентов области, является Курский филиал ПАО</w:t>
      </w:r>
      <w:r>
        <w:rPr>
          <w:highlight w:val="green"/>
          <w:lang w:val="ru-RU"/>
        </w:rPr>
        <w:t> </w:t>
      </w:r>
      <w:r w:rsidRPr="009C07BC">
        <w:rPr>
          <w:highlight w:val="green"/>
          <w:lang w:val="ru-RU"/>
        </w:rPr>
        <w:t>«Ростелеком».</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Услуги междугородной и международной связи оказывает оператор ПАО</w:t>
      </w:r>
      <w:r>
        <w:rPr>
          <w:highlight w:val="green"/>
          <w:lang w:val="ru-RU"/>
        </w:rPr>
        <w:t> </w:t>
      </w:r>
      <w:r w:rsidRPr="009C07BC">
        <w:rPr>
          <w:highlight w:val="green"/>
          <w:lang w:val="ru-RU"/>
        </w:rPr>
        <w:t>«Ростелеком».</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Услуги мобильной связи представляются следующими операторами: Курский филиал ПАО «ВымпелКом» (</w:t>
      </w:r>
      <w:proofErr w:type="spellStart"/>
      <w:r w:rsidRPr="009C07BC">
        <w:rPr>
          <w:highlight w:val="green"/>
          <w:lang w:val="ru-RU"/>
        </w:rPr>
        <w:t>БиЛайн</w:t>
      </w:r>
      <w:proofErr w:type="spellEnd"/>
      <w:r w:rsidRPr="009C07BC">
        <w:rPr>
          <w:highlight w:val="green"/>
          <w:lang w:val="ru-RU"/>
        </w:rPr>
        <w:t xml:space="preserve">), Курский филиал ООО «МТС», </w:t>
      </w:r>
      <w:bookmarkStart w:id="6" w:name="_Hlk207284395"/>
      <w:r w:rsidRPr="009C07BC">
        <w:rPr>
          <w:highlight w:val="green"/>
          <w:lang w:val="ru-RU"/>
        </w:rPr>
        <w:t>Курское региональное отделение ПАО «МегаФон» (Мегафон)</w:t>
      </w:r>
      <w:bookmarkEnd w:id="6"/>
      <w:r w:rsidRPr="009C07BC">
        <w:rPr>
          <w:highlight w:val="green"/>
          <w:lang w:val="ru-RU"/>
        </w:rPr>
        <w:t xml:space="preserve"> и Курский филиал ООО «Т2 Мобайл» (Теле-2).</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Телевизионное вещание осуществляется по цифровым эфирным сигналам: Первый канал, РОССИЯ, ТВЦ, НТВ.</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Цифровое эфирное вещание представлено двадцатью телеканалами и тремя радиоканалами.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Основным оператором эфирного распространения телевизионного сигнала на территории Курской области является Курский областной радиотелевизионный передающий центр – филиал ФГУП «Российская телевизионная и радиовещательная сеть» (ОРТПЦ).</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Администрация муниципального образования «</w:t>
      </w:r>
      <w:r w:rsidR="00883985" w:rsidRPr="00E602A2">
        <w:rPr>
          <w:highlight w:val="green"/>
          <w:lang w:val="ru-RU"/>
        </w:rPr>
        <w:t>Волковский сельсовет» Железногорского</w:t>
      </w:r>
      <w:r w:rsidRPr="009C07BC">
        <w:rPr>
          <w:highlight w:val="green"/>
          <w:lang w:val="ru-RU"/>
        </w:rPr>
        <w:t xml:space="preserve"> района Курской области через мобильную связь соединена с ЕДДС </w:t>
      </w:r>
      <w:r w:rsidR="00883985" w:rsidRPr="00E602A2">
        <w:rPr>
          <w:highlight w:val="green"/>
          <w:lang w:val="ru-RU"/>
        </w:rPr>
        <w:t>Железногорского</w:t>
      </w:r>
      <w:r w:rsidR="00883985" w:rsidRPr="009C07BC">
        <w:rPr>
          <w:highlight w:val="green"/>
          <w:lang w:val="ru-RU"/>
        </w:rPr>
        <w:t xml:space="preserve"> </w:t>
      </w:r>
      <w:r w:rsidRPr="009C07BC">
        <w:rPr>
          <w:highlight w:val="green"/>
          <w:lang w:val="ru-RU"/>
        </w:rPr>
        <w:t>района Курской области и имеет выход на ОСОДУ Курской области, ЦУКС ГУ МЧС России по Курской области.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С территории муниципального образования «</w:t>
      </w:r>
      <w:r w:rsidR="00883985" w:rsidRPr="00E602A2">
        <w:rPr>
          <w:highlight w:val="green"/>
          <w:lang w:val="ru-RU"/>
        </w:rPr>
        <w:t xml:space="preserve">Волковский сельсовет» Железногорского </w:t>
      </w:r>
      <w:r w:rsidRPr="009C07BC">
        <w:rPr>
          <w:highlight w:val="green"/>
          <w:lang w:val="ru-RU"/>
        </w:rPr>
        <w:t xml:space="preserve">района Курской области по мобильной и проводной телефонной связи осуществляется прием сообщений на единый телефон службы «112», размещенной в здании Администрации </w:t>
      </w:r>
      <w:r w:rsidR="00883985" w:rsidRPr="00E602A2">
        <w:rPr>
          <w:highlight w:val="green"/>
          <w:lang w:val="ru-RU"/>
        </w:rPr>
        <w:t>Железногорского</w:t>
      </w:r>
      <w:r w:rsidR="00883985" w:rsidRPr="009C07BC">
        <w:rPr>
          <w:highlight w:val="green"/>
          <w:lang w:val="ru-RU"/>
        </w:rPr>
        <w:t xml:space="preserve"> </w:t>
      </w:r>
      <w:r w:rsidRPr="009C07BC">
        <w:rPr>
          <w:highlight w:val="green"/>
          <w:lang w:val="ru-RU"/>
        </w:rPr>
        <w:t>района Курской области.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С созданием в 2010 году службы «112» значительно сократилось время прохождения информации о пожарах и чрезвычайных ситуациях на территории муниципального образования «</w:t>
      </w:r>
      <w:r w:rsidR="00883985" w:rsidRPr="00E602A2">
        <w:rPr>
          <w:highlight w:val="green"/>
          <w:lang w:val="ru-RU"/>
        </w:rPr>
        <w:t xml:space="preserve">Волковский сельсовет» Железногорского </w:t>
      </w:r>
      <w:r w:rsidRPr="009C07BC">
        <w:rPr>
          <w:highlight w:val="green"/>
          <w:lang w:val="ru-RU"/>
        </w:rPr>
        <w:t>района Курской области. Руководство пожарно-спасательной техникой из единого центра значительно повысило оперативность и эффективность применения сил и средств.</w:t>
      </w:r>
    </w:p>
    <w:p w:rsidR="00C91761" w:rsidRPr="009C07BC" w:rsidRDefault="00C91761" w:rsidP="00C91761">
      <w:pPr>
        <w:widowControl w:val="0"/>
        <w:shd w:val="clear" w:color="auto" w:fill="FFFFFF"/>
        <w:ind w:firstLine="720"/>
        <w:jc w:val="both"/>
        <w:rPr>
          <w:b/>
          <w:bCs/>
          <w:highlight w:val="green"/>
          <w:lang w:val="ru-RU"/>
        </w:rPr>
      </w:pPr>
      <w:r w:rsidRPr="009C07BC">
        <w:rPr>
          <w:b/>
          <w:bCs/>
          <w:highlight w:val="green"/>
          <w:lang w:val="ru-RU"/>
        </w:rPr>
        <w:t>Градостроительные (проектные) ограничения (предложения)</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Линейные и точечные объекты электросвязи и проводного вещания наиболее подвержены воздействию поражающих факторов природных ЧС (ветровые нагрузки, воздействие молний, сильные снегопады) и ЧС военного характера (воздушная ударная волна, электромагнитный импульс, сейсмическая волна).</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Для минимизации последствий воздействия поражающих факторов при проектировании и строительстве сетей электросвязи и проводного вещания на территории муниципального образования «</w:t>
      </w:r>
      <w:r w:rsidR="00883985" w:rsidRPr="00E602A2">
        <w:rPr>
          <w:highlight w:val="green"/>
          <w:lang w:val="ru-RU"/>
        </w:rPr>
        <w:t xml:space="preserve">Волковский сельсовет» Железногорского </w:t>
      </w:r>
      <w:r w:rsidRPr="009C07BC">
        <w:rPr>
          <w:highlight w:val="green"/>
          <w:lang w:val="ru-RU"/>
        </w:rPr>
        <w:t>района Курской области необходимо учитывать требования пунктов 6.60 - 6.81 СП 165.1325800.2014 «СНиП 2.01.51-90 Инженерно-технические мероприятия по гражданской обороне».</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Магистральные кабельные линии связи и магистральные радиорелейные линии связи следует прокладывать вне зон возможных разрушений.</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Трассы магистральных кабельных линий связи следует проводить также вне зон вероятного катастрофического затопления. В случаях вынужденного попадания части магистральной кабельной линии связи в зону вероятного катастрофического затопления следует предусматривать прокладку подводных кабелей, избегая устройства в этой зоне усилительных (регенерационных) пунктов.</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Все сетевые узлы следует располагать вне зон возможных разрушений и зон вероятного катастрофического затопления, а также за пределами зон возможного радиоактивного загрязнения и зон возможного химического заражения. Исключение в отдельных случаях допускается только для сетевых узлов выделения.</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lastRenderedPageBreak/>
        <w:t>Сетевые узлы должны обеспечивать организацию транзитных связей в обход территорий, отнесенных к группам по гражданской обороне, передачу телефонно-телеграфных каналов связи и каналов проводного звукового вещания на оконечные станции взаимосвязанной сети связи страны.</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Линии передачи, станционные сооружения сетевых узлов первичной сети связи и обслуживающий их персонал следует защищать от поражающих факторов современных средств поражения в соответствии с требованиями, установленными нормативными документами в области электросвязи.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В зоне возможного радиоактивного загрязнения здания незащищенных сетевых узлов выделения магистральных кабельных линий связи всех типов, здания обслуживаемых радиорелейных станций, жилые дома всех сетевых узлов следует оборудовать защитными сооружениями гражданской обороны для обслуживающего персонала и членов их семей в порядке, установленном СП 88.13330.2014 «СНиП II-11-77* Защитные сооружения гражданской обороны».</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Магистральные кабельные и радиорелейные линии связи, идущие в одном географическом направлении, следует, как правило, проектировать по разнесенным трассам, не попадающим в одни и те же зоны возможного разрушения или вероятного катастрофического затопления.</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Строительство радиорелейных линий связи по трассе магистральной кабельной линии связи допускается при условии распределения между ними пучков организуемых каналов, при этом размещение сетевых узлов единой системы электросвязи и узловых радиорелейных станций следует предусматривать с учетом возможности применения передвижных средств резервирования.</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По каждой трассе следует предусматривать строительство только одной магистральной кабельной линии связи. Повторная прокладка магистральной кабельной линии связи по одной трассе с существующими магистральными кабельными линиями связи допускается в исключительных случаях – при невозможности прокладки новых трасс в заданном направлении.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Переходы магистральных кабельных линий связи через судоходные реки следует предусматривать по двум створам, разнесенным один от другого.</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Для обеспечения надежности передачи наиболее важной информации и оперативности перестройки сети в процессе эксплуатации с учетом конкретно возникающих ситуаций следует предусматривать взаимодействие систем управления ведомственных сетей с системами оперативно-технического управления сети общего пользования единой системы электросвязи.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При проектировании ведомственных первичных сетей следует предусматривать их увязку с сетью общего пользования единой системы электросвязи путем организации соединительных линий между ведомственными узлами и близлежащими сетевыми узлами связи единой системы электросвязи.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 xml:space="preserve">На сетевых узлах следует предусматривать возможность установки оборудования службы оперативно-технического управления и резерв площадей и </w:t>
      </w:r>
      <w:proofErr w:type="spellStart"/>
      <w:r w:rsidRPr="009C07BC">
        <w:rPr>
          <w:highlight w:val="green"/>
          <w:lang w:val="ru-RU"/>
        </w:rPr>
        <w:t>электропитающих</w:t>
      </w:r>
      <w:proofErr w:type="spellEnd"/>
      <w:r w:rsidRPr="009C07BC">
        <w:rPr>
          <w:highlight w:val="green"/>
          <w:lang w:val="ru-RU"/>
        </w:rPr>
        <w:t xml:space="preserve"> устройств для организации, при необходимости, дополнительных каналов связи к объектам военного назначения и объектам федерального органа исполнительной власти, уполномоченного на решение задач в области обеспечения безопасности.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 xml:space="preserve">На каждую 1000 км трассы кабельной или радиорелейной магистральной линии связи следует предусматривать шесть передвижных радиорелейных станций, используемых в качестве вставок при восстановлении поврежденных линий, и один </w:t>
      </w:r>
      <w:proofErr w:type="spellStart"/>
      <w:r w:rsidRPr="009C07BC">
        <w:rPr>
          <w:highlight w:val="green"/>
          <w:lang w:val="ru-RU"/>
        </w:rPr>
        <w:t>спецгараж</w:t>
      </w:r>
      <w:proofErr w:type="spellEnd"/>
      <w:r w:rsidRPr="009C07BC">
        <w:rPr>
          <w:highlight w:val="green"/>
          <w:lang w:val="ru-RU"/>
        </w:rPr>
        <w:t xml:space="preserve"> для них с помещением для хранения резервных кабелей. </w:t>
      </w:r>
      <w:proofErr w:type="spellStart"/>
      <w:r w:rsidRPr="009C07BC">
        <w:rPr>
          <w:highlight w:val="green"/>
          <w:lang w:val="ru-RU"/>
        </w:rPr>
        <w:t>Спецгараж</w:t>
      </w:r>
      <w:proofErr w:type="spellEnd"/>
      <w:r w:rsidRPr="009C07BC">
        <w:rPr>
          <w:highlight w:val="green"/>
          <w:lang w:val="ru-RU"/>
        </w:rPr>
        <w:t xml:space="preserve"> следует располагать на площадке одного из сетевых узлов данной линии, расположенного вне зон возможных разрушений.</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Для возможности подключения подвижных средств связи к сетевым узлам на их территории следует предусматривать выносной коммутационный шкаф, соединенный с линейно-аппаратным цехом симметричными или коаксиальными линейными кабелями.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 xml:space="preserve">Передающие и приемные радиостанции (радиоцентры), узловые станции магистральных </w:t>
      </w:r>
      <w:r w:rsidRPr="009C07BC">
        <w:rPr>
          <w:highlight w:val="green"/>
          <w:lang w:val="ru-RU"/>
        </w:rPr>
        <w:lastRenderedPageBreak/>
        <w:t>радиорелейных линий (прямой видимости и тропосферного рассеяния) и наземные станции космической связи с выделением телефонных каналов, а также радиобюро, приемные и передающие радиостанции следует размещать вне зон возможных разрушений и зон вероятного катастрофического затопления.</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При проектировании или реконструкции новых сетей связи в зонах возможных разрушений и вероятного катастрофического затопления следует предусматривать возможность оперативного развертывания средств радиотелефонной связи во взаимодействии с мобильными средствами радиорелейной и спутниковой связи.</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Для имеющих федеральное и оборонное значение передающих и приемных радиостанций (радиоцентров) в запасных пунктах управления следует предусматривать необходимое количество резервных быстро разворачиваемых антенн, а также установку:</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не менее двух коротковолновых передатчиков общей мощностью 20 кВт – для передающих радиостанций (радиоцентров);</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не менее 10 % от общего числа радиоприемников с автономными источниками электроснабжения – для приемных радиостанций (радиоцентров).</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Мощность этих источников электроснабжения определяют потреблением электроэнергии указанным оборудованием.</w:t>
      </w:r>
    </w:p>
    <w:p w:rsidR="00C91761" w:rsidRPr="009C07BC" w:rsidRDefault="00C91761" w:rsidP="00C91761">
      <w:pPr>
        <w:widowControl w:val="0"/>
        <w:shd w:val="clear" w:color="auto" w:fill="FFFFFF"/>
        <w:ind w:firstLine="720"/>
        <w:jc w:val="both"/>
        <w:rPr>
          <w:highlight w:val="green"/>
          <w:lang w:val="ru-RU"/>
        </w:rPr>
      </w:pPr>
      <w:r w:rsidRPr="009C07BC">
        <w:rPr>
          <w:highlight w:val="green"/>
          <w:lang w:val="ru-RU"/>
        </w:rPr>
        <w:t>Городские сети проводного радиовещания должны обеспечивать устойчивую работу систем оповещения.</w:t>
      </w:r>
    </w:p>
    <w:p w:rsidR="00C91761" w:rsidRPr="00BB61F8" w:rsidRDefault="00C91761" w:rsidP="00C91761">
      <w:pPr>
        <w:widowControl w:val="0"/>
        <w:shd w:val="clear" w:color="auto" w:fill="FFFFFF"/>
        <w:ind w:firstLine="720"/>
        <w:jc w:val="both"/>
        <w:rPr>
          <w:lang w:val="ru-RU"/>
        </w:rPr>
      </w:pPr>
      <w:r w:rsidRPr="009C07BC">
        <w:rPr>
          <w:highlight w:val="green"/>
          <w:lang w:val="ru-RU"/>
        </w:rPr>
        <w:t>Радиотрансляционные сети городских округов и поселений должны иметь (по согласованию с территориальным органом федерального органа исполнительной власти, уполномоченного на решение задач в области гражданской обороны) требуемое по расчету число уличных громкоговорителей для внешнего оповещения населения.</w:t>
      </w:r>
    </w:p>
    <w:p w:rsidR="00C91761" w:rsidRDefault="00C91761" w:rsidP="00C91761">
      <w:pPr>
        <w:widowControl w:val="0"/>
        <w:jc w:val="both"/>
        <w:rPr>
          <w:lang w:val="ru-RU"/>
        </w:rPr>
      </w:pPr>
    </w:p>
    <w:p w:rsidR="00C91761" w:rsidRPr="008F5E2A" w:rsidRDefault="00C91761" w:rsidP="00C91761">
      <w:pPr>
        <w:widowControl w:val="0"/>
        <w:jc w:val="both"/>
        <w:rPr>
          <w:lang w:val="ru-RU" w:eastAsia="x-none"/>
        </w:rPr>
      </w:pPr>
      <w:bookmarkStart w:id="7" w:name="_Hlk207286587"/>
      <w:r w:rsidRPr="008F5E2A">
        <w:rPr>
          <w:i/>
          <w:iCs/>
          <w:noProof/>
          <w:sz w:val="22"/>
          <w:szCs w:val="22"/>
          <w:lang w:val="ru-RU"/>
        </w:rPr>
        <w:t>(</w:t>
      </w:r>
      <w:r>
        <w:rPr>
          <w:i/>
          <w:iCs/>
          <w:noProof/>
          <w:sz w:val="22"/>
          <w:szCs w:val="22"/>
          <w:lang w:val="ru-RU"/>
        </w:rPr>
        <w:t xml:space="preserve">подраздел </w:t>
      </w:r>
      <w:r>
        <w:rPr>
          <w:i/>
          <w:iCs/>
          <w:noProof/>
          <w:sz w:val="22"/>
          <w:szCs w:val="22"/>
          <w:lang w:val="ru-RU"/>
        </w:rPr>
        <w:t>5</w:t>
      </w:r>
      <w:r>
        <w:rPr>
          <w:i/>
          <w:iCs/>
          <w:noProof/>
          <w:sz w:val="22"/>
          <w:szCs w:val="22"/>
          <w:lang w:val="ru-RU"/>
        </w:rPr>
        <w:t xml:space="preserve">.4.1 изложен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sidR="00883985">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bookmarkEnd w:id="7"/>
    <w:p w:rsidR="00C91761" w:rsidRDefault="00C91761" w:rsidP="00C91761">
      <w:pPr>
        <w:widowControl w:val="0"/>
        <w:ind w:firstLine="709"/>
        <w:jc w:val="both"/>
        <w:rPr>
          <w:b/>
          <w:lang w:val="ru-RU"/>
        </w:rPr>
      </w:pPr>
    </w:p>
    <w:p w:rsidR="00C70119" w:rsidRPr="004D6B20" w:rsidRDefault="00304FF4" w:rsidP="00C91761">
      <w:pPr>
        <w:widowControl w:val="0"/>
        <w:ind w:firstLine="709"/>
        <w:jc w:val="both"/>
        <w:rPr>
          <w:b/>
          <w:lang w:val="ru-RU"/>
        </w:rPr>
      </w:pPr>
      <w:r w:rsidRPr="004D6B20">
        <w:rPr>
          <w:b/>
          <w:lang w:val="ru-RU"/>
        </w:rPr>
        <w:t>5</w:t>
      </w:r>
      <w:r w:rsidR="00C70119" w:rsidRPr="004D6B20">
        <w:rPr>
          <w:b/>
          <w:lang w:val="ru-RU"/>
        </w:rPr>
        <w:t>.4.2.</w:t>
      </w:r>
      <w:r w:rsidR="00B4652F" w:rsidRPr="004D6B20">
        <w:rPr>
          <w:b/>
          <w:lang w:val="ru-RU"/>
        </w:rPr>
        <w:t xml:space="preserve"> </w:t>
      </w:r>
      <w:r w:rsidR="00C70119" w:rsidRPr="004D6B20">
        <w:rPr>
          <w:b/>
          <w:lang w:val="ru-RU"/>
        </w:rPr>
        <w:t xml:space="preserve">Локальные системы оповещения в районах размещения потенциально опасных объектов. </w:t>
      </w:r>
    </w:p>
    <w:p w:rsidR="00ED641E" w:rsidRPr="004D6B20" w:rsidRDefault="00ED641E" w:rsidP="00ED641E">
      <w:pPr>
        <w:widowControl w:val="0"/>
        <w:autoSpaceDE w:val="0"/>
        <w:autoSpaceDN w:val="0"/>
        <w:adjustRightInd w:val="0"/>
        <w:ind w:firstLine="720"/>
        <w:jc w:val="both"/>
        <w:rPr>
          <w:lang w:val="ru-RU"/>
        </w:rPr>
      </w:pPr>
      <w:r w:rsidRPr="004D6B20">
        <w:rPr>
          <w:lang w:val="ru-RU"/>
        </w:rPr>
        <w:t xml:space="preserve">На территории сельсовета химически опасные объекты, последствия аварий на которых могут выходить за пределы этих объектов и создавать угрозу жизни и здоровью людей, отсутствуют. </w:t>
      </w:r>
    </w:p>
    <w:p w:rsidR="00ED641E" w:rsidRPr="004D6B20" w:rsidRDefault="00ED641E" w:rsidP="00ED641E">
      <w:pPr>
        <w:widowControl w:val="0"/>
        <w:autoSpaceDE w:val="0"/>
        <w:autoSpaceDN w:val="0"/>
        <w:adjustRightInd w:val="0"/>
        <w:ind w:firstLine="720"/>
        <w:jc w:val="both"/>
        <w:rPr>
          <w:lang w:val="ru-RU"/>
        </w:rPr>
      </w:pPr>
      <w:r w:rsidRPr="004D6B20">
        <w:rPr>
          <w:lang w:val="ru-RU"/>
        </w:rPr>
        <w:t>Строительство вышеуказанных объектов без предварительного согласования с органами МЧС</w:t>
      </w:r>
      <w:r w:rsidR="00FE531F" w:rsidRPr="004D6B20">
        <w:rPr>
          <w:lang w:val="ru-RU"/>
        </w:rPr>
        <w:t xml:space="preserve"> России</w:t>
      </w:r>
      <w:r w:rsidRPr="004D6B20">
        <w:rPr>
          <w:lang w:val="ru-RU"/>
        </w:rPr>
        <w:t xml:space="preserve"> не предусматривать.</w:t>
      </w:r>
    </w:p>
    <w:p w:rsidR="00ED641E" w:rsidRDefault="00ED641E" w:rsidP="00ED641E">
      <w:pPr>
        <w:widowControl w:val="0"/>
        <w:ind w:firstLine="720"/>
        <w:jc w:val="both"/>
        <w:rPr>
          <w:lang w:val="ru-RU"/>
        </w:rPr>
      </w:pPr>
      <w:r w:rsidRPr="004D6B20">
        <w:rPr>
          <w:lang w:val="ru-RU"/>
        </w:rPr>
        <w:t xml:space="preserve">Согласно </w:t>
      </w:r>
      <w:r w:rsidR="00E352BC" w:rsidRPr="00696CA6">
        <w:rPr>
          <w:highlight w:val="green"/>
          <w:lang w:val="ru-RU"/>
        </w:rPr>
        <w:t>постановлению Правительства Р</w:t>
      </w:r>
      <w:r w:rsidR="00E352BC">
        <w:rPr>
          <w:highlight w:val="green"/>
          <w:lang w:val="ru-RU"/>
        </w:rPr>
        <w:t>оссийской Федерации</w:t>
      </w:r>
      <w:r w:rsidR="00E352BC" w:rsidRPr="00696CA6">
        <w:rPr>
          <w:highlight w:val="green"/>
          <w:lang w:val="ru-RU"/>
        </w:rPr>
        <w:t xml:space="preserve"> от 17 мая 2023 года №</w:t>
      </w:r>
      <w:r w:rsidR="00E352BC">
        <w:rPr>
          <w:highlight w:val="green"/>
          <w:lang w:val="ru-RU"/>
        </w:rPr>
        <w:t> </w:t>
      </w:r>
      <w:r w:rsidR="00E352BC" w:rsidRPr="00696CA6">
        <w:rPr>
          <w:highlight w:val="green"/>
          <w:lang w:val="ru-RU"/>
        </w:rPr>
        <w:t>769 «О порядке создания, реконструкции и поддержания в состоянии постоянной готовности к использованию систем оповещения населения»</w:t>
      </w:r>
      <w:r w:rsidR="00E352BC" w:rsidRPr="006956D1">
        <w:rPr>
          <w:lang w:val="ru-RU"/>
        </w:rPr>
        <w:t xml:space="preserve"> </w:t>
      </w:r>
      <w:r w:rsidRPr="004D6B20">
        <w:rPr>
          <w:lang w:val="ru-RU"/>
        </w:rPr>
        <w:t xml:space="preserve">при проектировании потенциально опасных объектов,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 </w:t>
      </w:r>
    </w:p>
    <w:p w:rsidR="00E352BC" w:rsidRDefault="00E352BC" w:rsidP="00ED641E">
      <w:pPr>
        <w:widowControl w:val="0"/>
        <w:ind w:firstLine="720"/>
        <w:jc w:val="both"/>
        <w:rPr>
          <w:lang w:val="ru-RU"/>
        </w:rPr>
      </w:pPr>
    </w:p>
    <w:p w:rsidR="00E352BC" w:rsidRPr="008F5E2A" w:rsidRDefault="00E352BC" w:rsidP="00E352BC">
      <w:pPr>
        <w:widowControl w:val="0"/>
        <w:jc w:val="both"/>
        <w:rPr>
          <w:lang w:val="ru-RU" w:eastAsia="x-none"/>
        </w:rPr>
      </w:pPr>
      <w:bookmarkStart w:id="8" w:name="_Hlk207290652"/>
      <w:r w:rsidRPr="008F5E2A">
        <w:rPr>
          <w:i/>
          <w:iCs/>
          <w:noProof/>
          <w:sz w:val="22"/>
          <w:szCs w:val="22"/>
          <w:lang w:val="ru-RU"/>
        </w:rPr>
        <w:t>(</w:t>
      </w:r>
      <w:r>
        <w:rPr>
          <w:i/>
          <w:iCs/>
          <w:noProof/>
          <w:sz w:val="22"/>
          <w:szCs w:val="22"/>
          <w:lang w:val="ru-RU"/>
        </w:rPr>
        <w:t xml:space="preserve">абзац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bookmarkEnd w:id="8"/>
    <w:p w:rsidR="00E352BC" w:rsidRPr="004D6B20" w:rsidRDefault="00E352BC" w:rsidP="00ED641E">
      <w:pPr>
        <w:widowControl w:val="0"/>
        <w:ind w:firstLine="720"/>
        <w:jc w:val="both"/>
        <w:rPr>
          <w:lang w:val="ru-RU"/>
        </w:rPr>
      </w:pPr>
    </w:p>
    <w:p w:rsidR="00C70119" w:rsidRPr="004D6B20" w:rsidRDefault="00304FF4" w:rsidP="00C70119">
      <w:pPr>
        <w:widowControl w:val="0"/>
        <w:shd w:val="clear" w:color="auto" w:fill="FFFFFF"/>
        <w:ind w:firstLine="709"/>
        <w:jc w:val="both"/>
        <w:rPr>
          <w:b/>
          <w:lang w:val="ru-RU"/>
        </w:rPr>
      </w:pPr>
      <w:r w:rsidRPr="004D6B20">
        <w:rPr>
          <w:b/>
          <w:lang w:val="ru-RU"/>
        </w:rPr>
        <w:t>5</w:t>
      </w:r>
      <w:r w:rsidR="00C70119" w:rsidRPr="004D6B20">
        <w:rPr>
          <w:b/>
          <w:lang w:val="ru-RU"/>
        </w:rPr>
        <w:t>.4.3. Система оповещения</w:t>
      </w:r>
      <w:r w:rsidR="000924B4" w:rsidRPr="004D6B20">
        <w:rPr>
          <w:b/>
          <w:lang w:val="ru-RU"/>
        </w:rPr>
        <w:t xml:space="preserve"> населения</w:t>
      </w:r>
      <w:r w:rsidR="00C70119" w:rsidRPr="004D6B20">
        <w:rPr>
          <w:b/>
          <w:lang w:val="ru-RU"/>
        </w:rPr>
        <w:t xml:space="preserve">. </w:t>
      </w:r>
    </w:p>
    <w:p w:rsidR="00ED641E" w:rsidRPr="004D6B20" w:rsidRDefault="00ED641E" w:rsidP="00ED641E">
      <w:pPr>
        <w:widowControl w:val="0"/>
        <w:ind w:firstLine="709"/>
        <w:jc w:val="both"/>
        <w:rPr>
          <w:lang w:val="ru-RU"/>
        </w:rPr>
      </w:pPr>
      <w:r w:rsidRPr="004D6B20">
        <w:rPr>
          <w:lang w:val="ru-RU"/>
        </w:rPr>
        <w:t>Администрация сельсовета оповещается по МГТС с ЕДДС района. Основное (сельское) население сельсовета в насел</w:t>
      </w:r>
      <w:r w:rsidR="006A5354">
        <w:rPr>
          <w:lang w:val="ru-RU"/>
        </w:rPr>
        <w:t>е</w:t>
      </w:r>
      <w:r w:rsidRPr="004D6B20">
        <w:rPr>
          <w:lang w:val="ru-RU"/>
        </w:rPr>
        <w:t>нных пунктах оповещается Администрацией по имеющимся телефонам МГТС, мобильной связи. Прогнозируемое время оповещения всего сельского населения сельсовета по проводным телефонным средствам связи с момента получения сигналов – до 14 часов.</w:t>
      </w:r>
    </w:p>
    <w:p w:rsidR="00ED641E" w:rsidRPr="004D6B20" w:rsidRDefault="00ED641E" w:rsidP="00ED641E">
      <w:pPr>
        <w:widowControl w:val="0"/>
        <w:ind w:firstLine="709"/>
        <w:jc w:val="both"/>
        <w:rPr>
          <w:lang w:val="ru-RU"/>
        </w:rPr>
      </w:pPr>
      <w:r w:rsidRPr="004D6B20">
        <w:rPr>
          <w:lang w:val="ru-RU"/>
        </w:rPr>
        <w:t>По каналам областного телевещания оповещение сельского населения, в особенности ночью практически неэффективно, т.к. сигнал «Внимание всем», подающийся по сиренам, в сельской местности</w:t>
      </w:r>
      <w:r w:rsidR="00CB6641" w:rsidRPr="004D6B20">
        <w:rPr>
          <w:lang w:val="ru-RU"/>
        </w:rPr>
        <w:t>,</w:t>
      </w:r>
      <w:r w:rsidRPr="004D6B20">
        <w:rPr>
          <w:lang w:val="ru-RU"/>
        </w:rPr>
        <w:t xml:space="preserve"> не подается и оповестить сельское население о включении телевизора придется по телефонной связи.</w:t>
      </w:r>
    </w:p>
    <w:p w:rsidR="00ED641E" w:rsidRDefault="00ED641E" w:rsidP="00ED641E">
      <w:pPr>
        <w:widowControl w:val="0"/>
        <w:ind w:firstLine="709"/>
        <w:jc w:val="both"/>
        <w:rPr>
          <w:lang w:val="ru-RU"/>
        </w:rPr>
      </w:pPr>
      <w:r w:rsidRPr="004D6B20">
        <w:rPr>
          <w:lang w:val="ru-RU"/>
        </w:rPr>
        <w:lastRenderedPageBreak/>
        <w:t xml:space="preserve">Существующая система оповещения не включена в областную </w:t>
      </w:r>
      <w:r w:rsidR="00E352BC" w:rsidRPr="00432A73">
        <w:rPr>
          <w:highlight w:val="green"/>
          <w:lang w:val="ru-RU"/>
        </w:rPr>
        <w:t>РСОН</w:t>
      </w:r>
      <w:r w:rsidRPr="004D6B20">
        <w:rPr>
          <w:lang w:val="ru-RU"/>
        </w:rPr>
        <w:t xml:space="preserve"> и исключает централизованное оповещение населения в сельских насел</w:t>
      </w:r>
      <w:r w:rsidR="006A5354">
        <w:rPr>
          <w:lang w:val="ru-RU"/>
        </w:rPr>
        <w:t>е</w:t>
      </w:r>
      <w:r w:rsidRPr="004D6B20">
        <w:rPr>
          <w:lang w:val="ru-RU"/>
        </w:rPr>
        <w:t>нных пунктах.</w:t>
      </w:r>
    </w:p>
    <w:p w:rsidR="00E352BC" w:rsidRDefault="00E352BC" w:rsidP="00ED641E">
      <w:pPr>
        <w:widowControl w:val="0"/>
        <w:ind w:firstLine="709"/>
        <w:jc w:val="both"/>
        <w:rPr>
          <w:lang w:val="ru-RU"/>
        </w:rPr>
      </w:pPr>
    </w:p>
    <w:p w:rsidR="00E352BC" w:rsidRPr="008F5E2A" w:rsidRDefault="00E352BC" w:rsidP="00E352BC">
      <w:pPr>
        <w:widowControl w:val="0"/>
        <w:jc w:val="both"/>
        <w:rPr>
          <w:lang w:val="ru-RU" w:eastAsia="x-none"/>
        </w:rPr>
      </w:pPr>
      <w:r w:rsidRPr="008F5E2A">
        <w:rPr>
          <w:i/>
          <w:iCs/>
          <w:noProof/>
          <w:sz w:val="22"/>
          <w:szCs w:val="22"/>
          <w:lang w:val="ru-RU"/>
        </w:rPr>
        <w:t>(</w:t>
      </w:r>
      <w:r>
        <w:rPr>
          <w:i/>
          <w:iCs/>
          <w:noProof/>
          <w:sz w:val="22"/>
          <w:szCs w:val="22"/>
          <w:lang w:val="ru-RU"/>
        </w:rPr>
        <w:t xml:space="preserve">абзац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p w:rsidR="00E352BC" w:rsidRPr="004D6B20" w:rsidRDefault="00E352BC" w:rsidP="00ED641E">
      <w:pPr>
        <w:widowControl w:val="0"/>
        <w:ind w:firstLine="709"/>
        <w:jc w:val="both"/>
        <w:rPr>
          <w:lang w:val="ru-RU"/>
        </w:rPr>
      </w:pPr>
    </w:p>
    <w:p w:rsidR="00ED641E" w:rsidRDefault="00ED641E" w:rsidP="00D47088">
      <w:pPr>
        <w:widowControl w:val="0"/>
        <w:ind w:firstLine="709"/>
        <w:jc w:val="both"/>
        <w:rPr>
          <w:lang w:val="ru-RU"/>
        </w:rPr>
      </w:pPr>
      <w:r w:rsidRPr="004D6B20">
        <w:rPr>
          <w:lang w:val="ru-RU"/>
        </w:rPr>
        <w:t xml:space="preserve">Возможности системы оповещения расширены в связи с использованием ВКС в системе </w:t>
      </w:r>
      <w:r w:rsidR="00E352BC" w:rsidRPr="007805BA">
        <w:rPr>
          <w:highlight w:val="green"/>
          <w:lang w:val="ru-RU"/>
        </w:rPr>
        <w:t>Правительства Курской области</w:t>
      </w:r>
      <w:r w:rsidRPr="004D6B20">
        <w:rPr>
          <w:lang w:val="ru-RU"/>
        </w:rPr>
        <w:t>, Главного управления МЧС России по Курской области, администраций районов, а также системы управления силами и средствами подсистем РСЧС на основе радио-, мобильных и спутниковых средств связи.</w:t>
      </w:r>
    </w:p>
    <w:p w:rsidR="00E352BC" w:rsidRDefault="00E352BC" w:rsidP="00D47088">
      <w:pPr>
        <w:widowControl w:val="0"/>
        <w:ind w:firstLine="709"/>
        <w:jc w:val="both"/>
        <w:rPr>
          <w:lang w:val="ru-RU"/>
        </w:rPr>
      </w:pPr>
    </w:p>
    <w:p w:rsidR="00E352BC" w:rsidRPr="008F5E2A" w:rsidRDefault="00E352BC" w:rsidP="00E352BC">
      <w:pPr>
        <w:widowControl w:val="0"/>
        <w:jc w:val="both"/>
        <w:rPr>
          <w:lang w:val="ru-RU" w:eastAsia="x-none"/>
        </w:rPr>
      </w:pPr>
      <w:r w:rsidRPr="008F5E2A">
        <w:rPr>
          <w:i/>
          <w:iCs/>
          <w:noProof/>
          <w:sz w:val="22"/>
          <w:szCs w:val="22"/>
          <w:lang w:val="ru-RU"/>
        </w:rPr>
        <w:t>(</w:t>
      </w:r>
      <w:r>
        <w:rPr>
          <w:i/>
          <w:iCs/>
          <w:noProof/>
          <w:sz w:val="22"/>
          <w:szCs w:val="22"/>
          <w:lang w:val="ru-RU"/>
        </w:rPr>
        <w:t xml:space="preserve">абзац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p w:rsidR="00E352BC" w:rsidRPr="004D6B20" w:rsidRDefault="00E352BC" w:rsidP="00D47088">
      <w:pPr>
        <w:widowControl w:val="0"/>
        <w:ind w:firstLine="709"/>
        <w:jc w:val="both"/>
        <w:rPr>
          <w:lang w:val="ru-RU"/>
        </w:rPr>
      </w:pPr>
    </w:p>
    <w:p w:rsidR="00ED641E" w:rsidRPr="004D6B20" w:rsidRDefault="00ED641E" w:rsidP="00D47088">
      <w:pPr>
        <w:widowControl w:val="0"/>
        <w:ind w:firstLine="709"/>
        <w:jc w:val="both"/>
        <w:rPr>
          <w:b/>
          <w:lang w:val="x-none" w:eastAsia="x-none"/>
        </w:rPr>
      </w:pPr>
      <w:r w:rsidRPr="004D6B20">
        <w:rPr>
          <w:b/>
          <w:lang w:val="x-none" w:eastAsia="x-none"/>
        </w:rPr>
        <w:t>Градостроительные (проектные) ограничения (предложения).</w:t>
      </w:r>
    </w:p>
    <w:p w:rsidR="00CB6641" w:rsidRPr="004D6B20" w:rsidRDefault="00CB6641" w:rsidP="00CB6641">
      <w:pPr>
        <w:widowControl w:val="0"/>
        <w:rPr>
          <w:lang w:val="ru-RU"/>
        </w:rPr>
      </w:pPr>
      <w:r w:rsidRPr="004D6B20">
        <w:rPr>
          <w:lang w:val="ru-RU"/>
        </w:rPr>
        <w:t>Система оповещения руководящего состава, органов управления ГОЧС, сил РСЧС и населения должна обеспечить оперативное и своевременное доведение сигналов и информации о ЧС до:</w:t>
      </w:r>
    </w:p>
    <w:p w:rsidR="00CB6641" w:rsidRPr="004D6B20" w:rsidRDefault="00CB6641" w:rsidP="00CB6641">
      <w:pPr>
        <w:widowControl w:val="0"/>
        <w:numPr>
          <w:ilvl w:val="0"/>
          <w:numId w:val="15"/>
        </w:numPr>
        <w:tabs>
          <w:tab w:val="clear" w:pos="786"/>
          <w:tab w:val="left" w:pos="120"/>
          <w:tab w:val="left" w:pos="720"/>
        </w:tabs>
        <w:ind w:left="0" w:firstLine="709"/>
        <w:jc w:val="both"/>
      </w:pPr>
      <w:r w:rsidRPr="004D6B20">
        <w:t>органов управления;</w:t>
      </w:r>
    </w:p>
    <w:p w:rsidR="00CB6641" w:rsidRPr="004D6B20" w:rsidRDefault="00CB6641" w:rsidP="00CB6641">
      <w:pPr>
        <w:widowControl w:val="0"/>
        <w:numPr>
          <w:ilvl w:val="0"/>
          <w:numId w:val="15"/>
        </w:numPr>
        <w:tabs>
          <w:tab w:val="clear" w:pos="786"/>
          <w:tab w:val="left" w:pos="120"/>
          <w:tab w:val="left" w:pos="720"/>
        </w:tabs>
        <w:ind w:left="0" w:firstLine="709"/>
        <w:jc w:val="both"/>
        <w:rPr>
          <w:lang w:val="ru-RU"/>
        </w:rPr>
      </w:pPr>
      <w:r w:rsidRPr="004D6B20">
        <w:rPr>
          <w:lang w:val="ru-RU"/>
        </w:rPr>
        <w:t>руководящего состава ГО и РСЧС, сил и средств муниципального звена РСЧС;</w:t>
      </w:r>
    </w:p>
    <w:p w:rsidR="00CB6641" w:rsidRPr="004D6B20" w:rsidRDefault="00CB6641" w:rsidP="00CB6641">
      <w:pPr>
        <w:widowControl w:val="0"/>
        <w:numPr>
          <w:ilvl w:val="0"/>
          <w:numId w:val="15"/>
        </w:numPr>
        <w:tabs>
          <w:tab w:val="clear" w:pos="786"/>
          <w:tab w:val="left" w:pos="120"/>
          <w:tab w:val="left" w:pos="720"/>
        </w:tabs>
        <w:ind w:left="0" w:firstLine="709"/>
        <w:jc w:val="both"/>
      </w:pPr>
      <w:r w:rsidRPr="004D6B20">
        <w:t>населения.</w:t>
      </w:r>
    </w:p>
    <w:p w:rsidR="00CB6641" w:rsidRPr="004D6B20" w:rsidRDefault="00CB6641" w:rsidP="00CB6641">
      <w:pPr>
        <w:ind w:firstLine="709"/>
        <w:jc w:val="both"/>
        <w:rPr>
          <w:lang w:val="ru-RU"/>
        </w:rPr>
      </w:pPr>
      <w:r w:rsidRPr="004D6B20">
        <w:rPr>
          <w:lang w:val="ru-RU"/>
        </w:rPr>
        <w:t>В том числе:</w:t>
      </w:r>
    </w:p>
    <w:p w:rsidR="00CB6641" w:rsidRPr="004D6B20" w:rsidRDefault="00CB6641" w:rsidP="00CB6641">
      <w:pPr>
        <w:ind w:firstLine="709"/>
        <w:jc w:val="both"/>
        <w:rPr>
          <w:lang w:val="ru-RU"/>
        </w:rPr>
      </w:pPr>
      <w:r w:rsidRPr="004D6B20">
        <w:rPr>
          <w:lang w:val="ru-RU"/>
        </w:rPr>
        <w:t>- прием сообщений из автоматизированной системы централизованного оповещения населения Курской области;</w:t>
      </w:r>
    </w:p>
    <w:p w:rsidR="00CB6641" w:rsidRPr="004D6B20" w:rsidRDefault="00CB6641" w:rsidP="00CB6641">
      <w:pPr>
        <w:widowControl w:val="0"/>
        <w:rPr>
          <w:lang w:val="ru-RU"/>
        </w:rPr>
      </w:pPr>
      <w:r w:rsidRPr="004D6B20">
        <w:rPr>
          <w:lang w:val="ru-RU"/>
        </w:rPr>
        <w:t>- подачу предупредительного сигнала «Внимание всем!», и сигнала «Воздушная тревога!» (в военное время) с помощью электросирен, сигнально громкоговорящих установок, громкоговорителей;</w:t>
      </w:r>
    </w:p>
    <w:p w:rsidR="00ED641E" w:rsidRPr="004D6B20" w:rsidRDefault="00ED641E" w:rsidP="00D47088">
      <w:pPr>
        <w:widowControl w:val="0"/>
        <w:ind w:firstLine="709"/>
        <w:jc w:val="both"/>
        <w:rPr>
          <w:lang w:val="ru-RU"/>
        </w:rPr>
      </w:pPr>
      <w:r w:rsidRPr="004D6B20">
        <w:rPr>
          <w:lang w:val="ru-RU"/>
        </w:rPr>
        <w:t>- доведение информации до работающих на объектах экономики.</w:t>
      </w:r>
    </w:p>
    <w:p w:rsidR="00ED641E" w:rsidRPr="004D6B20" w:rsidRDefault="00ED641E" w:rsidP="00D47088">
      <w:pPr>
        <w:widowControl w:val="0"/>
        <w:ind w:firstLine="709"/>
        <w:jc w:val="both"/>
        <w:rPr>
          <w:lang w:val="ru-RU"/>
        </w:rPr>
      </w:pPr>
      <w:r w:rsidRPr="004D6B20">
        <w:rPr>
          <w:lang w:val="ru-RU"/>
        </w:rPr>
        <w:t>Сети проводного вещания в сво</w:t>
      </w:r>
      <w:r w:rsidR="006A5354">
        <w:rPr>
          <w:lang w:val="ru-RU"/>
        </w:rPr>
        <w:t>е</w:t>
      </w:r>
      <w:r w:rsidRPr="004D6B20">
        <w:rPr>
          <w:lang w:val="ru-RU"/>
        </w:rPr>
        <w:t>м составе предусматривают:</w:t>
      </w:r>
    </w:p>
    <w:p w:rsidR="00ED641E" w:rsidRPr="004D6B20" w:rsidRDefault="00ED641E" w:rsidP="00D47088">
      <w:pPr>
        <w:widowControl w:val="0"/>
        <w:ind w:firstLine="709"/>
        <w:jc w:val="both"/>
        <w:rPr>
          <w:lang w:val="ru-RU"/>
        </w:rPr>
      </w:pPr>
      <w:r w:rsidRPr="004D6B20">
        <w:rPr>
          <w:lang w:val="ru-RU"/>
        </w:rPr>
        <w:t>- кабельные линии связи;</w:t>
      </w:r>
    </w:p>
    <w:p w:rsidR="00ED641E" w:rsidRPr="004D6B20" w:rsidRDefault="00ED641E" w:rsidP="00D47088">
      <w:pPr>
        <w:widowControl w:val="0"/>
        <w:ind w:firstLine="709"/>
        <w:jc w:val="both"/>
        <w:rPr>
          <w:lang w:val="ru-RU"/>
        </w:rPr>
      </w:pPr>
      <w:r w:rsidRPr="004D6B20">
        <w:rPr>
          <w:lang w:val="ru-RU"/>
        </w:rPr>
        <w:t>- подвижные средства резервирования стационарных устройств;</w:t>
      </w:r>
    </w:p>
    <w:p w:rsidR="00ED641E" w:rsidRPr="004D6B20" w:rsidRDefault="00ED641E" w:rsidP="00D47088">
      <w:pPr>
        <w:widowControl w:val="0"/>
        <w:ind w:firstLine="709"/>
        <w:jc w:val="both"/>
        <w:rPr>
          <w:lang w:val="ru-RU"/>
        </w:rPr>
      </w:pPr>
      <w:r w:rsidRPr="004D6B20">
        <w:rPr>
          <w:lang w:val="ru-RU"/>
        </w:rPr>
        <w:t>- резервные подвижные средства оповещения сетей проводного вещания.</w:t>
      </w:r>
    </w:p>
    <w:p w:rsidR="00ED641E" w:rsidRPr="004D6B20" w:rsidRDefault="00ED641E" w:rsidP="00D47088">
      <w:pPr>
        <w:widowControl w:val="0"/>
        <w:ind w:firstLine="709"/>
        <w:jc w:val="both"/>
        <w:rPr>
          <w:lang w:val="ru-RU"/>
        </w:rPr>
      </w:pPr>
      <w:r w:rsidRPr="004D6B20">
        <w:rPr>
          <w:lang w:val="ru-RU"/>
        </w:rPr>
        <w:t>Радиотрансляционная сеть должна иметь требуемое по расч</w:t>
      </w:r>
      <w:r w:rsidR="006A5354">
        <w:rPr>
          <w:lang w:val="ru-RU"/>
        </w:rPr>
        <w:t>е</w:t>
      </w:r>
      <w:r w:rsidRPr="004D6B20">
        <w:rPr>
          <w:lang w:val="ru-RU"/>
        </w:rPr>
        <w:t>ту число громкоговорящих средств оповещения населения.</w:t>
      </w:r>
    </w:p>
    <w:p w:rsidR="00CC3042" w:rsidRDefault="00ED641E" w:rsidP="00CC3042">
      <w:pPr>
        <w:widowControl w:val="0"/>
        <w:shd w:val="clear" w:color="auto" w:fill="FFFFFF"/>
        <w:ind w:firstLine="709"/>
        <w:jc w:val="both"/>
        <w:rPr>
          <w:lang w:val="ru-RU"/>
        </w:rPr>
      </w:pPr>
      <w:r w:rsidRPr="004D6B20">
        <w:rPr>
          <w:lang w:val="ru-RU"/>
        </w:rPr>
        <w:t>Организация оповещения жителей, не включенных в систему централизованного опо</w:t>
      </w:r>
      <w:r w:rsidRPr="004D6B20">
        <w:rPr>
          <w:lang w:val="ru-RU"/>
        </w:rPr>
        <w:softHyphen/>
        <w:t>вещения, может осуществляться патрульными машинами ОВД, оборудованные громкоговорящими устройствами, выделяемые по плану взаимодействия</w:t>
      </w:r>
    </w:p>
    <w:p w:rsidR="00CB6641" w:rsidRDefault="00ED641E" w:rsidP="00CC3042">
      <w:pPr>
        <w:widowControl w:val="0"/>
        <w:shd w:val="clear" w:color="auto" w:fill="FFFFFF"/>
        <w:ind w:firstLine="709"/>
        <w:jc w:val="both"/>
        <w:rPr>
          <w:lang w:val="ru-RU"/>
        </w:rPr>
      </w:pPr>
      <w:r w:rsidRPr="004D6B20">
        <w:rPr>
          <w:lang w:val="ru-RU"/>
        </w:rPr>
        <w:t xml:space="preserve">Требуется проектирование и строительство системы оповещения </w:t>
      </w:r>
      <w:r w:rsidR="00CB6641" w:rsidRPr="004D6B20">
        <w:rPr>
          <w:lang w:val="ru-RU"/>
        </w:rPr>
        <w:t xml:space="preserve">населения на территории сельсовета с включением в </w:t>
      </w:r>
      <w:r w:rsidR="006A5354" w:rsidRPr="006A5354">
        <w:rPr>
          <w:highlight w:val="green"/>
          <w:lang w:val="ru-RU"/>
        </w:rPr>
        <w:t>РСОН</w:t>
      </w:r>
      <w:r w:rsidR="00CB6641" w:rsidRPr="004D6B20">
        <w:rPr>
          <w:lang w:val="ru-RU"/>
        </w:rPr>
        <w:t xml:space="preserve"> области через ЕДДС района, в том числе с соблюдением требований СП 165.1325800.2014 Инженерно-технические мероприятия по гражданской обороне. Актуализированная редакция СНиП 2.01.51-90 (с Изменением № 1), а также пунктов, касающихся органов местного самоуправления «Положения о системах оповещения населения», утвержд</w:t>
      </w:r>
      <w:r w:rsidR="006A5354">
        <w:rPr>
          <w:lang w:val="ru-RU"/>
        </w:rPr>
        <w:t>е</w:t>
      </w:r>
      <w:r w:rsidR="00CB6641" w:rsidRPr="004D6B20">
        <w:rPr>
          <w:lang w:val="ru-RU"/>
        </w:rPr>
        <w:t>нного Приказом МЧС России, Минкомсвязи России от 31</w:t>
      </w:r>
      <w:r w:rsidR="006A5354">
        <w:rPr>
          <w:lang w:val="ru-RU"/>
        </w:rPr>
        <w:t> </w:t>
      </w:r>
      <w:r w:rsidR="00CB6641" w:rsidRPr="004D6B20">
        <w:rPr>
          <w:lang w:val="ru-RU"/>
        </w:rPr>
        <w:t xml:space="preserve">июля </w:t>
      </w:r>
      <w:smartTag w:uri="urn:schemas-microsoft-com:office:smarttags" w:element="metricconverter">
        <w:smartTagPr>
          <w:attr w:name="ProductID" w:val="2020 г"/>
        </w:smartTagPr>
        <w:r w:rsidR="00CB6641" w:rsidRPr="004D6B20">
          <w:rPr>
            <w:lang w:val="ru-RU"/>
          </w:rPr>
          <w:t>2020 г</w:t>
        </w:r>
      </w:smartTag>
      <w:r w:rsidR="00CB6641" w:rsidRPr="004D6B20">
        <w:rPr>
          <w:lang w:val="ru-RU"/>
        </w:rPr>
        <w:t>. № 578/365.</w:t>
      </w:r>
    </w:p>
    <w:p w:rsidR="00CC3042" w:rsidRDefault="00CC3042" w:rsidP="00CC3042">
      <w:pPr>
        <w:widowControl w:val="0"/>
        <w:shd w:val="clear" w:color="auto" w:fill="FFFFFF"/>
        <w:ind w:firstLine="709"/>
        <w:jc w:val="both"/>
        <w:rPr>
          <w:lang w:val="ru-RU"/>
        </w:rPr>
      </w:pPr>
    </w:p>
    <w:p w:rsidR="00CC3042" w:rsidRPr="008F5E2A" w:rsidRDefault="00CC3042" w:rsidP="00CC3042">
      <w:pPr>
        <w:widowControl w:val="0"/>
        <w:jc w:val="both"/>
        <w:rPr>
          <w:lang w:val="ru-RU" w:eastAsia="x-none"/>
        </w:rPr>
      </w:pPr>
      <w:r w:rsidRPr="008F5E2A">
        <w:rPr>
          <w:i/>
          <w:iCs/>
          <w:noProof/>
          <w:sz w:val="22"/>
          <w:szCs w:val="22"/>
          <w:lang w:val="ru-RU"/>
        </w:rPr>
        <w:t>(</w:t>
      </w:r>
      <w:r>
        <w:rPr>
          <w:i/>
          <w:iCs/>
          <w:noProof/>
          <w:sz w:val="22"/>
          <w:szCs w:val="22"/>
          <w:lang w:val="ru-RU"/>
        </w:rPr>
        <w:t xml:space="preserve">абзац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p w:rsidR="00CC3042" w:rsidRPr="004D6B20" w:rsidRDefault="00CC3042" w:rsidP="00CC3042">
      <w:pPr>
        <w:widowControl w:val="0"/>
        <w:shd w:val="clear" w:color="auto" w:fill="FFFFFF"/>
        <w:ind w:firstLine="709"/>
        <w:jc w:val="both"/>
        <w:rPr>
          <w:lang w:val="ru-RU"/>
        </w:rPr>
      </w:pPr>
    </w:p>
    <w:p w:rsidR="00CB6641" w:rsidRPr="004D6B20" w:rsidRDefault="00ED641E" w:rsidP="00D47088">
      <w:pPr>
        <w:widowControl w:val="0"/>
        <w:shd w:val="clear" w:color="auto" w:fill="FFFFFF"/>
        <w:ind w:firstLine="709"/>
        <w:jc w:val="both"/>
        <w:rPr>
          <w:lang w:val="ru-RU" w:eastAsia="x-none"/>
        </w:rPr>
      </w:pPr>
      <w:r w:rsidRPr="004D6B20">
        <w:rPr>
          <w:lang w:val="x-none" w:eastAsia="x-none"/>
        </w:rPr>
        <w:t xml:space="preserve">Основным средством доведения до населения условного сигнала «Внимание всем!» </w:t>
      </w:r>
      <w:r w:rsidR="00AB4551" w:rsidRPr="004D6B20">
        <w:rPr>
          <w:lang w:val="x-none" w:eastAsia="x-none"/>
        </w:rPr>
        <w:t xml:space="preserve">являются электрические сирены, </w:t>
      </w:r>
      <w:r w:rsidRPr="004D6B20">
        <w:rPr>
          <w:lang w:val="x-none" w:eastAsia="x-none"/>
        </w:rPr>
        <w:t>которые должны быть установлены на проектируемой территории с таким расчетом, чтобы обеспечить, по возможно</w:t>
      </w:r>
      <w:r w:rsidR="00AB4551" w:rsidRPr="004D6B20">
        <w:rPr>
          <w:lang w:val="x-none" w:eastAsia="x-none"/>
        </w:rPr>
        <w:t>сти, е</w:t>
      </w:r>
      <w:r w:rsidR="006A5354">
        <w:rPr>
          <w:lang w:val="x-none" w:eastAsia="x-none"/>
        </w:rPr>
        <w:t>е</w:t>
      </w:r>
      <w:r w:rsidR="00AB4551" w:rsidRPr="004D6B20">
        <w:rPr>
          <w:lang w:val="x-none" w:eastAsia="x-none"/>
        </w:rPr>
        <w:t xml:space="preserve"> сплошное </w:t>
      </w:r>
      <w:proofErr w:type="spellStart"/>
      <w:r w:rsidR="00AB4551" w:rsidRPr="004D6B20">
        <w:rPr>
          <w:lang w:val="x-none" w:eastAsia="x-none"/>
        </w:rPr>
        <w:t>звукопокрытие</w:t>
      </w:r>
      <w:proofErr w:type="spellEnd"/>
      <w:r w:rsidR="00AB4551" w:rsidRPr="004D6B20">
        <w:rPr>
          <w:lang w:val="x-none" w:eastAsia="x-none"/>
        </w:rPr>
        <w:t>.</w:t>
      </w:r>
      <w:r w:rsidR="002228A2" w:rsidRPr="004D6B20">
        <w:rPr>
          <w:lang w:val="ru-RU" w:eastAsia="x-none"/>
        </w:rPr>
        <w:t xml:space="preserve"> </w:t>
      </w:r>
    </w:p>
    <w:p w:rsidR="00ED641E" w:rsidRPr="004D6B20" w:rsidRDefault="00ED641E" w:rsidP="00D47088">
      <w:pPr>
        <w:widowControl w:val="0"/>
        <w:shd w:val="clear" w:color="auto" w:fill="FFFFFF"/>
        <w:ind w:firstLine="709"/>
        <w:jc w:val="both"/>
        <w:rPr>
          <w:lang w:val="ru-RU"/>
        </w:rPr>
      </w:pPr>
      <w:r w:rsidRPr="004D6B20">
        <w:rPr>
          <w:lang w:val="ru-RU"/>
        </w:rPr>
        <w:t xml:space="preserve">Желательный уровень сигнала звука сирены представляет собой громкость звука, выраженную в децибелах, которая необходима, чтобы быть услышанной в месте восприятия </w:t>
      </w:r>
      <w:r w:rsidRPr="004D6B20">
        <w:rPr>
          <w:lang w:val="ru-RU"/>
        </w:rPr>
        <w:lastRenderedPageBreak/>
        <w:t>звука. Измерения показали, что для того, чтобы достаточно надежно оповестить население, требуется создать уровень сигнала сирены в тихом</w:t>
      </w:r>
      <w:r w:rsidR="000D2393" w:rsidRPr="004D6B20">
        <w:rPr>
          <w:lang w:val="ru-RU"/>
        </w:rPr>
        <w:t xml:space="preserve"> спальном районе порядка 60-65 д</w:t>
      </w:r>
      <w:r w:rsidRPr="004D6B20">
        <w:rPr>
          <w:lang w:val="ru-RU"/>
        </w:rPr>
        <w:t xml:space="preserve">Б, в промышленных зонах 70-75 </w:t>
      </w:r>
      <w:r w:rsidR="000D2393" w:rsidRPr="004D6B20">
        <w:rPr>
          <w:lang w:val="ru-RU"/>
        </w:rPr>
        <w:t>д</w:t>
      </w:r>
      <w:r w:rsidRPr="004D6B20">
        <w:rPr>
          <w:lang w:val="ru-RU"/>
        </w:rPr>
        <w:t xml:space="preserve">Б, а в очень шумных районах порядка 80-85 </w:t>
      </w:r>
      <w:r w:rsidR="00862555" w:rsidRPr="004D6B20">
        <w:rPr>
          <w:lang w:val="ru-RU"/>
        </w:rPr>
        <w:t>д</w:t>
      </w:r>
      <w:r w:rsidRPr="004D6B20">
        <w:rPr>
          <w:lang w:val="ru-RU"/>
        </w:rPr>
        <w:t>Б</w:t>
      </w:r>
      <w:r w:rsidR="000D2393" w:rsidRPr="004D6B20">
        <w:rPr>
          <w:lang w:val="ru-RU"/>
        </w:rPr>
        <w:t>.</w:t>
      </w:r>
    </w:p>
    <w:p w:rsidR="00ED641E" w:rsidRPr="004D6B20" w:rsidRDefault="00ED641E" w:rsidP="00D47088">
      <w:pPr>
        <w:widowControl w:val="0"/>
        <w:ind w:firstLine="709"/>
        <w:jc w:val="both"/>
        <w:rPr>
          <w:lang w:val="ru-RU"/>
        </w:rPr>
      </w:pPr>
      <w:r w:rsidRPr="004D6B20">
        <w:rPr>
          <w:lang w:val="ru-RU"/>
        </w:rPr>
        <w:t xml:space="preserve">Громкость наиболее распространенной в системах оповещения нашей страны сирены наружной установки типа С-40 составляет всего 82-83 </w:t>
      </w:r>
      <w:r w:rsidR="00862555" w:rsidRPr="004D6B20">
        <w:rPr>
          <w:lang w:val="ru-RU"/>
        </w:rPr>
        <w:t>д</w:t>
      </w:r>
      <w:r w:rsidRPr="004D6B20">
        <w:rPr>
          <w:lang w:val="ru-RU"/>
        </w:rPr>
        <w:t xml:space="preserve">Б на расстоянии </w:t>
      </w:r>
      <w:smartTag w:uri="urn:schemas-microsoft-com:office:smarttags" w:element="metricconverter">
        <w:smartTagPr>
          <w:attr w:name="ProductID" w:val="30 м"/>
        </w:smartTagPr>
        <w:r w:rsidRPr="004D6B20">
          <w:rPr>
            <w:lang w:val="ru-RU"/>
          </w:rPr>
          <w:t>30 м</w:t>
        </w:r>
      </w:smartTag>
      <w:r w:rsidRPr="004D6B20">
        <w:rPr>
          <w:lang w:val="ru-RU"/>
        </w:rPr>
        <w:t xml:space="preserve">, что обеспечивает радиус эффективного звукопокрытия порядка </w:t>
      </w:r>
      <w:smartTag w:uri="urn:schemas-microsoft-com:office:smarttags" w:element="metricconverter">
        <w:smartTagPr>
          <w:attr w:name="ProductID" w:val="0,3 км"/>
        </w:smartTagPr>
        <w:r w:rsidRPr="004D6B20">
          <w:rPr>
            <w:lang w:val="ru-RU"/>
          </w:rPr>
          <w:t>0,3 км</w:t>
        </w:r>
      </w:smartTag>
      <w:r w:rsidRPr="004D6B20">
        <w:rPr>
          <w:lang w:val="ru-RU"/>
        </w:rPr>
        <w:t>.</w:t>
      </w:r>
    </w:p>
    <w:p w:rsidR="00ED641E" w:rsidRPr="004D6B20" w:rsidRDefault="00ED641E" w:rsidP="00B4652F">
      <w:pPr>
        <w:widowControl w:val="0"/>
        <w:spacing w:after="120"/>
        <w:ind w:left="283"/>
        <w:jc w:val="center"/>
        <w:rPr>
          <w:i/>
          <w:lang w:val="x-none" w:eastAsia="x-none"/>
        </w:rPr>
      </w:pPr>
      <w:r w:rsidRPr="004D6B20">
        <w:rPr>
          <w:lang w:val="x-none" w:eastAsia="x-none"/>
        </w:rPr>
        <w:t>Уровни шумов на территории муниципального образования</w:t>
      </w:r>
      <w:r w:rsidRPr="004D6B20">
        <w:rPr>
          <w:i/>
          <w:lang w:val="x-none" w:eastAsia="x-none"/>
        </w:rPr>
        <w:t>.</w:t>
      </w:r>
    </w:p>
    <w:tbl>
      <w:tblPr>
        <w:tblW w:w="483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6182"/>
        <w:gridCol w:w="3254"/>
      </w:tblGrid>
      <w:tr w:rsidR="00ED641E" w:rsidRPr="004D6B20">
        <w:trPr>
          <w:jc w:val="center"/>
        </w:trPr>
        <w:tc>
          <w:tcPr>
            <w:tcW w:w="3276" w:type="pct"/>
            <w:tcBorders>
              <w:top w:val="single" w:sz="12" w:space="0" w:color="auto"/>
              <w:left w:val="single" w:sz="12" w:space="0" w:color="auto"/>
              <w:bottom w:val="single" w:sz="12" w:space="0" w:color="auto"/>
            </w:tcBorders>
            <w:vAlign w:val="center"/>
          </w:tcPr>
          <w:p w:rsidR="00ED641E" w:rsidRPr="004D6B20" w:rsidRDefault="00ED641E" w:rsidP="002228A2">
            <w:pPr>
              <w:widowControl w:val="0"/>
              <w:jc w:val="center"/>
              <w:rPr>
                <w:sz w:val="20"/>
                <w:szCs w:val="20"/>
                <w:lang w:val="ru-RU"/>
              </w:rPr>
            </w:pPr>
            <w:r w:rsidRPr="004D6B20">
              <w:rPr>
                <w:sz w:val="20"/>
                <w:szCs w:val="20"/>
                <w:lang w:val="ru-RU"/>
              </w:rPr>
              <w:t>Наименование источников шума</w:t>
            </w:r>
          </w:p>
        </w:tc>
        <w:tc>
          <w:tcPr>
            <w:tcW w:w="1724" w:type="pct"/>
            <w:tcBorders>
              <w:top w:val="single" w:sz="12" w:space="0" w:color="auto"/>
              <w:bottom w:val="single" w:sz="12" w:space="0" w:color="auto"/>
              <w:right w:val="single" w:sz="12" w:space="0" w:color="auto"/>
            </w:tcBorders>
            <w:vAlign w:val="center"/>
          </w:tcPr>
          <w:p w:rsidR="00ED641E" w:rsidRPr="004D6B20" w:rsidRDefault="00ED641E" w:rsidP="002228A2">
            <w:pPr>
              <w:widowControl w:val="0"/>
              <w:ind w:left="215" w:hanging="215"/>
              <w:jc w:val="center"/>
              <w:rPr>
                <w:sz w:val="20"/>
                <w:szCs w:val="20"/>
                <w:lang w:val="ru-RU"/>
              </w:rPr>
            </w:pPr>
            <w:r w:rsidRPr="004D6B20">
              <w:rPr>
                <w:sz w:val="20"/>
                <w:szCs w:val="20"/>
                <w:lang w:val="ru-RU"/>
              </w:rPr>
              <w:t>Эквивалентный уровень шума, ДБ</w:t>
            </w:r>
          </w:p>
        </w:tc>
      </w:tr>
      <w:tr w:rsidR="00ED641E" w:rsidRPr="004D6B20">
        <w:trPr>
          <w:trHeight w:val="179"/>
          <w:jc w:val="center"/>
        </w:trPr>
        <w:tc>
          <w:tcPr>
            <w:tcW w:w="3276" w:type="pct"/>
            <w:tcBorders>
              <w:top w:val="single" w:sz="12" w:space="0" w:color="auto"/>
              <w:left w:val="single" w:sz="12" w:space="0" w:color="auto"/>
            </w:tcBorders>
          </w:tcPr>
          <w:p w:rsidR="00ED641E" w:rsidRPr="004D6B20" w:rsidRDefault="00ED641E" w:rsidP="002228A2">
            <w:pPr>
              <w:widowControl w:val="0"/>
              <w:ind w:left="283"/>
              <w:rPr>
                <w:sz w:val="20"/>
                <w:szCs w:val="20"/>
                <w:lang w:val="ru-RU"/>
              </w:rPr>
            </w:pPr>
            <w:r w:rsidRPr="004D6B20">
              <w:rPr>
                <w:sz w:val="20"/>
                <w:szCs w:val="20"/>
                <w:lang w:val="ru-RU"/>
              </w:rPr>
              <w:t>Территория больниц, санаториев</w:t>
            </w:r>
          </w:p>
        </w:tc>
        <w:tc>
          <w:tcPr>
            <w:tcW w:w="1724" w:type="pct"/>
            <w:tcBorders>
              <w:top w:val="single" w:sz="12" w:space="0" w:color="auto"/>
              <w:right w:val="single" w:sz="12" w:space="0" w:color="auto"/>
            </w:tcBorders>
            <w:vAlign w:val="center"/>
          </w:tcPr>
          <w:p w:rsidR="00ED641E" w:rsidRPr="004D6B20" w:rsidRDefault="00ED641E" w:rsidP="000D2393">
            <w:pPr>
              <w:widowControl w:val="0"/>
              <w:ind w:left="215" w:hanging="215"/>
              <w:jc w:val="center"/>
              <w:rPr>
                <w:sz w:val="20"/>
                <w:szCs w:val="20"/>
                <w:lang w:val="ru-RU"/>
              </w:rPr>
            </w:pPr>
            <w:r w:rsidRPr="004D6B20">
              <w:rPr>
                <w:sz w:val="20"/>
                <w:szCs w:val="20"/>
                <w:lang w:val="ru-RU"/>
              </w:rPr>
              <w:t>35</w:t>
            </w:r>
          </w:p>
        </w:tc>
      </w:tr>
      <w:tr w:rsidR="00ED641E" w:rsidRPr="004D6B20">
        <w:trPr>
          <w:trHeight w:val="20"/>
          <w:jc w:val="center"/>
        </w:trPr>
        <w:tc>
          <w:tcPr>
            <w:tcW w:w="3276" w:type="pct"/>
            <w:tcBorders>
              <w:left w:val="single" w:sz="12" w:space="0" w:color="auto"/>
            </w:tcBorders>
          </w:tcPr>
          <w:p w:rsidR="00ED641E" w:rsidRPr="004D6B20" w:rsidRDefault="00ED641E" w:rsidP="002228A2">
            <w:pPr>
              <w:widowControl w:val="0"/>
              <w:ind w:left="283"/>
              <w:rPr>
                <w:sz w:val="20"/>
                <w:szCs w:val="20"/>
                <w:lang w:val="ru-RU"/>
              </w:rPr>
            </w:pPr>
            <w:r w:rsidRPr="004D6B20">
              <w:rPr>
                <w:sz w:val="20"/>
                <w:szCs w:val="20"/>
                <w:lang w:val="ru-RU"/>
              </w:rPr>
              <w:t>Территории, непосредственно прилегающие к жилым домам</w:t>
            </w:r>
          </w:p>
        </w:tc>
        <w:tc>
          <w:tcPr>
            <w:tcW w:w="1724" w:type="pct"/>
            <w:tcBorders>
              <w:right w:val="single" w:sz="12" w:space="0" w:color="auto"/>
            </w:tcBorders>
            <w:vAlign w:val="center"/>
          </w:tcPr>
          <w:p w:rsidR="00ED641E" w:rsidRPr="004D6B20" w:rsidRDefault="00ED641E" w:rsidP="000D2393">
            <w:pPr>
              <w:widowControl w:val="0"/>
              <w:ind w:left="215" w:hanging="215"/>
              <w:jc w:val="center"/>
              <w:rPr>
                <w:sz w:val="20"/>
                <w:szCs w:val="20"/>
                <w:lang w:val="ru-RU"/>
              </w:rPr>
            </w:pPr>
            <w:r w:rsidRPr="004D6B20">
              <w:rPr>
                <w:sz w:val="20"/>
                <w:szCs w:val="20"/>
                <w:lang w:val="ru-RU"/>
              </w:rPr>
              <w:t>45-65</w:t>
            </w:r>
          </w:p>
        </w:tc>
      </w:tr>
      <w:tr w:rsidR="00ED641E" w:rsidRPr="004D6B20">
        <w:trPr>
          <w:jc w:val="center"/>
        </w:trPr>
        <w:tc>
          <w:tcPr>
            <w:tcW w:w="3276" w:type="pct"/>
            <w:tcBorders>
              <w:left w:val="single" w:sz="12" w:space="0" w:color="auto"/>
            </w:tcBorders>
          </w:tcPr>
          <w:p w:rsidR="00ED641E" w:rsidRPr="004D6B20" w:rsidRDefault="00ED641E" w:rsidP="002228A2">
            <w:pPr>
              <w:widowControl w:val="0"/>
              <w:ind w:left="283"/>
              <w:rPr>
                <w:sz w:val="20"/>
                <w:szCs w:val="20"/>
                <w:lang w:val="ru-RU"/>
              </w:rPr>
            </w:pPr>
            <w:r w:rsidRPr="004D6B20">
              <w:rPr>
                <w:sz w:val="20"/>
                <w:szCs w:val="20"/>
                <w:lang w:val="ru-RU"/>
              </w:rPr>
              <w:t>Улицы и дороги местного значения</w:t>
            </w:r>
          </w:p>
        </w:tc>
        <w:tc>
          <w:tcPr>
            <w:tcW w:w="1724" w:type="pct"/>
            <w:tcBorders>
              <w:right w:val="single" w:sz="12" w:space="0" w:color="auto"/>
            </w:tcBorders>
            <w:vAlign w:val="center"/>
          </w:tcPr>
          <w:p w:rsidR="00ED641E" w:rsidRPr="004D6B20" w:rsidRDefault="00ED641E" w:rsidP="000D2393">
            <w:pPr>
              <w:widowControl w:val="0"/>
              <w:ind w:left="215" w:hanging="215"/>
              <w:jc w:val="center"/>
              <w:rPr>
                <w:sz w:val="20"/>
                <w:szCs w:val="20"/>
                <w:lang w:val="ru-RU"/>
              </w:rPr>
            </w:pPr>
            <w:r w:rsidRPr="004D6B20">
              <w:rPr>
                <w:sz w:val="20"/>
                <w:szCs w:val="20"/>
                <w:lang w:val="ru-RU"/>
              </w:rPr>
              <w:t>73-75</w:t>
            </w:r>
          </w:p>
        </w:tc>
      </w:tr>
      <w:tr w:rsidR="00ED641E" w:rsidRPr="004D6B20">
        <w:trPr>
          <w:jc w:val="center"/>
        </w:trPr>
        <w:tc>
          <w:tcPr>
            <w:tcW w:w="3276" w:type="pct"/>
            <w:tcBorders>
              <w:left w:val="single" w:sz="12" w:space="0" w:color="auto"/>
            </w:tcBorders>
          </w:tcPr>
          <w:p w:rsidR="00ED641E" w:rsidRPr="004D6B20" w:rsidRDefault="00ED641E" w:rsidP="002228A2">
            <w:pPr>
              <w:widowControl w:val="0"/>
              <w:ind w:left="283"/>
              <w:rPr>
                <w:sz w:val="20"/>
                <w:szCs w:val="20"/>
                <w:lang w:val="ru-RU"/>
              </w:rPr>
            </w:pPr>
            <w:r w:rsidRPr="004D6B20">
              <w:rPr>
                <w:sz w:val="20"/>
                <w:szCs w:val="20"/>
                <w:lang w:val="ru-RU"/>
              </w:rPr>
              <w:t>Магистральные улицы и дороги районного значения</w:t>
            </w:r>
          </w:p>
        </w:tc>
        <w:tc>
          <w:tcPr>
            <w:tcW w:w="1724" w:type="pct"/>
            <w:tcBorders>
              <w:right w:val="single" w:sz="12" w:space="0" w:color="auto"/>
            </w:tcBorders>
            <w:vAlign w:val="center"/>
          </w:tcPr>
          <w:p w:rsidR="00ED641E" w:rsidRPr="004D6B20" w:rsidRDefault="00ED641E" w:rsidP="000D2393">
            <w:pPr>
              <w:widowControl w:val="0"/>
              <w:ind w:left="215" w:hanging="215"/>
              <w:jc w:val="center"/>
              <w:rPr>
                <w:sz w:val="20"/>
                <w:szCs w:val="20"/>
                <w:lang w:val="ru-RU"/>
              </w:rPr>
            </w:pPr>
            <w:r w:rsidRPr="004D6B20">
              <w:rPr>
                <w:sz w:val="20"/>
                <w:szCs w:val="20"/>
                <w:lang w:val="ru-RU"/>
              </w:rPr>
              <w:t>81-82</w:t>
            </w:r>
          </w:p>
        </w:tc>
      </w:tr>
      <w:tr w:rsidR="00ED641E" w:rsidRPr="004D6B20">
        <w:trPr>
          <w:jc w:val="center"/>
        </w:trPr>
        <w:tc>
          <w:tcPr>
            <w:tcW w:w="3276" w:type="pct"/>
            <w:tcBorders>
              <w:left w:val="single" w:sz="12" w:space="0" w:color="auto"/>
            </w:tcBorders>
          </w:tcPr>
          <w:p w:rsidR="00ED641E" w:rsidRPr="004D6B20" w:rsidRDefault="00ED641E" w:rsidP="002228A2">
            <w:pPr>
              <w:widowControl w:val="0"/>
              <w:ind w:left="283"/>
              <w:rPr>
                <w:sz w:val="20"/>
                <w:szCs w:val="20"/>
                <w:lang w:val="ru-RU"/>
              </w:rPr>
            </w:pPr>
            <w:r w:rsidRPr="004D6B20">
              <w:rPr>
                <w:sz w:val="20"/>
                <w:szCs w:val="20"/>
                <w:lang w:val="ru-RU"/>
              </w:rPr>
              <w:t>Магистральные улицы и дороги общегородского значения</w:t>
            </w:r>
          </w:p>
        </w:tc>
        <w:tc>
          <w:tcPr>
            <w:tcW w:w="1724" w:type="pct"/>
            <w:tcBorders>
              <w:right w:val="single" w:sz="12" w:space="0" w:color="auto"/>
            </w:tcBorders>
            <w:vAlign w:val="center"/>
          </w:tcPr>
          <w:p w:rsidR="00ED641E" w:rsidRPr="004D6B20" w:rsidRDefault="00ED641E" w:rsidP="000D2393">
            <w:pPr>
              <w:widowControl w:val="0"/>
              <w:ind w:left="215" w:hanging="215"/>
              <w:jc w:val="center"/>
              <w:rPr>
                <w:sz w:val="20"/>
                <w:szCs w:val="20"/>
                <w:lang w:val="ru-RU"/>
              </w:rPr>
            </w:pPr>
            <w:r w:rsidRPr="004D6B20">
              <w:rPr>
                <w:sz w:val="20"/>
                <w:szCs w:val="20"/>
                <w:lang w:val="ru-RU"/>
              </w:rPr>
              <w:t>84-85</w:t>
            </w:r>
          </w:p>
        </w:tc>
      </w:tr>
      <w:tr w:rsidR="00ED641E" w:rsidRPr="004D6B20">
        <w:trPr>
          <w:jc w:val="center"/>
        </w:trPr>
        <w:tc>
          <w:tcPr>
            <w:tcW w:w="3276" w:type="pct"/>
            <w:tcBorders>
              <w:left w:val="single" w:sz="12" w:space="0" w:color="auto"/>
              <w:bottom w:val="single" w:sz="12" w:space="0" w:color="auto"/>
            </w:tcBorders>
          </w:tcPr>
          <w:p w:rsidR="00ED641E" w:rsidRPr="004D6B20" w:rsidRDefault="00ED641E" w:rsidP="002228A2">
            <w:pPr>
              <w:widowControl w:val="0"/>
              <w:ind w:left="283"/>
              <w:rPr>
                <w:sz w:val="20"/>
                <w:szCs w:val="20"/>
                <w:lang w:val="ru-RU"/>
              </w:rPr>
            </w:pPr>
            <w:r w:rsidRPr="004D6B20">
              <w:rPr>
                <w:sz w:val="20"/>
                <w:szCs w:val="20"/>
                <w:lang w:val="ru-RU"/>
              </w:rPr>
              <w:t>Федеральные дороги</w:t>
            </w:r>
          </w:p>
        </w:tc>
        <w:tc>
          <w:tcPr>
            <w:tcW w:w="1724" w:type="pct"/>
            <w:tcBorders>
              <w:bottom w:val="single" w:sz="12" w:space="0" w:color="auto"/>
              <w:right w:val="single" w:sz="12" w:space="0" w:color="auto"/>
            </w:tcBorders>
          </w:tcPr>
          <w:p w:rsidR="00ED641E" w:rsidRPr="004D6B20" w:rsidRDefault="000D2393" w:rsidP="000D2393">
            <w:pPr>
              <w:widowControl w:val="0"/>
              <w:ind w:left="283"/>
              <w:rPr>
                <w:sz w:val="20"/>
                <w:szCs w:val="20"/>
                <w:lang w:val="ru-RU"/>
              </w:rPr>
            </w:pPr>
            <w:r w:rsidRPr="004D6B20">
              <w:rPr>
                <w:sz w:val="20"/>
                <w:szCs w:val="20"/>
                <w:lang w:val="ru-RU"/>
              </w:rPr>
              <w:t xml:space="preserve">                      </w:t>
            </w:r>
            <w:r w:rsidR="00ED641E" w:rsidRPr="004D6B20">
              <w:rPr>
                <w:sz w:val="20"/>
                <w:szCs w:val="20"/>
                <w:lang w:val="ru-RU"/>
              </w:rPr>
              <w:t>86-87</w:t>
            </w:r>
          </w:p>
        </w:tc>
      </w:tr>
    </w:tbl>
    <w:p w:rsidR="00ED641E" w:rsidRPr="004D6B20" w:rsidRDefault="00ED641E" w:rsidP="00ED641E">
      <w:pPr>
        <w:widowControl w:val="0"/>
        <w:ind w:right="-6" w:firstLine="700"/>
        <w:jc w:val="both"/>
        <w:rPr>
          <w:lang w:val="x-none" w:eastAsia="x-none"/>
        </w:rPr>
      </w:pPr>
      <w:r w:rsidRPr="004D6B20">
        <w:rPr>
          <w:lang w:val="x-none" w:eastAsia="x-none"/>
        </w:rPr>
        <w:t xml:space="preserve">Международный стандарт выражает мощность звука сирен в виде уровня шума в децибелах, производимого на удалении </w:t>
      </w:r>
      <w:smartTag w:uri="urn:schemas-microsoft-com:office:smarttags" w:element="metricconverter">
        <w:smartTagPr>
          <w:attr w:name="ProductID" w:val="30 м"/>
        </w:smartTagPr>
        <w:r w:rsidRPr="004D6B20">
          <w:rPr>
            <w:lang w:val="x-none" w:eastAsia="x-none"/>
          </w:rPr>
          <w:t>30 м</w:t>
        </w:r>
      </w:smartTag>
      <w:r w:rsidRPr="004D6B20">
        <w:rPr>
          <w:lang w:val="x-none" w:eastAsia="x-none"/>
        </w:rPr>
        <w:t xml:space="preserve"> от сирены. Например, громкость наиболее распространенной в системах оповещения нашей страны сирены наружной установки типа С-40  при уровне звукового давления в 120</w:t>
      </w:r>
      <w:r w:rsidR="000D2393" w:rsidRPr="004D6B20">
        <w:rPr>
          <w:lang w:val="ru-RU" w:eastAsia="x-none"/>
        </w:rPr>
        <w:t xml:space="preserve"> </w:t>
      </w:r>
      <w:r w:rsidRPr="004D6B20">
        <w:rPr>
          <w:lang w:val="x-none" w:eastAsia="x-none"/>
        </w:rPr>
        <w:t xml:space="preserve">дБ и эквивалентном уровне шума 82-83 </w:t>
      </w:r>
      <w:r w:rsidR="002228A2" w:rsidRPr="004D6B20">
        <w:rPr>
          <w:lang w:val="ru-RU" w:eastAsia="x-none"/>
        </w:rPr>
        <w:t>д</w:t>
      </w:r>
      <w:r w:rsidRPr="004D6B20">
        <w:rPr>
          <w:lang w:val="x-none" w:eastAsia="x-none"/>
        </w:rPr>
        <w:t>Б в расч</w:t>
      </w:r>
      <w:r w:rsidR="006A5354">
        <w:rPr>
          <w:lang w:val="x-none" w:eastAsia="x-none"/>
        </w:rPr>
        <w:t>е</w:t>
      </w:r>
      <w:r w:rsidRPr="004D6B20">
        <w:rPr>
          <w:lang w:val="x-none" w:eastAsia="x-none"/>
        </w:rPr>
        <w:t>тной точке оповещения, создаст необходимое превышение в 10</w:t>
      </w:r>
      <w:r w:rsidR="000D2393" w:rsidRPr="004D6B20">
        <w:rPr>
          <w:lang w:val="ru-RU" w:eastAsia="x-none"/>
        </w:rPr>
        <w:t xml:space="preserve"> </w:t>
      </w:r>
      <w:r w:rsidRPr="004D6B20">
        <w:rPr>
          <w:lang w:val="x-none" w:eastAsia="x-none"/>
        </w:rPr>
        <w:t xml:space="preserve">дБ (при установке на высоте </w:t>
      </w:r>
      <w:smartTag w:uri="urn:schemas-microsoft-com:office:smarttags" w:element="metricconverter">
        <w:smartTagPr>
          <w:attr w:name="ProductID" w:val="10 м"/>
        </w:smartTagPr>
        <w:r w:rsidRPr="004D6B20">
          <w:rPr>
            <w:lang w:val="x-none" w:eastAsia="x-none"/>
          </w:rPr>
          <w:t>10</w:t>
        </w:r>
        <w:r w:rsidR="000D2393" w:rsidRPr="004D6B20">
          <w:rPr>
            <w:lang w:val="ru-RU" w:eastAsia="x-none"/>
          </w:rPr>
          <w:t xml:space="preserve"> </w:t>
        </w:r>
        <w:r w:rsidRPr="004D6B20">
          <w:rPr>
            <w:lang w:val="x-none" w:eastAsia="x-none"/>
          </w:rPr>
          <w:t>м</w:t>
        </w:r>
      </w:smartTag>
      <w:r w:rsidRPr="004D6B20">
        <w:rPr>
          <w:lang w:val="x-none" w:eastAsia="x-none"/>
        </w:rPr>
        <w:t xml:space="preserve">) на расстоянии </w:t>
      </w:r>
      <w:smartTag w:uri="urn:schemas-microsoft-com:office:smarttags" w:element="metricconverter">
        <w:smartTagPr>
          <w:attr w:name="ProductID" w:val="25 м"/>
        </w:smartTagPr>
        <w:r w:rsidRPr="004D6B20">
          <w:rPr>
            <w:lang w:val="x-none" w:eastAsia="x-none"/>
          </w:rPr>
          <w:t>25 м</w:t>
        </w:r>
      </w:smartTag>
      <w:r w:rsidRPr="004D6B20">
        <w:rPr>
          <w:lang w:val="x-none" w:eastAsia="x-none"/>
        </w:rPr>
        <w:t xml:space="preserve">, что обеспечивает радиус эффективного звукопокрытия порядка </w:t>
      </w:r>
      <w:smartTag w:uri="urn:schemas-microsoft-com:office:smarttags" w:element="metricconverter">
        <w:smartTagPr>
          <w:attr w:name="ProductID" w:val="0,3 км"/>
        </w:smartTagPr>
        <w:r w:rsidRPr="004D6B20">
          <w:rPr>
            <w:lang w:val="x-none" w:eastAsia="x-none"/>
          </w:rPr>
          <w:t>0,3 км</w:t>
        </w:r>
      </w:smartTag>
      <w:r w:rsidRPr="004D6B20">
        <w:rPr>
          <w:lang w:val="x-none" w:eastAsia="x-none"/>
        </w:rPr>
        <w:t>. Значения радиусов действия электросирены С-40, в зависимости от звукового давления электросирены, уровня шумов на данной территории и высоты установки сирены, даны в таблице.</w:t>
      </w:r>
    </w:p>
    <w:p w:rsidR="00ED641E" w:rsidRPr="004D6B20" w:rsidRDefault="00ED641E" w:rsidP="000624BF">
      <w:pPr>
        <w:widowControl w:val="0"/>
        <w:tabs>
          <w:tab w:val="left" w:pos="9356"/>
        </w:tabs>
        <w:spacing w:after="120"/>
        <w:jc w:val="center"/>
        <w:outlineLvl w:val="0"/>
        <w:rPr>
          <w:i/>
          <w:lang w:val="x-none" w:eastAsia="x-none"/>
        </w:rPr>
      </w:pPr>
      <w:r w:rsidRPr="004D6B20">
        <w:rPr>
          <w:lang w:val="x-none" w:eastAsia="x-none"/>
        </w:rPr>
        <w:t>Радиусы действия электросирены</w:t>
      </w:r>
      <w:r w:rsidRPr="004D6B20">
        <w:rPr>
          <w:i/>
          <w:lang w:val="x-none" w:eastAsia="x-none"/>
        </w:rPr>
        <w:t xml:space="preserve"> </w:t>
      </w:r>
      <w:r w:rsidRPr="004D6B20">
        <w:rPr>
          <w:lang w:val="x-none" w:eastAsia="x-none"/>
        </w:rPr>
        <w:t>С-40</w:t>
      </w:r>
    </w:p>
    <w:tbl>
      <w:tblPr>
        <w:tblW w:w="482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287"/>
        <w:gridCol w:w="1778"/>
        <w:gridCol w:w="1778"/>
        <w:gridCol w:w="1778"/>
        <w:gridCol w:w="1778"/>
      </w:tblGrid>
      <w:tr w:rsidR="00ED641E" w:rsidRPr="00E602A2">
        <w:trPr>
          <w:cantSplit/>
        </w:trPr>
        <w:tc>
          <w:tcPr>
            <w:tcW w:w="1216" w:type="pct"/>
            <w:vMerge w:val="restart"/>
            <w:tcBorders>
              <w:top w:val="single" w:sz="12" w:space="0" w:color="auto"/>
              <w:left w:val="single" w:sz="12" w:space="0" w:color="auto"/>
            </w:tcBorders>
            <w:vAlign w:val="center"/>
          </w:tcPr>
          <w:p w:rsidR="00ED641E" w:rsidRPr="004D6B20" w:rsidRDefault="00ED641E" w:rsidP="002228A2">
            <w:pPr>
              <w:widowControl w:val="0"/>
              <w:ind w:left="283" w:right="26"/>
              <w:jc w:val="center"/>
              <w:rPr>
                <w:sz w:val="20"/>
                <w:szCs w:val="20"/>
                <w:lang w:val="ru-RU"/>
              </w:rPr>
            </w:pPr>
            <w:r w:rsidRPr="004D6B20">
              <w:rPr>
                <w:sz w:val="20"/>
                <w:szCs w:val="20"/>
                <w:lang w:val="ru-RU"/>
              </w:rPr>
              <w:t xml:space="preserve">Эквивалентный </w:t>
            </w:r>
          </w:p>
          <w:p w:rsidR="00ED641E" w:rsidRPr="004D6B20" w:rsidRDefault="00ED641E" w:rsidP="002228A2">
            <w:pPr>
              <w:widowControl w:val="0"/>
              <w:ind w:left="283" w:right="26"/>
              <w:jc w:val="center"/>
              <w:rPr>
                <w:sz w:val="20"/>
                <w:szCs w:val="20"/>
                <w:lang w:val="ru-RU"/>
              </w:rPr>
            </w:pPr>
            <w:r w:rsidRPr="004D6B20">
              <w:rPr>
                <w:sz w:val="20"/>
                <w:szCs w:val="20"/>
                <w:lang w:val="ru-RU"/>
              </w:rPr>
              <w:t>уровень шума, ДБ</w:t>
            </w:r>
          </w:p>
        </w:tc>
        <w:tc>
          <w:tcPr>
            <w:tcW w:w="3784" w:type="pct"/>
            <w:gridSpan w:val="4"/>
            <w:tcBorders>
              <w:top w:val="single" w:sz="12" w:space="0" w:color="auto"/>
              <w:bottom w:val="single" w:sz="4" w:space="0" w:color="auto"/>
              <w:right w:val="single" w:sz="12" w:space="0" w:color="auto"/>
            </w:tcBorders>
            <w:vAlign w:val="center"/>
          </w:tcPr>
          <w:p w:rsidR="00ED641E" w:rsidRPr="004D6B20" w:rsidRDefault="00ED641E" w:rsidP="002228A2">
            <w:pPr>
              <w:widowControl w:val="0"/>
              <w:ind w:left="283"/>
              <w:rPr>
                <w:sz w:val="20"/>
                <w:szCs w:val="20"/>
                <w:lang w:val="ru-RU"/>
              </w:rPr>
            </w:pPr>
            <w:r w:rsidRPr="004D6B20">
              <w:rPr>
                <w:sz w:val="20"/>
                <w:szCs w:val="20"/>
                <w:lang w:val="ru-RU"/>
              </w:rPr>
              <w:t>Радиус действия С-40, (м) при высоте установки сирены</w:t>
            </w:r>
          </w:p>
        </w:tc>
      </w:tr>
      <w:tr w:rsidR="00ED641E" w:rsidRPr="004D6B20">
        <w:trPr>
          <w:cantSplit/>
        </w:trPr>
        <w:tc>
          <w:tcPr>
            <w:tcW w:w="1216" w:type="pct"/>
            <w:vMerge/>
            <w:tcBorders>
              <w:left w:val="single" w:sz="12" w:space="0" w:color="auto"/>
              <w:bottom w:val="single" w:sz="12" w:space="0" w:color="auto"/>
            </w:tcBorders>
          </w:tcPr>
          <w:p w:rsidR="00ED641E" w:rsidRPr="004D6B20" w:rsidRDefault="00ED641E" w:rsidP="002228A2">
            <w:pPr>
              <w:widowControl w:val="0"/>
              <w:numPr>
                <w:ilvl w:val="6"/>
                <w:numId w:val="0"/>
              </w:numPr>
              <w:tabs>
                <w:tab w:val="num" w:pos="1296"/>
              </w:tabs>
              <w:ind w:left="1296"/>
              <w:jc w:val="center"/>
              <w:outlineLvl w:val="6"/>
              <w:rPr>
                <w:b/>
                <w:bCs/>
                <w:color w:val="000000"/>
                <w:sz w:val="20"/>
                <w:szCs w:val="20"/>
                <w:lang w:val="ru-RU"/>
              </w:rPr>
            </w:pPr>
          </w:p>
        </w:tc>
        <w:tc>
          <w:tcPr>
            <w:tcW w:w="946" w:type="pct"/>
            <w:tcBorders>
              <w:top w:val="single" w:sz="4" w:space="0" w:color="auto"/>
              <w:bottom w:val="single" w:sz="12" w:space="0" w:color="auto"/>
              <w:right w:val="single" w:sz="4" w:space="0" w:color="auto"/>
            </w:tcBorders>
            <w:vAlign w:val="center"/>
          </w:tcPr>
          <w:p w:rsidR="00ED641E" w:rsidRPr="004D6B20" w:rsidRDefault="00ED641E" w:rsidP="002228A2">
            <w:pPr>
              <w:widowControl w:val="0"/>
              <w:jc w:val="center"/>
              <w:rPr>
                <w:sz w:val="20"/>
                <w:szCs w:val="20"/>
                <w:lang w:val="ru-RU"/>
              </w:rPr>
            </w:pPr>
            <w:smartTag w:uri="urn:schemas-microsoft-com:office:smarttags" w:element="metricconverter">
              <w:smartTagPr>
                <w:attr w:name="ProductID" w:val="10 м"/>
              </w:smartTagPr>
              <w:r w:rsidRPr="004D6B20">
                <w:rPr>
                  <w:sz w:val="20"/>
                  <w:szCs w:val="20"/>
                  <w:lang w:val="ru-RU"/>
                </w:rPr>
                <w:t>10 м</w:t>
              </w:r>
            </w:smartTag>
          </w:p>
        </w:tc>
        <w:tc>
          <w:tcPr>
            <w:tcW w:w="946" w:type="pct"/>
            <w:tcBorders>
              <w:top w:val="single" w:sz="4" w:space="0" w:color="auto"/>
              <w:left w:val="single" w:sz="4" w:space="0" w:color="auto"/>
              <w:bottom w:val="single" w:sz="12" w:space="0" w:color="auto"/>
              <w:right w:val="single" w:sz="4" w:space="0" w:color="auto"/>
            </w:tcBorders>
            <w:vAlign w:val="center"/>
          </w:tcPr>
          <w:p w:rsidR="00ED641E" w:rsidRPr="004D6B20" w:rsidRDefault="00ED641E" w:rsidP="002228A2">
            <w:pPr>
              <w:widowControl w:val="0"/>
              <w:jc w:val="center"/>
              <w:rPr>
                <w:sz w:val="20"/>
                <w:szCs w:val="20"/>
                <w:lang w:val="ru-RU"/>
              </w:rPr>
            </w:pPr>
            <w:smartTag w:uri="urn:schemas-microsoft-com:office:smarttags" w:element="metricconverter">
              <w:smartTagPr>
                <w:attr w:name="ProductID" w:val="20 м"/>
              </w:smartTagPr>
              <w:r w:rsidRPr="004D6B20">
                <w:rPr>
                  <w:sz w:val="20"/>
                  <w:szCs w:val="20"/>
                  <w:lang w:val="ru-RU"/>
                </w:rPr>
                <w:t>20 м</w:t>
              </w:r>
            </w:smartTag>
          </w:p>
        </w:tc>
        <w:tc>
          <w:tcPr>
            <w:tcW w:w="946" w:type="pct"/>
            <w:tcBorders>
              <w:top w:val="single" w:sz="4" w:space="0" w:color="auto"/>
              <w:left w:val="single" w:sz="4" w:space="0" w:color="auto"/>
              <w:bottom w:val="single" w:sz="12" w:space="0" w:color="auto"/>
              <w:right w:val="single" w:sz="4" w:space="0" w:color="auto"/>
            </w:tcBorders>
            <w:vAlign w:val="center"/>
          </w:tcPr>
          <w:p w:rsidR="00ED641E" w:rsidRPr="004D6B20" w:rsidRDefault="00ED641E" w:rsidP="002228A2">
            <w:pPr>
              <w:widowControl w:val="0"/>
              <w:jc w:val="center"/>
              <w:rPr>
                <w:sz w:val="20"/>
                <w:szCs w:val="20"/>
                <w:lang w:val="ru-RU"/>
              </w:rPr>
            </w:pPr>
            <w:smartTag w:uri="urn:schemas-microsoft-com:office:smarttags" w:element="metricconverter">
              <w:smartTagPr>
                <w:attr w:name="ProductID" w:val="30 м"/>
              </w:smartTagPr>
              <w:r w:rsidRPr="004D6B20">
                <w:rPr>
                  <w:sz w:val="20"/>
                  <w:szCs w:val="20"/>
                  <w:lang w:val="ru-RU"/>
                </w:rPr>
                <w:t>30 м</w:t>
              </w:r>
            </w:smartTag>
          </w:p>
        </w:tc>
        <w:tc>
          <w:tcPr>
            <w:tcW w:w="946" w:type="pct"/>
            <w:tcBorders>
              <w:top w:val="single" w:sz="4" w:space="0" w:color="auto"/>
              <w:left w:val="single" w:sz="4" w:space="0" w:color="auto"/>
              <w:bottom w:val="single" w:sz="12" w:space="0" w:color="auto"/>
              <w:right w:val="single" w:sz="12" w:space="0" w:color="auto"/>
            </w:tcBorders>
            <w:vAlign w:val="center"/>
          </w:tcPr>
          <w:p w:rsidR="00ED641E" w:rsidRPr="004D6B20" w:rsidRDefault="00ED641E" w:rsidP="002228A2">
            <w:pPr>
              <w:widowControl w:val="0"/>
              <w:jc w:val="center"/>
              <w:rPr>
                <w:sz w:val="20"/>
                <w:szCs w:val="20"/>
                <w:lang w:val="ru-RU"/>
              </w:rPr>
            </w:pPr>
            <w:smartTag w:uri="urn:schemas-microsoft-com:office:smarttags" w:element="metricconverter">
              <w:smartTagPr>
                <w:attr w:name="ProductID" w:val="40 м"/>
              </w:smartTagPr>
              <w:r w:rsidRPr="004D6B20">
                <w:rPr>
                  <w:sz w:val="20"/>
                  <w:szCs w:val="20"/>
                  <w:lang w:val="ru-RU"/>
                </w:rPr>
                <w:t>40 м</w:t>
              </w:r>
            </w:smartTag>
          </w:p>
        </w:tc>
      </w:tr>
      <w:tr w:rsidR="00ED641E" w:rsidRPr="004D6B20">
        <w:trPr>
          <w:cantSplit/>
          <w:trHeight w:val="267"/>
        </w:trPr>
        <w:tc>
          <w:tcPr>
            <w:tcW w:w="1216" w:type="pct"/>
            <w:tcBorders>
              <w:top w:val="single" w:sz="12" w:space="0" w:color="auto"/>
              <w:left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55</w:t>
            </w:r>
          </w:p>
        </w:tc>
        <w:tc>
          <w:tcPr>
            <w:tcW w:w="946" w:type="pct"/>
            <w:tcBorders>
              <w:top w:val="single" w:sz="12"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800</w:t>
            </w:r>
          </w:p>
        </w:tc>
        <w:tc>
          <w:tcPr>
            <w:tcW w:w="946" w:type="pct"/>
            <w:tcBorders>
              <w:top w:val="single" w:sz="12" w:space="0" w:color="auto"/>
              <w:left w:val="single" w:sz="4"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св. 1000</w:t>
            </w:r>
          </w:p>
        </w:tc>
        <w:tc>
          <w:tcPr>
            <w:tcW w:w="946" w:type="pct"/>
            <w:tcBorders>
              <w:top w:val="single" w:sz="12" w:space="0" w:color="auto"/>
              <w:left w:val="single" w:sz="4"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св. 1000</w:t>
            </w:r>
          </w:p>
        </w:tc>
        <w:tc>
          <w:tcPr>
            <w:tcW w:w="946" w:type="pct"/>
            <w:tcBorders>
              <w:top w:val="single" w:sz="12" w:space="0" w:color="auto"/>
              <w:left w:val="single" w:sz="4" w:space="0" w:color="auto"/>
              <w:bottom w:val="single" w:sz="4"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св. 1000</w:t>
            </w:r>
          </w:p>
        </w:tc>
      </w:tr>
      <w:tr w:rsidR="00ED641E" w:rsidRPr="004D6B20">
        <w:trPr>
          <w:cantSplit/>
          <w:trHeight w:val="288"/>
        </w:trPr>
        <w:tc>
          <w:tcPr>
            <w:tcW w:w="1216" w:type="pct"/>
            <w:tcBorders>
              <w:left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60</w:t>
            </w:r>
          </w:p>
        </w:tc>
        <w:tc>
          <w:tcPr>
            <w:tcW w:w="946" w:type="pct"/>
            <w:tcBorders>
              <w:top w:val="single" w:sz="4"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550</w:t>
            </w:r>
          </w:p>
        </w:tc>
        <w:tc>
          <w:tcPr>
            <w:tcW w:w="946" w:type="pct"/>
            <w:tcBorders>
              <w:top w:val="single" w:sz="4" w:space="0" w:color="auto"/>
              <w:left w:val="single" w:sz="4"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900</w:t>
            </w:r>
          </w:p>
        </w:tc>
        <w:tc>
          <w:tcPr>
            <w:tcW w:w="946" w:type="pct"/>
            <w:tcBorders>
              <w:top w:val="single" w:sz="4" w:space="0" w:color="auto"/>
              <w:left w:val="single" w:sz="4"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св. 1000</w:t>
            </w:r>
          </w:p>
        </w:tc>
        <w:tc>
          <w:tcPr>
            <w:tcW w:w="946" w:type="pct"/>
            <w:tcBorders>
              <w:top w:val="single" w:sz="4" w:space="0" w:color="auto"/>
              <w:left w:val="single" w:sz="4" w:space="0" w:color="auto"/>
              <w:bottom w:val="single" w:sz="4"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св. 1000</w:t>
            </w:r>
          </w:p>
        </w:tc>
      </w:tr>
      <w:tr w:rsidR="00ED641E" w:rsidRPr="004D6B20">
        <w:trPr>
          <w:cantSplit/>
        </w:trPr>
        <w:tc>
          <w:tcPr>
            <w:tcW w:w="1216" w:type="pct"/>
            <w:tcBorders>
              <w:left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65</w:t>
            </w:r>
          </w:p>
        </w:tc>
        <w:tc>
          <w:tcPr>
            <w:tcW w:w="946" w:type="pct"/>
            <w:tcBorders>
              <w:top w:val="single" w:sz="4"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380</w:t>
            </w:r>
          </w:p>
        </w:tc>
        <w:tc>
          <w:tcPr>
            <w:tcW w:w="946" w:type="pct"/>
            <w:tcBorders>
              <w:top w:val="single" w:sz="4" w:space="0" w:color="auto"/>
              <w:left w:val="single" w:sz="4"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600</w:t>
            </w:r>
          </w:p>
        </w:tc>
        <w:tc>
          <w:tcPr>
            <w:tcW w:w="946" w:type="pct"/>
            <w:tcBorders>
              <w:top w:val="single" w:sz="4" w:space="0" w:color="auto"/>
              <w:left w:val="single" w:sz="4" w:space="0" w:color="auto"/>
              <w:bottom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750</w:t>
            </w:r>
          </w:p>
        </w:tc>
        <w:tc>
          <w:tcPr>
            <w:tcW w:w="946" w:type="pct"/>
            <w:tcBorders>
              <w:top w:val="single" w:sz="4" w:space="0" w:color="auto"/>
              <w:left w:val="single" w:sz="4" w:space="0" w:color="auto"/>
              <w:bottom w:val="single" w:sz="4"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ок. 1000</w:t>
            </w:r>
          </w:p>
        </w:tc>
      </w:tr>
      <w:tr w:rsidR="00ED641E" w:rsidRPr="004D6B20">
        <w:trPr>
          <w:cantSplit/>
        </w:trPr>
        <w:tc>
          <w:tcPr>
            <w:tcW w:w="1216" w:type="pct"/>
            <w:tcBorders>
              <w:left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70</w:t>
            </w:r>
          </w:p>
        </w:tc>
        <w:tc>
          <w:tcPr>
            <w:tcW w:w="946" w:type="pct"/>
            <w:tcBorders>
              <w:top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275</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400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480</w:t>
            </w:r>
          </w:p>
        </w:tc>
        <w:tc>
          <w:tcPr>
            <w:tcW w:w="946" w:type="pct"/>
            <w:tcBorders>
              <w:top w:val="single" w:sz="4" w:space="0" w:color="auto"/>
              <w:left w:val="single" w:sz="4"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800</w:t>
            </w:r>
          </w:p>
        </w:tc>
      </w:tr>
      <w:tr w:rsidR="00ED641E" w:rsidRPr="004D6B20">
        <w:trPr>
          <w:cantSplit/>
        </w:trPr>
        <w:tc>
          <w:tcPr>
            <w:tcW w:w="1216" w:type="pct"/>
            <w:tcBorders>
              <w:left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75</w:t>
            </w:r>
          </w:p>
        </w:tc>
        <w:tc>
          <w:tcPr>
            <w:tcW w:w="946" w:type="pct"/>
            <w:tcBorders>
              <w:top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180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250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310</w:t>
            </w:r>
          </w:p>
        </w:tc>
        <w:tc>
          <w:tcPr>
            <w:tcW w:w="946" w:type="pct"/>
            <w:tcBorders>
              <w:top w:val="single" w:sz="4" w:space="0" w:color="auto"/>
              <w:left w:val="single" w:sz="4"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500</w:t>
            </w:r>
          </w:p>
        </w:tc>
      </w:tr>
      <w:tr w:rsidR="00ED641E" w:rsidRPr="004D6B20">
        <w:trPr>
          <w:cantSplit/>
        </w:trPr>
        <w:tc>
          <w:tcPr>
            <w:tcW w:w="1216" w:type="pct"/>
            <w:tcBorders>
              <w:left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80</w:t>
            </w:r>
          </w:p>
        </w:tc>
        <w:tc>
          <w:tcPr>
            <w:tcW w:w="946" w:type="pct"/>
            <w:tcBorders>
              <w:top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130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160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200</w:t>
            </w:r>
          </w:p>
        </w:tc>
        <w:tc>
          <w:tcPr>
            <w:tcW w:w="946" w:type="pct"/>
            <w:tcBorders>
              <w:top w:val="single" w:sz="4" w:space="0" w:color="auto"/>
              <w:left w:val="single" w:sz="4"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300</w:t>
            </w:r>
          </w:p>
        </w:tc>
      </w:tr>
      <w:tr w:rsidR="00ED641E" w:rsidRPr="004D6B20">
        <w:trPr>
          <w:cantSplit/>
        </w:trPr>
        <w:tc>
          <w:tcPr>
            <w:tcW w:w="1216" w:type="pct"/>
            <w:tcBorders>
              <w:left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85</w:t>
            </w:r>
          </w:p>
        </w:tc>
        <w:tc>
          <w:tcPr>
            <w:tcW w:w="946" w:type="pct"/>
            <w:tcBorders>
              <w:top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80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110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125</w:t>
            </w:r>
          </w:p>
        </w:tc>
        <w:tc>
          <w:tcPr>
            <w:tcW w:w="946" w:type="pct"/>
            <w:tcBorders>
              <w:top w:val="single" w:sz="4" w:space="0" w:color="auto"/>
              <w:left w:val="single" w:sz="4"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170</w:t>
            </w:r>
          </w:p>
        </w:tc>
      </w:tr>
      <w:tr w:rsidR="00ED641E" w:rsidRPr="004D6B20">
        <w:trPr>
          <w:cantSplit/>
        </w:trPr>
        <w:tc>
          <w:tcPr>
            <w:tcW w:w="1216" w:type="pct"/>
            <w:tcBorders>
              <w:left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90</w:t>
            </w:r>
          </w:p>
        </w:tc>
        <w:tc>
          <w:tcPr>
            <w:tcW w:w="946" w:type="pct"/>
            <w:tcBorders>
              <w:top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50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70</w:t>
            </w:r>
          </w:p>
        </w:tc>
        <w:tc>
          <w:tcPr>
            <w:tcW w:w="946" w:type="pct"/>
            <w:tcBorders>
              <w:top w:val="single" w:sz="4" w:space="0" w:color="auto"/>
              <w:left w:val="single" w:sz="4"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80</w:t>
            </w:r>
          </w:p>
        </w:tc>
        <w:tc>
          <w:tcPr>
            <w:tcW w:w="946" w:type="pct"/>
            <w:tcBorders>
              <w:top w:val="single" w:sz="4" w:space="0" w:color="auto"/>
              <w:left w:val="single" w:sz="4"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100</w:t>
            </w:r>
          </w:p>
        </w:tc>
      </w:tr>
      <w:tr w:rsidR="00ED641E" w:rsidRPr="004D6B20">
        <w:trPr>
          <w:cantSplit/>
        </w:trPr>
        <w:tc>
          <w:tcPr>
            <w:tcW w:w="1216" w:type="pct"/>
            <w:tcBorders>
              <w:left w:val="single" w:sz="12" w:space="0" w:color="auto"/>
              <w:bottom w:val="single" w:sz="12" w:space="0" w:color="auto"/>
            </w:tcBorders>
          </w:tcPr>
          <w:p w:rsidR="00ED641E" w:rsidRPr="004D6B20" w:rsidRDefault="00ED641E" w:rsidP="002228A2">
            <w:pPr>
              <w:widowControl w:val="0"/>
              <w:ind w:firstLine="76"/>
              <w:jc w:val="center"/>
              <w:rPr>
                <w:sz w:val="20"/>
                <w:szCs w:val="20"/>
                <w:lang w:val="ru-RU"/>
              </w:rPr>
            </w:pPr>
            <w:r w:rsidRPr="004D6B20">
              <w:rPr>
                <w:sz w:val="20"/>
                <w:szCs w:val="20"/>
                <w:lang w:val="ru-RU"/>
              </w:rPr>
              <w:t>95</w:t>
            </w:r>
          </w:p>
        </w:tc>
        <w:tc>
          <w:tcPr>
            <w:tcW w:w="946" w:type="pct"/>
            <w:tcBorders>
              <w:top w:val="single" w:sz="4" w:space="0" w:color="auto"/>
              <w:bottom w:val="single" w:sz="12"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25</w:t>
            </w:r>
          </w:p>
        </w:tc>
        <w:tc>
          <w:tcPr>
            <w:tcW w:w="946" w:type="pct"/>
            <w:tcBorders>
              <w:top w:val="single" w:sz="4" w:space="0" w:color="auto"/>
              <w:left w:val="single" w:sz="4" w:space="0" w:color="auto"/>
              <w:bottom w:val="single" w:sz="12"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35</w:t>
            </w:r>
          </w:p>
        </w:tc>
        <w:tc>
          <w:tcPr>
            <w:tcW w:w="946" w:type="pct"/>
            <w:tcBorders>
              <w:top w:val="single" w:sz="4" w:space="0" w:color="auto"/>
              <w:left w:val="single" w:sz="4" w:space="0" w:color="auto"/>
              <w:bottom w:val="single" w:sz="12" w:space="0" w:color="auto"/>
              <w:right w:val="single" w:sz="4" w:space="0" w:color="auto"/>
            </w:tcBorders>
          </w:tcPr>
          <w:p w:rsidR="00ED641E" w:rsidRPr="004D6B20" w:rsidRDefault="00ED641E" w:rsidP="002228A2">
            <w:pPr>
              <w:widowControl w:val="0"/>
              <w:jc w:val="center"/>
              <w:rPr>
                <w:sz w:val="20"/>
                <w:szCs w:val="20"/>
                <w:lang w:val="ru-RU"/>
              </w:rPr>
            </w:pPr>
            <w:r w:rsidRPr="004D6B20">
              <w:rPr>
                <w:sz w:val="20"/>
                <w:szCs w:val="20"/>
                <w:lang w:val="ru-RU"/>
              </w:rPr>
              <w:t>45</w:t>
            </w:r>
          </w:p>
        </w:tc>
        <w:tc>
          <w:tcPr>
            <w:tcW w:w="946" w:type="pct"/>
            <w:tcBorders>
              <w:top w:val="single" w:sz="4" w:space="0" w:color="auto"/>
              <w:left w:val="single" w:sz="4" w:space="0" w:color="auto"/>
              <w:bottom w:val="single" w:sz="12" w:space="0" w:color="auto"/>
              <w:right w:val="single" w:sz="12" w:space="0" w:color="auto"/>
            </w:tcBorders>
          </w:tcPr>
          <w:p w:rsidR="00ED641E" w:rsidRPr="004D6B20" w:rsidRDefault="00ED641E" w:rsidP="002228A2">
            <w:pPr>
              <w:widowControl w:val="0"/>
              <w:jc w:val="center"/>
              <w:rPr>
                <w:sz w:val="20"/>
                <w:szCs w:val="20"/>
                <w:lang w:val="ru-RU"/>
              </w:rPr>
            </w:pPr>
            <w:r w:rsidRPr="004D6B20">
              <w:rPr>
                <w:sz w:val="20"/>
                <w:szCs w:val="20"/>
                <w:lang w:val="ru-RU"/>
              </w:rPr>
              <w:t>60</w:t>
            </w:r>
          </w:p>
        </w:tc>
      </w:tr>
    </w:tbl>
    <w:p w:rsidR="00ED641E" w:rsidRPr="004D6B20" w:rsidRDefault="00ED641E" w:rsidP="00B13AD0">
      <w:pPr>
        <w:widowControl w:val="0"/>
        <w:ind w:firstLine="709"/>
        <w:jc w:val="both"/>
        <w:rPr>
          <w:bCs/>
          <w:kern w:val="2"/>
          <w:szCs w:val="18"/>
          <w:lang w:val="ru-RU" w:eastAsia="en-US"/>
        </w:rPr>
      </w:pPr>
      <w:r w:rsidRPr="004D6B20">
        <w:rPr>
          <w:bCs/>
          <w:kern w:val="2"/>
          <w:szCs w:val="18"/>
          <w:lang w:val="ru-RU" w:eastAsia="en-US"/>
        </w:rPr>
        <w:t>В соответствии с СП 3.13130.2009</w:t>
      </w:r>
      <w:r w:rsidR="00CB6641" w:rsidRPr="004D6B20">
        <w:rPr>
          <w:bCs/>
          <w:kern w:val="2"/>
          <w:szCs w:val="18"/>
          <w:lang w:val="ru-RU" w:eastAsia="en-US"/>
        </w:rPr>
        <w:t xml:space="preserve"> </w:t>
      </w:r>
      <w:r w:rsidR="00CB6641" w:rsidRPr="004D6B20">
        <w:rPr>
          <w:lang w:val="ru-RU"/>
        </w:rPr>
        <w:t>«Системы противопожарной защиты. Система оповещения и управления эвакуацией людей при пожаре. Требования пожарной безопасности»</w:t>
      </w:r>
      <w:r w:rsidRPr="004D6B20">
        <w:rPr>
          <w:bCs/>
          <w:kern w:val="2"/>
          <w:szCs w:val="18"/>
          <w:lang w:val="ru-RU" w:eastAsia="en-US"/>
        </w:rPr>
        <w:t xml:space="preserve"> громкоговорители и звуковые колонки устанавливаются без регуляторов громкости и разъемных устройств.</w:t>
      </w:r>
    </w:p>
    <w:p w:rsidR="00ED641E" w:rsidRPr="004D6B20" w:rsidRDefault="00ED641E" w:rsidP="00B13AD0">
      <w:pPr>
        <w:widowControl w:val="0"/>
        <w:ind w:firstLine="709"/>
        <w:jc w:val="both"/>
        <w:rPr>
          <w:lang w:val="ru-RU"/>
        </w:rPr>
      </w:pPr>
      <w:r w:rsidRPr="004D6B20">
        <w:rPr>
          <w:lang w:val="ru-RU"/>
        </w:rPr>
        <w:t xml:space="preserve">Для определения потребности сирен и громкоговорителей для </w:t>
      </w:r>
      <w:r w:rsidRPr="004D6B20">
        <w:rPr>
          <w:noProof/>
          <w:lang w:val="ru-RU"/>
        </w:rPr>
        <w:t>насел</w:t>
      </w:r>
      <w:r w:rsidR="006A5354">
        <w:rPr>
          <w:noProof/>
          <w:lang w:val="ru-RU"/>
        </w:rPr>
        <w:t>е</w:t>
      </w:r>
      <w:r w:rsidRPr="004D6B20">
        <w:rPr>
          <w:noProof/>
          <w:lang w:val="ru-RU"/>
        </w:rPr>
        <w:t xml:space="preserve">нных пунктов </w:t>
      </w:r>
      <w:r w:rsidRPr="004D6B20">
        <w:rPr>
          <w:lang w:val="ru-RU"/>
        </w:rPr>
        <w:t>в том числе в местах проектируемой застройки, необходимо произвести замеры технологических фоновых шумов, с целью определения размеров зон покрытия и дополнительной установки сирен и громкоговорителей согласно нижепривед</w:t>
      </w:r>
      <w:r w:rsidR="006A5354">
        <w:rPr>
          <w:lang w:val="ru-RU"/>
        </w:rPr>
        <w:t>е</w:t>
      </w:r>
      <w:r w:rsidRPr="004D6B20">
        <w:rPr>
          <w:lang w:val="ru-RU"/>
        </w:rPr>
        <w:t>нного расч</w:t>
      </w:r>
      <w:r w:rsidR="006A5354">
        <w:rPr>
          <w:lang w:val="ru-RU"/>
        </w:rPr>
        <w:t>е</w:t>
      </w:r>
      <w:r w:rsidRPr="004D6B20">
        <w:rPr>
          <w:lang w:val="ru-RU"/>
        </w:rPr>
        <w:t>та.</w:t>
      </w:r>
    </w:p>
    <w:p w:rsidR="00ED641E" w:rsidRPr="004D6B20" w:rsidRDefault="00ED641E" w:rsidP="00B13AD0">
      <w:pPr>
        <w:widowControl w:val="0"/>
        <w:ind w:firstLine="709"/>
        <w:jc w:val="both"/>
        <w:rPr>
          <w:lang w:val="x-none" w:eastAsia="x-none"/>
        </w:rPr>
      </w:pPr>
      <w:r w:rsidRPr="004D6B20">
        <w:rPr>
          <w:lang w:val="x-none" w:eastAsia="x-none"/>
        </w:rPr>
        <w:t>Согласно международного стандарта уровень звукового давления наиболее распространенной в системах оповещения нашей страны сирены наружной установки типа</w:t>
      </w:r>
      <w:r w:rsidR="000329B4" w:rsidRPr="004D6B20">
        <w:rPr>
          <w:lang w:val="ru-RU" w:eastAsia="x-none"/>
        </w:rPr>
        <w:t xml:space="preserve"> </w:t>
      </w:r>
      <w:r w:rsidRPr="004D6B20">
        <w:rPr>
          <w:lang w:val="x-none" w:eastAsia="x-none"/>
        </w:rPr>
        <w:t>С-40 составляет 120 – 118</w:t>
      </w:r>
      <w:r w:rsidR="000329B4" w:rsidRPr="004D6B20">
        <w:rPr>
          <w:lang w:val="ru-RU" w:eastAsia="x-none"/>
        </w:rPr>
        <w:t xml:space="preserve"> </w:t>
      </w:r>
      <w:r w:rsidR="000329B4" w:rsidRPr="004D6B20">
        <w:rPr>
          <w:lang w:val="x-none" w:eastAsia="x-none"/>
        </w:rPr>
        <w:t>дБ на расстоянии 1м</w:t>
      </w:r>
      <w:r w:rsidR="000329B4" w:rsidRPr="004D6B20">
        <w:rPr>
          <w:lang w:val="ru-RU" w:eastAsia="x-none"/>
        </w:rPr>
        <w:t>.</w:t>
      </w:r>
      <w:r w:rsidRPr="004D6B20">
        <w:rPr>
          <w:lang w:val="x-none" w:eastAsia="x-none"/>
        </w:rPr>
        <w:t xml:space="preserve"> </w:t>
      </w:r>
    </w:p>
    <w:p w:rsidR="00ED641E" w:rsidRPr="004D6B20" w:rsidRDefault="00ED641E" w:rsidP="00B13AD0">
      <w:pPr>
        <w:widowControl w:val="0"/>
        <w:ind w:firstLine="697"/>
        <w:jc w:val="both"/>
        <w:rPr>
          <w:lang w:val="x-none" w:eastAsia="x-none"/>
        </w:rPr>
      </w:pPr>
      <w:r w:rsidRPr="004D6B20">
        <w:rPr>
          <w:lang w:val="x-none" w:eastAsia="x-none"/>
        </w:rPr>
        <w:t>Для сельского поселения средний, максимальный эквивалентный уровень шума в дневной период можно принять равным 55</w:t>
      </w:r>
      <w:r w:rsidR="000329B4" w:rsidRPr="004D6B20">
        <w:rPr>
          <w:lang w:val="ru-RU" w:eastAsia="x-none"/>
        </w:rPr>
        <w:t xml:space="preserve"> </w:t>
      </w:r>
      <w:r w:rsidR="002228A2" w:rsidRPr="004D6B20">
        <w:rPr>
          <w:lang w:val="ru-RU" w:eastAsia="x-none"/>
        </w:rPr>
        <w:t>д</w:t>
      </w:r>
      <w:r w:rsidRPr="004D6B20">
        <w:rPr>
          <w:lang w:val="x-none" w:eastAsia="x-none"/>
        </w:rPr>
        <w:t xml:space="preserve">Б, наиболее рациональной является установка сирен на высоте не менее </w:t>
      </w:r>
      <w:smartTag w:uri="urn:schemas-microsoft-com:office:smarttags" w:element="metricconverter">
        <w:smartTagPr>
          <w:attr w:name="ProductID" w:val="10 м"/>
        </w:smartTagPr>
        <w:r w:rsidRPr="004D6B20">
          <w:rPr>
            <w:lang w:val="x-none" w:eastAsia="x-none"/>
          </w:rPr>
          <w:t>10</w:t>
        </w:r>
        <w:r w:rsidR="000329B4" w:rsidRPr="004D6B20">
          <w:rPr>
            <w:lang w:val="ru-RU" w:eastAsia="x-none"/>
          </w:rPr>
          <w:t xml:space="preserve"> </w:t>
        </w:r>
        <w:r w:rsidRPr="004D6B20">
          <w:rPr>
            <w:lang w:val="x-none" w:eastAsia="x-none"/>
          </w:rPr>
          <w:t>м</w:t>
        </w:r>
      </w:smartTag>
      <w:r w:rsidRPr="004D6B20">
        <w:rPr>
          <w:lang w:val="x-none" w:eastAsia="x-none"/>
        </w:rPr>
        <w:t xml:space="preserve"> с помощью вышек. Радиус эффективного звукопокрытия в этом случае составит </w:t>
      </w:r>
      <w:smartTag w:uri="urn:schemas-microsoft-com:office:smarttags" w:element="metricconverter">
        <w:smartTagPr>
          <w:attr w:name="ProductID" w:val="800 м"/>
        </w:smartTagPr>
        <w:r w:rsidRPr="004D6B20">
          <w:rPr>
            <w:lang w:val="x-none" w:eastAsia="x-none"/>
          </w:rPr>
          <w:t>800</w:t>
        </w:r>
        <w:r w:rsidR="000329B4" w:rsidRPr="004D6B20">
          <w:rPr>
            <w:lang w:val="ru-RU" w:eastAsia="x-none"/>
          </w:rPr>
          <w:t xml:space="preserve"> </w:t>
        </w:r>
        <w:r w:rsidRPr="004D6B20">
          <w:rPr>
            <w:lang w:val="x-none" w:eastAsia="x-none"/>
          </w:rPr>
          <w:t>м</w:t>
        </w:r>
      </w:smartTag>
      <w:r w:rsidRPr="004D6B20">
        <w:rPr>
          <w:lang w:val="x-none" w:eastAsia="x-none"/>
        </w:rPr>
        <w:t>.</w:t>
      </w:r>
    </w:p>
    <w:p w:rsidR="00ED641E" w:rsidRPr="004D6B20" w:rsidRDefault="00ED641E" w:rsidP="00B13AD0">
      <w:pPr>
        <w:widowControl w:val="0"/>
        <w:ind w:firstLine="697"/>
        <w:jc w:val="both"/>
        <w:rPr>
          <w:lang w:val="x-none" w:eastAsia="x-none"/>
        </w:rPr>
      </w:pPr>
      <w:r w:rsidRPr="004D6B20">
        <w:rPr>
          <w:lang w:val="x-none" w:eastAsia="x-none"/>
        </w:rPr>
        <w:t>Площадь звукопокрытия в этом случае составляет:</w:t>
      </w:r>
    </w:p>
    <w:p w:rsidR="00ED641E" w:rsidRPr="004D6B20" w:rsidRDefault="00ED641E" w:rsidP="00B13AD0">
      <w:pPr>
        <w:widowControl w:val="0"/>
        <w:ind w:firstLine="697"/>
        <w:jc w:val="both"/>
        <w:rPr>
          <w:vertAlign w:val="superscript"/>
          <w:lang w:val="x-none" w:eastAsia="x-none"/>
        </w:rPr>
      </w:pPr>
      <w:r w:rsidRPr="004D6B20">
        <w:rPr>
          <w:lang w:eastAsia="x-none"/>
        </w:rPr>
        <w:t>S</w:t>
      </w:r>
      <w:r w:rsidRPr="004D6B20">
        <w:rPr>
          <w:vertAlign w:val="subscript"/>
          <w:lang w:val="x-none" w:eastAsia="x-none"/>
        </w:rPr>
        <w:t>озв</w:t>
      </w:r>
      <w:r w:rsidRPr="004D6B20">
        <w:rPr>
          <w:lang w:val="x-none" w:eastAsia="x-none"/>
        </w:rPr>
        <w:t xml:space="preserve"> = </w:t>
      </w:r>
      <w:r w:rsidRPr="004D6B20">
        <w:rPr>
          <w:lang w:eastAsia="x-none"/>
        </w:rPr>
        <w:t>π</w:t>
      </w:r>
      <w:r w:rsidRPr="004D6B20">
        <w:rPr>
          <w:lang w:val="x-none" w:eastAsia="x-none"/>
        </w:rPr>
        <w:t>*</w:t>
      </w:r>
      <w:r w:rsidRPr="004D6B20">
        <w:rPr>
          <w:lang w:eastAsia="x-none"/>
        </w:rPr>
        <w:t>R</w:t>
      </w:r>
      <w:r w:rsidRPr="004D6B20">
        <w:rPr>
          <w:vertAlign w:val="superscript"/>
          <w:lang w:val="x-none" w:eastAsia="x-none"/>
        </w:rPr>
        <w:t>2</w:t>
      </w:r>
      <w:r w:rsidRPr="004D6B20">
        <w:rPr>
          <w:lang w:val="x-none" w:eastAsia="x-none"/>
        </w:rPr>
        <w:t xml:space="preserve"> </w:t>
      </w:r>
    </w:p>
    <w:p w:rsidR="00ED641E" w:rsidRPr="004D6B20" w:rsidRDefault="00ED641E" w:rsidP="00B13AD0">
      <w:pPr>
        <w:widowControl w:val="0"/>
        <w:ind w:firstLine="697"/>
        <w:jc w:val="both"/>
        <w:rPr>
          <w:lang w:val="x-none" w:eastAsia="x-none"/>
        </w:rPr>
      </w:pPr>
      <w:r w:rsidRPr="004D6B20">
        <w:rPr>
          <w:lang w:val="x-none" w:eastAsia="x-none"/>
        </w:rPr>
        <w:t>Количество электросирен С-40 в этом случае определяем по формуле:</w:t>
      </w:r>
    </w:p>
    <w:p w:rsidR="00ED641E" w:rsidRPr="004D6B20" w:rsidRDefault="00ED641E" w:rsidP="00B13AD0">
      <w:pPr>
        <w:widowControl w:val="0"/>
        <w:ind w:firstLine="697"/>
        <w:jc w:val="both"/>
        <w:rPr>
          <w:lang w:val="x-none" w:eastAsia="x-none"/>
        </w:rPr>
      </w:pPr>
      <w:r w:rsidRPr="004D6B20">
        <w:rPr>
          <w:lang w:val="x-none" w:eastAsia="x-none"/>
        </w:rPr>
        <w:lastRenderedPageBreak/>
        <w:t xml:space="preserve">Р =  </w:t>
      </w:r>
      <w:r w:rsidRPr="004D6B20">
        <w:rPr>
          <w:lang w:eastAsia="x-none"/>
        </w:rPr>
        <w:t>S</w:t>
      </w:r>
      <w:r w:rsidRPr="004D6B20">
        <w:rPr>
          <w:lang w:val="x-none" w:eastAsia="x-none"/>
        </w:rPr>
        <w:t xml:space="preserve">/ </w:t>
      </w:r>
      <w:r w:rsidRPr="004D6B20">
        <w:rPr>
          <w:lang w:eastAsia="x-none"/>
        </w:rPr>
        <w:t>S</w:t>
      </w:r>
      <w:r w:rsidRPr="004D6B20">
        <w:rPr>
          <w:vertAlign w:val="subscript"/>
          <w:lang w:val="x-none" w:eastAsia="x-none"/>
        </w:rPr>
        <w:t>озв</w:t>
      </w:r>
      <w:r w:rsidRPr="004D6B20">
        <w:rPr>
          <w:lang w:val="x-none" w:eastAsia="x-none"/>
        </w:rPr>
        <w:t xml:space="preserve"> </w:t>
      </w:r>
    </w:p>
    <w:p w:rsidR="00B13AD0" w:rsidRPr="004D6B20" w:rsidRDefault="00B13AD0" w:rsidP="00B13AD0">
      <w:pPr>
        <w:widowControl w:val="0"/>
        <w:ind w:firstLine="697"/>
        <w:jc w:val="both"/>
        <w:rPr>
          <w:lang w:val="x-none" w:eastAsia="x-none"/>
        </w:rPr>
      </w:pPr>
      <w:r w:rsidRPr="004D6B20">
        <w:rPr>
          <w:lang w:val="x-none" w:eastAsia="x-none"/>
        </w:rPr>
        <w:t>Таким образом, для насел</w:t>
      </w:r>
      <w:r w:rsidR="006A5354">
        <w:rPr>
          <w:lang w:val="x-none" w:eastAsia="x-none"/>
        </w:rPr>
        <w:t>е</w:t>
      </w:r>
      <w:r w:rsidRPr="004D6B20">
        <w:rPr>
          <w:lang w:val="x-none" w:eastAsia="x-none"/>
        </w:rPr>
        <w:t xml:space="preserve">нных пунктов сельсовета общее количество устройств оповещения составит до 2-х устройств в н.п. </w:t>
      </w:r>
      <w:r w:rsidRPr="004D6B20">
        <w:rPr>
          <w:lang w:val="ru-RU" w:eastAsia="x-none"/>
        </w:rPr>
        <w:t>Волково, Пасерково</w:t>
      </w:r>
      <w:r w:rsidRPr="004D6B20">
        <w:rPr>
          <w:lang w:val="x-none" w:eastAsia="x-none"/>
        </w:rPr>
        <w:t xml:space="preserve"> и по 1 устройству в остальных насел</w:t>
      </w:r>
      <w:r w:rsidR="006A5354">
        <w:rPr>
          <w:lang w:val="x-none" w:eastAsia="x-none"/>
        </w:rPr>
        <w:t>е</w:t>
      </w:r>
      <w:r w:rsidRPr="004D6B20">
        <w:rPr>
          <w:lang w:val="x-none" w:eastAsia="x-none"/>
        </w:rPr>
        <w:t>нных пунктах, в том числе с радиусами эффективного звукопокрытия 900 и 600м.</w:t>
      </w:r>
    </w:p>
    <w:p w:rsidR="00ED641E" w:rsidRPr="004D6B20" w:rsidRDefault="00ED641E" w:rsidP="00B13AD0">
      <w:pPr>
        <w:widowControl w:val="0"/>
        <w:ind w:firstLine="697"/>
        <w:jc w:val="both"/>
        <w:rPr>
          <w:lang w:val="ru-RU" w:eastAsia="x-none"/>
        </w:rPr>
      </w:pPr>
      <w:r w:rsidRPr="004D6B20">
        <w:rPr>
          <w:lang w:val="x-none" w:eastAsia="x-none"/>
        </w:rPr>
        <w:t>Как показывает опыт размещения электросирен на местности, обязательно образуются зоны перекрытия, в радиус покрытия попадают территории вне насел</w:t>
      </w:r>
      <w:r w:rsidR="006A5354">
        <w:rPr>
          <w:lang w:val="x-none" w:eastAsia="x-none"/>
        </w:rPr>
        <w:t>е</w:t>
      </w:r>
      <w:r w:rsidRPr="004D6B20">
        <w:rPr>
          <w:lang w:val="x-none" w:eastAsia="x-none"/>
        </w:rPr>
        <w:t>нных пунктов</w:t>
      </w:r>
      <w:r w:rsidR="000329B4" w:rsidRPr="004D6B20">
        <w:rPr>
          <w:lang w:val="ru-RU" w:eastAsia="x-none"/>
        </w:rPr>
        <w:t>.</w:t>
      </w:r>
    </w:p>
    <w:p w:rsidR="00ED641E" w:rsidRPr="004D6B20" w:rsidRDefault="00ED641E" w:rsidP="00B13AD0">
      <w:pPr>
        <w:widowControl w:val="0"/>
        <w:ind w:firstLine="697"/>
        <w:jc w:val="both"/>
        <w:rPr>
          <w:lang w:val="x-none" w:eastAsia="x-none"/>
        </w:rPr>
      </w:pPr>
      <w:r w:rsidRPr="004D6B20">
        <w:rPr>
          <w:lang w:val="x-none" w:eastAsia="x-none"/>
        </w:rPr>
        <w:t>В целом, использование только электросирен, не имеющих возможности речевого сопровождения переданных сигналов, в настоящее время малоэффективно.</w:t>
      </w:r>
    </w:p>
    <w:p w:rsidR="00ED641E" w:rsidRPr="004D6B20" w:rsidRDefault="00ED641E" w:rsidP="00B13AD0">
      <w:pPr>
        <w:widowControl w:val="0"/>
        <w:ind w:firstLine="697"/>
        <w:jc w:val="both"/>
        <w:rPr>
          <w:lang w:val="x-none" w:eastAsia="x-none"/>
        </w:rPr>
      </w:pPr>
      <w:r w:rsidRPr="004D6B20">
        <w:rPr>
          <w:lang w:val="x-none" w:eastAsia="x-none"/>
        </w:rPr>
        <w:t>Наибольшую эффективность при звукопокрытии можно достичь при использовании выходных акустических устройств (ВАУ), которые совмещают в себе функции и электросирены и громкоговорителя. При этом радиусы звукопокрытия в качестве электросирен аналогичны С-40, радиусы звукопокрытия в качестве громкоговорителя возрастают в зависимости от мощности.</w:t>
      </w:r>
    </w:p>
    <w:p w:rsidR="00ED641E" w:rsidRPr="004D6B20" w:rsidRDefault="00ED641E" w:rsidP="00ED641E">
      <w:pPr>
        <w:widowControl w:val="0"/>
        <w:ind w:right="-6" w:firstLine="700"/>
        <w:jc w:val="both"/>
        <w:rPr>
          <w:lang w:val="x-none" w:eastAsia="x-none"/>
        </w:rPr>
      </w:pPr>
      <w:r w:rsidRPr="004D6B20">
        <w:rPr>
          <w:lang w:val="x-none" w:eastAsia="x-none"/>
        </w:rPr>
        <w:t>Диаграмма направленности звука сирен С-40 – круговая. Диаграмма направленности ВАУ – сектор в 30-80 градусов. В случае замены сирен на ВАУ необходимо для получения круговой диаграммы иметь до 5 устройств в узле оповещения.</w:t>
      </w:r>
    </w:p>
    <w:p w:rsidR="00ED641E" w:rsidRPr="004D6B20" w:rsidRDefault="00ED641E" w:rsidP="000329B4">
      <w:pPr>
        <w:widowControl w:val="0"/>
        <w:ind w:firstLine="709"/>
        <w:jc w:val="both"/>
        <w:rPr>
          <w:color w:val="000000"/>
          <w:lang w:val="x-none" w:eastAsia="x-none"/>
        </w:rPr>
      </w:pPr>
      <w:r w:rsidRPr="004D6B20">
        <w:rPr>
          <w:color w:val="000000"/>
          <w:lang w:val="x-none" w:eastAsia="x-none"/>
        </w:rPr>
        <w:t xml:space="preserve">Расчет звукового давления ВАУ (рупорный громкоговоритель) на </w:t>
      </w:r>
      <w:smartTag w:uri="urn:schemas-microsoft-com:office:smarttags" w:element="metricconverter">
        <w:smartTagPr>
          <w:attr w:name="ProductID" w:val="1 метре"/>
        </w:smartTagPr>
        <w:r w:rsidRPr="004D6B20">
          <w:rPr>
            <w:color w:val="000000"/>
            <w:lang w:val="x-none" w:eastAsia="x-none"/>
          </w:rPr>
          <w:t>1 метре</w:t>
        </w:r>
      </w:smartTag>
      <w:r w:rsidRPr="004D6B20">
        <w:rPr>
          <w:color w:val="000000"/>
          <w:lang w:val="x-none" w:eastAsia="x-none"/>
        </w:rPr>
        <w:t xml:space="preserve"> в зависимости от мощности производится следующим образом - чувствительность громкоговорителя 3 дБ на каждое удвоение мощности.</w:t>
      </w:r>
    </w:p>
    <w:tbl>
      <w:tblPr>
        <w:tblW w:w="0" w:type="auto"/>
        <w:jc w:val="center"/>
        <w:tblCellMar>
          <w:left w:w="0" w:type="dxa"/>
          <w:right w:w="0" w:type="dxa"/>
        </w:tblCellMar>
        <w:tblLook w:val="0000" w:firstRow="0" w:lastRow="0" w:firstColumn="0" w:lastColumn="0" w:noHBand="0" w:noVBand="0"/>
      </w:tblPr>
      <w:tblGrid>
        <w:gridCol w:w="2268"/>
        <w:gridCol w:w="2268"/>
        <w:gridCol w:w="2268"/>
      </w:tblGrid>
      <w:tr w:rsidR="00ED641E" w:rsidRPr="004D6B20">
        <w:trPr>
          <w:jc w:val="center"/>
        </w:trPr>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ind w:firstLine="17"/>
              <w:jc w:val="center"/>
              <w:rPr>
                <w:sz w:val="20"/>
                <w:szCs w:val="20"/>
                <w:lang w:val="ru-RU"/>
              </w:rPr>
            </w:pPr>
            <w:r w:rsidRPr="004D6B20">
              <w:rPr>
                <w:color w:val="000000"/>
                <w:sz w:val="20"/>
                <w:szCs w:val="20"/>
                <w:lang w:val="ru-RU"/>
              </w:rPr>
              <w:t> </w:t>
            </w:r>
            <w:r w:rsidRPr="004D6B20">
              <w:rPr>
                <w:sz w:val="20"/>
                <w:szCs w:val="20"/>
                <w:lang w:val="ru-RU"/>
              </w:rPr>
              <w:t>25 Вт</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ind w:firstLine="17"/>
              <w:jc w:val="center"/>
              <w:rPr>
                <w:sz w:val="20"/>
                <w:szCs w:val="20"/>
                <w:lang w:val="ru-RU"/>
              </w:rPr>
            </w:pPr>
            <w:r w:rsidRPr="004D6B20">
              <w:rPr>
                <w:sz w:val="20"/>
                <w:szCs w:val="20"/>
                <w:lang w:val="ru-RU"/>
              </w:rPr>
              <w:t>50 Вт</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ind w:firstLine="17"/>
              <w:jc w:val="center"/>
              <w:rPr>
                <w:sz w:val="20"/>
                <w:szCs w:val="20"/>
                <w:lang w:val="ru-RU"/>
              </w:rPr>
            </w:pPr>
            <w:r w:rsidRPr="004D6B20">
              <w:rPr>
                <w:sz w:val="20"/>
                <w:szCs w:val="20"/>
                <w:lang w:val="ru-RU"/>
              </w:rPr>
              <w:t>100 Вт</w:t>
            </w:r>
          </w:p>
        </w:tc>
      </w:tr>
      <w:tr w:rsidR="00ED641E" w:rsidRPr="004D6B20">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ind w:firstLine="17"/>
              <w:jc w:val="center"/>
              <w:rPr>
                <w:sz w:val="20"/>
                <w:szCs w:val="20"/>
                <w:lang w:val="ru-RU"/>
              </w:rPr>
            </w:pPr>
            <w:r w:rsidRPr="004D6B20">
              <w:rPr>
                <w:sz w:val="20"/>
                <w:szCs w:val="20"/>
                <w:lang w:val="ru-RU"/>
              </w:rPr>
              <w:t>128 дБ</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ind w:firstLine="17"/>
              <w:jc w:val="center"/>
              <w:rPr>
                <w:sz w:val="20"/>
                <w:szCs w:val="20"/>
                <w:lang w:val="ru-RU"/>
              </w:rPr>
            </w:pPr>
            <w:r w:rsidRPr="004D6B20">
              <w:rPr>
                <w:sz w:val="20"/>
                <w:szCs w:val="20"/>
                <w:lang w:val="ru-RU"/>
              </w:rPr>
              <w:t>131 дБ</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ind w:firstLine="17"/>
              <w:jc w:val="center"/>
              <w:rPr>
                <w:sz w:val="20"/>
                <w:szCs w:val="20"/>
                <w:lang w:val="ru-RU"/>
              </w:rPr>
            </w:pPr>
            <w:r w:rsidRPr="004D6B20">
              <w:rPr>
                <w:sz w:val="20"/>
                <w:szCs w:val="20"/>
                <w:lang w:val="ru-RU"/>
              </w:rPr>
              <w:t>134 дБ</w:t>
            </w:r>
          </w:p>
        </w:tc>
      </w:tr>
    </w:tbl>
    <w:p w:rsidR="00ED641E" w:rsidRPr="004D6B20" w:rsidRDefault="00ED641E" w:rsidP="002228A2">
      <w:pPr>
        <w:widowControl w:val="0"/>
        <w:ind w:firstLine="704"/>
        <w:rPr>
          <w:color w:val="000000"/>
          <w:lang w:val="ru-RU"/>
        </w:rPr>
      </w:pPr>
      <w:r w:rsidRPr="004D6B20">
        <w:rPr>
          <w:color w:val="000000"/>
          <w:lang w:val="ru-RU"/>
        </w:rPr>
        <w:t xml:space="preserve"> Максимальное звуковое давление рупорного громкоговорителя ГР ХХХ.02 на </w:t>
      </w:r>
      <w:smartTag w:uri="urn:schemas-microsoft-com:office:smarttags" w:element="metricconverter">
        <w:smartTagPr>
          <w:attr w:name="ProductID" w:val="1 метре"/>
        </w:smartTagPr>
        <w:r w:rsidRPr="004D6B20">
          <w:rPr>
            <w:color w:val="000000"/>
            <w:lang w:val="ru-RU"/>
          </w:rPr>
          <w:t>1 метре</w:t>
        </w:r>
      </w:smartTag>
      <w:r w:rsidRPr="004D6B20">
        <w:rPr>
          <w:color w:val="000000"/>
          <w:lang w:val="ru-RU"/>
        </w:rPr>
        <w:t xml:space="preserve"> в зависимости от подаваемой мощности в диапазоне частот</w:t>
      </w:r>
    </w:p>
    <w:tbl>
      <w:tblPr>
        <w:tblW w:w="0" w:type="auto"/>
        <w:jc w:val="center"/>
        <w:tblCellMar>
          <w:left w:w="0" w:type="dxa"/>
          <w:right w:w="0" w:type="dxa"/>
        </w:tblCellMar>
        <w:tblLook w:val="0000" w:firstRow="0" w:lastRow="0" w:firstColumn="0" w:lastColumn="0" w:noHBand="0" w:noVBand="0"/>
      </w:tblPr>
      <w:tblGrid>
        <w:gridCol w:w="2268"/>
        <w:gridCol w:w="2268"/>
        <w:gridCol w:w="2268"/>
      </w:tblGrid>
      <w:tr w:rsidR="00ED641E" w:rsidRPr="004D6B20">
        <w:trPr>
          <w:jc w:val="center"/>
        </w:trPr>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color w:val="000000"/>
                <w:sz w:val="20"/>
                <w:szCs w:val="20"/>
                <w:lang w:val="ru-RU"/>
              </w:rPr>
              <w:t> </w:t>
            </w:r>
            <w:r w:rsidRPr="004D6B20">
              <w:rPr>
                <w:sz w:val="20"/>
                <w:szCs w:val="20"/>
                <w:lang w:val="ru-RU"/>
              </w:rPr>
              <w:t>25 Вт</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50 Вт</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100 Вт</w:t>
            </w:r>
          </w:p>
        </w:tc>
      </w:tr>
      <w:tr w:rsidR="00ED641E" w:rsidRPr="004D6B20">
        <w:trPr>
          <w:jc w:val="center"/>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124 дБ</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127 дБ</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130 дБ</w:t>
            </w:r>
          </w:p>
        </w:tc>
      </w:tr>
    </w:tbl>
    <w:p w:rsidR="00ED641E" w:rsidRPr="004D6B20" w:rsidRDefault="00ED641E" w:rsidP="000329B4">
      <w:pPr>
        <w:widowControl w:val="0"/>
        <w:ind w:left="283" w:firstLine="704"/>
        <w:jc w:val="both"/>
        <w:rPr>
          <w:color w:val="000000"/>
          <w:lang w:val="x-none" w:eastAsia="x-none"/>
        </w:rPr>
      </w:pPr>
      <w:r w:rsidRPr="004D6B20">
        <w:rPr>
          <w:color w:val="000000"/>
          <w:lang w:val="x-none" w:eastAsia="x-none"/>
        </w:rPr>
        <w:t>Расчет звукового давления в зависимости от расстояния производится следующим - образом звуковое давление в одном метре от громкоговорителя – 7</w:t>
      </w:r>
      <w:r w:rsidR="000329B4" w:rsidRPr="004D6B20">
        <w:rPr>
          <w:color w:val="000000"/>
          <w:lang w:val="ru-RU" w:eastAsia="x-none"/>
        </w:rPr>
        <w:t xml:space="preserve"> </w:t>
      </w:r>
      <w:r w:rsidRPr="004D6B20">
        <w:rPr>
          <w:color w:val="000000"/>
          <w:lang w:val="x-none" w:eastAsia="x-none"/>
        </w:rPr>
        <w:t>дБ. на каждое удвоение расстояния при этом расчетный уровень звукового давления должен превышать уровень шума на 5-7 дБ.</w:t>
      </w:r>
    </w:p>
    <w:p w:rsidR="00ED641E" w:rsidRPr="004D6B20" w:rsidRDefault="00ED641E" w:rsidP="000329B4">
      <w:pPr>
        <w:widowControl w:val="0"/>
        <w:ind w:left="283" w:firstLine="704"/>
        <w:jc w:val="both"/>
        <w:rPr>
          <w:color w:val="000000"/>
          <w:lang w:val="x-none" w:eastAsia="x-none"/>
        </w:rPr>
      </w:pPr>
      <w:r w:rsidRPr="004D6B20">
        <w:rPr>
          <w:color w:val="000000"/>
          <w:lang w:val="x-none" w:eastAsia="x-none"/>
        </w:rPr>
        <w:t>Высота расположения громкоговорителей определяется зоной прямой видимости оптимальная высота расположения при отсутствии высотных строений 15-</w:t>
      </w:r>
      <w:smartTag w:uri="urn:schemas-microsoft-com:office:smarttags" w:element="metricconverter">
        <w:smartTagPr>
          <w:attr w:name="ProductID" w:val="20 м"/>
        </w:smartTagPr>
        <w:r w:rsidRPr="004D6B20">
          <w:rPr>
            <w:color w:val="000000"/>
            <w:lang w:val="x-none" w:eastAsia="x-none"/>
          </w:rPr>
          <w:t>20 м</w:t>
        </w:r>
      </w:smartTag>
      <w:r w:rsidRPr="004D6B20">
        <w:rPr>
          <w:color w:val="000000"/>
          <w:lang w:val="x-none" w:eastAsia="x-none"/>
        </w:rPr>
        <w:t>.</w:t>
      </w:r>
    </w:p>
    <w:p w:rsidR="00ED641E" w:rsidRDefault="00ED641E" w:rsidP="00ED641E">
      <w:pPr>
        <w:widowControl w:val="0"/>
        <w:ind w:left="283" w:firstLine="704"/>
        <w:rPr>
          <w:lang w:val="x-none" w:eastAsia="x-none"/>
        </w:rPr>
      </w:pPr>
      <w:r w:rsidRPr="004D6B20">
        <w:rPr>
          <w:lang w:val="x-none" w:eastAsia="x-none"/>
        </w:rPr>
        <w:t xml:space="preserve">Радиус действия, при расположении рупорных громкоговорителей на высоте не менее </w:t>
      </w:r>
      <w:smartTag w:uri="urn:schemas-microsoft-com:office:smarttags" w:element="metricconverter">
        <w:smartTagPr>
          <w:attr w:name="ProductID" w:val="20 м"/>
        </w:smartTagPr>
        <w:r w:rsidRPr="004D6B20">
          <w:rPr>
            <w:lang w:val="x-none" w:eastAsia="x-none"/>
          </w:rPr>
          <w:t>20 м</w:t>
        </w:r>
      </w:smartTag>
      <w:r w:rsidRPr="004D6B20">
        <w:rPr>
          <w:lang w:val="x-none" w:eastAsia="x-none"/>
        </w:rPr>
        <w:t xml:space="preserve"> над уровнем земли для 4 рупоров ГР100.02</w:t>
      </w:r>
    </w:p>
    <w:p w:rsidR="00322E0B" w:rsidRPr="004D6B20" w:rsidRDefault="00322E0B" w:rsidP="00ED641E">
      <w:pPr>
        <w:widowControl w:val="0"/>
        <w:ind w:left="283" w:firstLine="704"/>
        <w:rPr>
          <w:lang w:val="x-none" w:eastAsia="x-none"/>
        </w:rPr>
      </w:pPr>
    </w:p>
    <w:tbl>
      <w:tblPr>
        <w:tblW w:w="0" w:type="auto"/>
        <w:jc w:val="center"/>
        <w:tblCellMar>
          <w:left w:w="0" w:type="dxa"/>
          <w:right w:w="0" w:type="dxa"/>
        </w:tblCellMar>
        <w:tblLook w:val="0000" w:firstRow="0" w:lastRow="0" w:firstColumn="0" w:lastColumn="0" w:noHBand="0" w:noVBand="0"/>
      </w:tblPr>
      <w:tblGrid>
        <w:gridCol w:w="1011"/>
        <w:gridCol w:w="1044"/>
        <w:gridCol w:w="881"/>
        <w:gridCol w:w="882"/>
        <w:gridCol w:w="882"/>
        <w:gridCol w:w="882"/>
        <w:gridCol w:w="766"/>
        <w:gridCol w:w="766"/>
        <w:gridCol w:w="882"/>
        <w:gridCol w:w="882"/>
        <w:gridCol w:w="882"/>
      </w:tblGrid>
      <w:tr w:rsidR="00ED641E" w:rsidRPr="004D6B20">
        <w:trPr>
          <w:jc w:val="center"/>
        </w:trPr>
        <w:tc>
          <w:tcPr>
            <w:tcW w:w="1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color w:val="000000"/>
                <w:lang w:val="ru-RU"/>
              </w:rPr>
              <w:t> </w:t>
            </w:r>
            <w:r w:rsidRPr="004D6B20">
              <w:rPr>
                <w:sz w:val="20"/>
                <w:szCs w:val="20"/>
                <w:lang w:val="ru-RU"/>
              </w:rPr>
              <w:t>дБ</w:t>
            </w:r>
          </w:p>
        </w:tc>
        <w:tc>
          <w:tcPr>
            <w:tcW w:w="10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130</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123</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116</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109</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102</w:t>
            </w:r>
          </w:p>
        </w:tc>
        <w:tc>
          <w:tcPr>
            <w:tcW w:w="7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95</w:t>
            </w:r>
          </w:p>
        </w:tc>
        <w:tc>
          <w:tcPr>
            <w:tcW w:w="7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88</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81</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74</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67</w:t>
            </w:r>
          </w:p>
        </w:tc>
      </w:tr>
      <w:tr w:rsidR="00ED641E" w:rsidRPr="004D6B20">
        <w:trPr>
          <w:jc w:val="center"/>
        </w:trPr>
        <w:tc>
          <w:tcPr>
            <w:tcW w:w="102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метры</w:t>
            </w:r>
          </w:p>
        </w:tc>
        <w:tc>
          <w:tcPr>
            <w:tcW w:w="1076"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2</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4</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8</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16</w:t>
            </w:r>
          </w:p>
        </w:tc>
        <w:tc>
          <w:tcPr>
            <w:tcW w:w="786"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32</w:t>
            </w:r>
          </w:p>
        </w:tc>
        <w:tc>
          <w:tcPr>
            <w:tcW w:w="786"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64</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128</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256</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512</w:t>
            </w:r>
          </w:p>
        </w:tc>
      </w:tr>
    </w:tbl>
    <w:p w:rsidR="00ED641E" w:rsidRPr="004D6B20" w:rsidRDefault="00ED641E" w:rsidP="00ED641E">
      <w:pPr>
        <w:widowControl w:val="0"/>
        <w:ind w:firstLine="704"/>
        <w:jc w:val="both"/>
        <w:rPr>
          <w:color w:val="000000"/>
          <w:lang w:val="ru-RU"/>
        </w:rPr>
      </w:pPr>
      <w:r w:rsidRPr="004D6B20">
        <w:rPr>
          <w:color w:val="000000"/>
          <w:lang w:val="ru-RU"/>
        </w:rPr>
        <w:t xml:space="preserve">Радиус действия, при расположении рупорных громкоговорителей на высоте не менее </w:t>
      </w:r>
      <w:smartTag w:uri="urn:schemas-microsoft-com:office:smarttags" w:element="metricconverter">
        <w:smartTagPr>
          <w:attr w:name="ProductID" w:val="20 м"/>
        </w:smartTagPr>
        <w:r w:rsidRPr="004D6B20">
          <w:rPr>
            <w:color w:val="000000"/>
            <w:lang w:val="ru-RU"/>
          </w:rPr>
          <w:t>20 м</w:t>
        </w:r>
      </w:smartTag>
      <w:r w:rsidRPr="004D6B20">
        <w:rPr>
          <w:color w:val="000000"/>
          <w:lang w:val="ru-RU"/>
        </w:rPr>
        <w:t xml:space="preserve"> над уровнем земли для 4 рупоров ГР50.02</w:t>
      </w:r>
    </w:p>
    <w:tbl>
      <w:tblPr>
        <w:tblW w:w="0" w:type="auto"/>
        <w:jc w:val="center"/>
        <w:tblCellMar>
          <w:left w:w="0" w:type="dxa"/>
          <w:right w:w="0" w:type="dxa"/>
        </w:tblCellMar>
        <w:tblLook w:val="0000" w:firstRow="0" w:lastRow="0" w:firstColumn="0" w:lastColumn="0" w:noHBand="0" w:noVBand="0"/>
      </w:tblPr>
      <w:tblGrid>
        <w:gridCol w:w="931"/>
        <w:gridCol w:w="1195"/>
        <w:gridCol w:w="886"/>
        <w:gridCol w:w="887"/>
        <w:gridCol w:w="887"/>
        <w:gridCol w:w="771"/>
        <w:gridCol w:w="771"/>
        <w:gridCol w:w="771"/>
        <w:gridCol w:w="887"/>
        <w:gridCol w:w="887"/>
        <w:gridCol w:w="887"/>
      </w:tblGrid>
      <w:tr w:rsidR="00ED641E" w:rsidRPr="004D6B20">
        <w:trPr>
          <w:jc w:val="center"/>
        </w:trPr>
        <w:tc>
          <w:tcPr>
            <w:tcW w:w="9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color w:val="000000"/>
                <w:lang w:val="ru-RU"/>
              </w:rPr>
              <w:t> </w:t>
            </w:r>
            <w:r w:rsidRPr="004D6B20">
              <w:rPr>
                <w:sz w:val="20"/>
                <w:szCs w:val="20"/>
                <w:lang w:val="ru-RU"/>
              </w:rPr>
              <w:t>дБ</w:t>
            </w:r>
          </w:p>
        </w:tc>
        <w:tc>
          <w:tcPr>
            <w:tcW w:w="12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127</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120</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113</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106</w:t>
            </w:r>
          </w:p>
        </w:tc>
        <w:tc>
          <w:tcPr>
            <w:tcW w:w="7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99</w:t>
            </w:r>
          </w:p>
        </w:tc>
        <w:tc>
          <w:tcPr>
            <w:tcW w:w="7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95</w:t>
            </w:r>
          </w:p>
        </w:tc>
        <w:tc>
          <w:tcPr>
            <w:tcW w:w="7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85</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78</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71</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64</w:t>
            </w:r>
          </w:p>
        </w:tc>
      </w:tr>
      <w:tr w:rsidR="00ED641E" w:rsidRPr="004D6B20">
        <w:trPr>
          <w:jc w:val="center"/>
        </w:trPr>
        <w:tc>
          <w:tcPr>
            <w:tcW w:w="9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метры</w:t>
            </w:r>
          </w:p>
        </w:tc>
        <w:tc>
          <w:tcPr>
            <w:tcW w:w="1234"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w:t>
            </w:r>
          </w:p>
        </w:tc>
        <w:tc>
          <w:tcPr>
            <w:tcW w:w="907"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2</w:t>
            </w:r>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4</w:t>
            </w:r>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8</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16</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32</w:t>
            </w:r>
          </w:p>
        </w:tc>
        <w:tc>
          <w:tcPr>
            <w:tcW w:w="791"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64</w:t>
            </w:r>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128</w:t>
            </w:r>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256</w:t>
            </w:r>
          </w:p>
        </w:tc>
        <w:tc>
          <w:tcPr>
            <w:tcW w:w="908" w:type="dxa"/>
            <w:tcBorders>
              <w:top w:val="nil"/>
              <w:left w:val="nil"/>
              <w:bottom w:val="single" w:sz="8" w:space="0" w:color="auto"/>
              <w:right w:val="single" w:sz="8" w:space="0" w:color="auto"/>
            </w:tcBorders>
            <w:tcMar>
              <w:top w:w="0" w:type="dxa"/>
              <w:left w:w="108" w:type="dxa"/>
              <w:bottom w:w="0" w:type="dxa"/>
              <w:right w:w="108" w:type="dxa"/>
            </w:tcMar>
            <w:vAlign w:val="center"/>
          </w:tcPr>
          <w:p w:rsidR="00ED641E" w:rsidRPr="004D6B20" w:rsidRDefault="00ED641E" w:rsidP="005928F3">
            <w:pPr>
              <w:widowControl w:val="0"/>
              <w:jc w:val="center"/>
              <w:rPr>
                <w:sz w:val="20"/>
                <w:szCs w:val="20"/>
                <w:lang w:val="ru-RU"/>
              </w:rPr>
            </w:pPr>
            <w:r w:rsidRPr="004D6B20">
              <w:rPr>
                <w:sz w:val="20"/>
                <w:szCs w:val="20"/>
                <w:lang w:val="ru-RU"/>
              </w:rPr>
              <w:t>512</w:t>
            </w:r>
          </w:p>
        </w:tc>
      </w:tr>
    </w:tbl>
    <w:p w:rsidR="00ED641E" w:rsidRPr="004D6B20" w:rsidRDefault="00ED641E" w:rsidP="003B4633">
      <w:pPr>
        <w:widowControl w:val="0"/>
        <w:ind w:firstLine="709"/>
        <w:rPr>
          <w:color w:val="000000"/>
          <w:lang w:val="ru-RU"/>
        </w:rPr>
      </w:pPr>
      <w:r w:rsidRPr="004D6B20">
        <w:rPr>
          <w:color w:val="000000"/>
          <w:lang w:val="ru-RU"/>
        </w:rPr>
        <w:t>Данные приведены для сигнала сирена «Внимание всем» с учетом среднего звукового давления.</w:t>
      </w:r>
    </w:p>
    <w:p w:rsidR="00ED641E" w:rsidRPr="004D6B20" w:rsidRDefault="00ED641E" w:rsidP="00ED641E">
      <w:pPr>
        <w:widowControl w:val="0"/>
        <w:ind w:right="-6" w:firstLine="700"/>
        <w:jc w:val="both"/>
        <w:rPr>
          <w:lang w:val="x-none" w:eastAsia="x-none"/>
        </w:rPr>
      </w:pPr>
      <w:r w:rsidRPr="004D6B20">
        <w:rPr>
          <w:lang w:val="x-none" w:eastAsia="x-none"/>
        </w:rPr>
        <w:t>В целом для территории насел</w:t>
      </w:r>
      <w:r w:rsidR="006A5354">
        <w:rPr>
          <w:lang w:val="x-none" w:eastAsia="x-none"/>
        </w:rPr>
        <w:t>е</w:t>
      </w:r>
      <w:r w:rsidRPr="004D6B20">
        <w:rPr>
          <w:lang w:val="x-none" w:eastAsia="x-none"/>
        </w:rPr>
        <w:t>нных пунктов целесообразно в целях оповещения использовать сочетание сирен С-40 и узлов ВАУ на основе комплекса технических средств оповещения с передачей сигналов по радиоканалу, разработанной в г. Владимире.</w:t>
      </w:r>
    </w:p>
    <w:p w:rsidR="00ED641E" w:rsidRPr="004D6B20" w:rsidRDefault="00ED641E" w:rsidP="00ED641E">
      <w:pPr>
        <w:widowControl w:val="0"/>
        <w:ind w:right="-6" w:firstLine="700"/>
        <w:jc w:val="both"/>
        <w:rPr>
          <w:lang w:val="ru-RU" w:eastAsia="x-none"/>
        </w:rPr>
      </w:pPr>
      <w:r w:rsidRPr="004D6B20">
        <w:rPr>
          <w:lang w:val="x-none" w:eastAsia="x-none"/>
        </w:rPr>
        <w:t>При использовании телефонных сетей и каналов управления для оповещения населения о ЧС в местах проживания и на территории насел</w:t>
      </w:r>
      <w:r w:rsidR="006A5354">
        <w:rPr>
          <w:lang w:val="x-none" w:eastAsia="x-none"/>
        </w:rPr>
        <w:t>е</w:t>
      </w:r>
      <w:r w:rsidRPr="004D6B20">
        <w:rPr>
          <w:lang w:val="x-none" w:eastAsia="x-none"/>
        </w:rPr>
        <w:t>нных пунктов необходимо руководствоваться сводом правил СП133.13330.2012 «Сети проводного вещания и оповещения в зданиях и сооружениях. Нормы проектирования»</w:t>
      </w:r>
      <w:r w:rsidR="00CB6641" w:rsidRPr="004D6B20">
        <w:rPr>
          <w:lang w:val="ru-RU" w:eastAsia="x-none"/>
        </w:rPr>
        <w:t xml:space="preserve"> (с Изменением № 1)</w:t>
      </w:r>
      <w:r w:rsidRPr="004D6B20">
        <w:rPr>
          <w:lang w:val="x-none" w:eastAsia="x-none"/>
        </w:rPr>
        <w:t>.</w:t>
      </w:r>
    </w:p>
    <w:p w:rsidR="00ED641E" w:rsidRDefault="00ED641E" w:rsidP="00ED641E">
      <w:pPr>
        <w:widowControl w:val="0"/>
        <w:autoSpaceDE w:val="0"/>
        <w:autoSpaceDN w:val="0"/>
        <w:adjustRightInd w:val="0"/>
        <w:ind w:firstLine="709"/>
        <w:jc w:val="both"/>
        <w:rPr>
          <w:lang w:val="ru-RU"/>
        </w:rPr>
      </w:pPr>
      <w:r w:rsidRPr="004D6B20">
        <w:rPr>
          <w:lang w:val="ru-RU"/>
        </w:rPr>
        <w:t>В соответствии с Указом Президента Р</w:t>
      </w:r>
      <w:r w:rsidR="000329B4" w:rsidRPr="004D6B20">
        <w:rPr>
          <w:lang w:val="ru-RU"/>
        </w:rPr>
        <w:t xml:space="preserve">оссийской </w:t>
      </w:r>
      <w:r w:rsidRPr="004D6B20">
        <w:rPr>
          <w:lang w:val="ru-RU"/>
        </w:rPr>
        <w:t>Ф</w:t>
      </w:r>
      <w:r w:rsidR="000329B4" w:rsidRPr="004D6B20">
        <w:rPr>
          <w:lang w:val="ru-RU"/>
        </w:rPr>
        <w:t>едерации</w:t>
      </w:r>
      <w:r w:rsidRPr="004D6B20">
        <w:rPr>
          <w:lang w:val="ru-RU"/>
        </w:rPr>
        <w:t xml:space="preserve"> от 13.11.2012</w:t>
      </w:r>
      <w:r w:rsidR="000329B4" w:rsidRPr="004D6B20">
        <w:rPr>
          <w:lang w:val="ru-RU"/>
        </w:rPr>
        <w:t xml:space="preserve"> </w:t>
      </w:r>
      <w:r w:rsidRPr="004D6B20">
        <w:rPr>
          <w:lang w:val="ru-RU"/>
        </w:rPr>
        <w:t>№</w:t>
      </w:r>
      <w:r w:rsidR="000329B4" w:rsidRPr="004D6B20">
        <w:rPr>
          <w:lang w:val="ru-RU"/>
        </w:rPr>
        <w:t xml:space="preserve"> </w:t>
      </w:r>
      <w:r w:rsidRPr="004D6B20">
        <w:rPr>
          <w:lang w:val="ru-RU"/>
        </w:rPr>
        <w:t xml:space="preserve">1522 «О создании комплексной системы экстренного оповещения населения об угрозе возникновения или о возникновении чрезвычайных ситуаций», на территории сельсовета необходимо </w:t>
      </w:r>
      <w:r w:rsidRPr="004D6B20">
        <w:rPr>
          <w:lang w:val="ru-RU"/>
        </w:rPr>
        <w:lastRenderedPageBreak/>
        <w:t>проектирование СЭОН, сопряж</w:t>
      </w:r>
      <w:r w:rsidR="006A5354">
        <w:rPr>
          <w:lang w:val="ru-RU"/>
        </w:rPr>
        <w:t>е</w:t>
      </w:r>
      <w:r w:rsidRPr="004D6B20">
        <w:rPr>
          <w:lang w:val="ru-RU"/>
        </w:rPr>
        <w:t xml:space="preserve">нной с </w:t>
      </w:r>
      <w:r w:rsidR="006A5354" w:rsidRPr="006A5354">
        <w:rPr>
          <w:highlight w:val="green"/>
          <w:lang w:val="ru-RU"/>
        </w:rPr>
        <w:t>РСОН</w:t>
      </w:r>
      <w:r w:rsidRPr="004D6B20">
        <w:rPr>
          <w:lang w:val="ru-RU"/>
        </w:rPr>
        <w:t xml:space="preserve"> и обеспечивающей:</w:t>
      </w:r>
    </w:p>
    <w:p w:rsidR="006A5354" w:rsidRDefault="006A5354" w:rsidP="00ED641E">
      <w:pPr>
        <w:widowControl w:val="0"/>
        <w:autoSpaceDE w:val="0"/>
        <w:autoSpaceDN w:val="0"/>
        <w:adjustRightInd w:val="0"/>
        <w:ind w:firstLine="709"/>
        <w:jc w:val="both"/>
        <w:rPr>
          <w:lang w:val="ru-RU"/>
        </w:rPr>
      </w:pPr>
    </w:p>
    <w:p w:rsidR="006A5354" w:rsidRPr="008F5E2A" w:rsidRDefault="006A5354" w:rsidP="006A5354">
      <w:pPr>
        <w:widowControl w:val="0"/>
        <w:jc w:val="both"/>
        <w:rPr>
          <w:lang w:val="ru-RU" w:eastAsia="x-none"/>
        </w:rPr>
      </w:pPr>
      <w:r w:rsidRPr="008F5E2A">
        <w:rPr>
          <w:i/>
          <w:iCs/>
          <w:noProof/>
          <w:sz w:val="22"/>
          <w:szCs w:val="22"/>
          <w:lang w:val="ru-RU"/>
        </w:rPr>
        <w:t>(</w:t>
      </w:r>
      <w:r>
        <w:rPr>
          <w:i/>
          <w:iCs/>
          <w:noProof/>
          <w:sz w:val="22"/>
          <w:szCs w:val="22"/>
          <w:lang w:val="ru-RU"/>
        </w:rPr>
        <w:t xml:space="preserve">абзац </w:t>
      </w:r>
      <w:r w:rsidRPr="008F5E2A">
        <w:rPr>
          <w:i/>
          <w:iCs/>
          <w:noProof/>
          <w:sz w:val="22"/>
          <w:szCs w:val="22"/>
          <w:lang w:val="ru-RU"/>
        </w:rPr>
        <w:t xml:space="preserve">в редакции решения Министерства архитектуры и градостроительства Курской области от «___» </w:t>
      </w:r>
      <w:r>
        <w:rPr>
          <w:i/>
          <w:iCs/>
          <w:noProof/>
          <w:sz w:val="22"/>
          <w:szCs w:val="22"/>
          <w:lang w:val="ru-RU"/>
        </w:rPr>
        <w:t>августа</w:t>
      </w:r>
      <w:r w:rsidRPr="008F5E2A">
        <w:rPr>
          <w:i/>
          <w:iCs/>
          <w:noProof/>
          <w:sz w:val="22"/>
          <w:szCs w:val="22"/>
          <w:lang w:val="ru-RU"/>
        </w:rPr>
        <w:t xml:space="preserve"> 2025 года №</w:t>
      </w:r>
      <w:r w:rsidRPr="004F0D82">
        <w:rPr>
          <w:i/>
          <w:iCs/>
          <w:noProof/>
          <w:sz w:val="22"/>
          <w:szCs w:val="22"/>
        </w:rPr>
        <w:t> </w:t>
      </w:r>
      <w:r w:rsidRPr="008F5E2A">
        <w:rPr>
          <w:i/>
          <w:iCs/>
          <w:noProof/>
          <w:sz w:val="22"/>
          <w:szCs w:val="22"/>
          <w:lang w:val="ru-RU"/>
        </w:rPr>
        <w:t>01</w:t>
      </w:r>
      <w:r w:rsidRPr="008F5E2A">
        <w:rPr>
          <w:i/>
          <w:iCs/>
          <w:noProof/>
          <w:sz w:val="22"/>
          <w:szCs w:val="22"/>
          <w:lang w:val="ru-RU"/>
        </w:rPr>
        <w:noBreakHyphen/>
        <w:t>12/_____)</w:t>
      </w:r>
    </w:p>
    <w:p w:rsidR="006A5354" w:rsidRPr="004D6B20" w:rsidRDefault="006A5354" w:rsidP="00ED641E">
      <w:pPr>
        <w:widowControl w:val="0"/>
        <w:autoSpaceDE w:val="0"/>
        <w:autoSpaceDN w:val="0"/>
        <w:adjustRightInd w:val="0"/>
        <w:ind w:firstLine="709"/>
        <w:jc w:val="both"/>
        <w:rPr>
          <w:lang w:val="ru-RU"/>
        </w:rPr>
      </w:pPr>
    </w:p>
    <w:p w:rsidR="00ED641E" w:rsidRPr="004D6B20" w:rsidRDefault="00ED641E" w:rsidP="00ED641E">
      <w:pPr>
        <w:widowControl w:val="0"/>
        <w:autoSpaceDE w:val="0"/>
        <w:autoSpaceDN w:val="0"/>
        <w:adjustRightInd w:val="0"/>
        <w:ind w:firstLine="709"/>
        <w:jc w:val="both"/>
        <w:rPr>
          <w:lang w:val="ru-RU"/>
        </w:rPr>
      </w:pPr>
      <w:r w:rsidRPr="004D6B20">
        <w:rPr>
          <w:lang w:val="ru-RU"/>
        </w:rPr>
        <w:t>своевременное и гарантированное доведение до каждого человека,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возникновения или о возникновении чрезвычайной ситуации, правилах поведения и способах защиты в такой ситуации;</w:t>
      </w:r>
    </w:p>
    <w:p w:rsidR="00ED641E" w:rsidRPr="004D6B20" w:rsidRDefault="00ED641E" w:rsidP="00ED641E">
      <w:pPr>
        <w:widowControl w:val="0"/>
        <w:autoSpaceDE w:val="0"/>
        <w:autoSpaceDN w:val="0"/>
        <w:adjustRightInd w:val="0"/>
        <w:ind w:firstLine="709"/>
        <w:jc w:val="both"/>
        <w:rPr>
          <w:lang w:val="ru-RU"/>
        </w:rPr>
      </w:pPr>
      <w:r w:rsidRPr="004D6B20">
        <w:rPr>
          <w:lang w:val="ru-RU"/>
        </w:rPr>
        <w:t>возможность сопряжения технических устройств, осуществляющих прием, обработку и передачу аудио-, аудиовизуальных и иных сообщений об угрозе возникновения или о возникновении чрезвычайных ситуаций, правилах поведения и способах защиты населения в таких ситуациях;</w:t>
      </w:r>
    </w:p>
    <w:p w:rsidR="00ED641E" w:rsidRPr="004D6B20" w:rsidRDefault="00ED641E" w:rsidP="00ED641E">
      <w:pPr>
        <w:widowControl w:val="0"/>
        <w:autoSpaceDE w:val="0"/>
        <w:autoSpaceDN w:val="0"/>
        <w:adjustRightInd w:val="0"/>
        <w:ind w:firstLine="709"/>
        <w:jc w:val="both"/>
        <w:rPr>
          <w:lang w:val="ru-RU"/>
        </w:rPr>
      </w:pPr>
      <w:r w:rsidRPr="004D6B20">
        <w:rPr>
          <w:lang w:val="ru-RU"/>
        </w:rPr>
        <w:t>использование современных информационных технологий,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 правилах поведения и способах защиты в таких ситуациях.</w:t>
      </w:r>
    </w:p>
    <w:p w:rsidR="00ED641E" w:rsidRPr="004D6B20" w:rsidRDefault="00ED641E" w:rsidP="00B4652F">
      <w:pPr>
        <w:widowControl w:val="0"/>
        <w:ind w:firstLine="720"/>
        <w:jc w:val="both"/>
        <w:rPr>
          <w:lang w:val="ru-RU"/>
        </w:rPr>
      </w:pPr>
      <w:r w:rsidRPr="004D6B20">
        <w:rPr>
          <w:lang w:val="ru-RU"/>
        </w:rPr>
        <w:t xml:space="preserve">Вероятная зона экстренного оповещения на территории сельсовета: в н.п. </w:t>
      </w:r>
      <w:r w:rsidR="00B13AD0" w:rsidRPr="004D6B20">
        <w:rPr>
          <w:lang w:val="ru-RU"/>
        </w:rPr>
        <w:t>Азаровский, Светлый Дунай, Волково,Пасерково,</w:t>
      </w:r>
      <w:r w:rsidRPr="004D6B20">
        <w:rPr>
          <w:lang w:val="ru-RU"/>
        </w:rPr>
        <w:t xml:space="preserve"> застройка которых прилегает  к автомобильной дороге </w:t>
      </w:r>
      <w:r w:rsidR="000329B4" w:rsidRPr="004D6B20">
        <w:rPr>
          <w:lang w:val="ru-RU"/>
        </w:rPr>
        <w:t>М 142 «</w:t>
      </w:r>
      <w:r w:rsidRPr="004D6B20">
        <w:rPr>
          <w:lang w:val="ru-RU"/>
        </w:rPr>
        <w:t>Тросна-Калиновка</w:t>
      </w:r>
      <w:r w:rsidR="000329B4" w:rsidRPr="004D6B20">
        <w:rPr>
          <w:lang w:val="ru-RU"/>
        </w:rPr>
        <w:t>»</w:t>
      </w:r>
      <w:r w:rsidRPr="004D6B20">
        <w:rPr>
          <w:lang w:val="ru-RU"/>
        </w:rPr>
        <w:t xml:space="preserve"> и железной </w:t>
      </w:r>
      <w:r w:rsidR="000329B4" w:rsidRPr="004D6B20">
        <w:rPr>
          <w:lang w:val="ru-RU"/>
        </w:rPr>
        <w:t>линий</w:t>
      </w:r>
      <w:r w:rsidRPr="004D6B20">
        <w:rPr>
          <w:lang w:val="ru-RU"/>
        </w:rPr>
        <w:t xml:space="preserve"> </w:t>
      </w:r>
      <w:r w:rsidR="000329B4" w:rsidRPr="004D6B20">
        <w:rPr>
          <w:lang w:val="ru-RU"/>
        </w:rPr>
        <w:t xml:space="preserve">«Арбузово - </w:t>
      </w:r>
      <w:proofErr w:type="spellStart"/>
      <w:r w:rsidR="000329B4" w:rsidRPr="004D6B20">
        <w:rPr>
          <w:lang w:val="ru-RU"/>
        </w:rPr>
        <w:t>Курбакинская</w:t>
      </w:r>
      <w:proofErr w:type="spellEnd"/>
      <w:r w:rsidR="000329B4" w:rsidRPr="004D6B20">
        <w:rPr>
          <w:lang w:val="ru-RU"/>
        </w:rPr>
        <w:t xml:space="preserve"> - Ор</w:t>
      </w:r>
      <w:r w:rsidR="006A5354">
        <w:rPr>
          <w:lang w:val="ru-RU"/>
        </w:rPr>
        <w:t>е</w:t>
      </w:r>
      <w:r w:rsidR="000329B4" w:rsidRPr="004D6B20">
        <w:rPr>
          <w:lang w:val="ru-RU"/>
        </w:rPr>
        <w:t>л»  (</w:t>
      </w:r>
      <w:r w:rsidRPr="004D6B20">
        <w:rPr>
          <w:lang w:val="ru-RU"/>
        </w:rPr>
        <w:t>слу</w:t>
      </w:r>
      <w:r w:rsidR="000329B4" w:rsidRPr="004D6B20">
        <w:rPr>
          <w:lang w:val="ru-RU"/>
        </w:rPr>
        <w:t>чае аварий на транспорте с АХОВ).</w:t>
      </w:r>
    </w:p>
    <w:p w:rsidR="00ED641E" w:rsidRPr="004D6B20" w:rsidRDefault="00ED641E" w:rsidP="00ED641E">
      <w:pPr>
        <w:widowControl w:val="0"/>
        <w:ind w:firstLine="720"/>
        <w:jc w:val="both"/>
        <w:rPr>
          <w:szCs w:val="20"/>
          <w:lang w:val="ru-RU"/>
        </w:rPr>
      </w:pPr>
      <w:r w:rsidRPr="004D6B20">
        <w:rPr>
          <w:szCs w:val="20"/>
          <w:lang w:val="ru-RU"/>
        </w:rPr>
        <w:t xml:space="preserve">Доведение сигналов </w:t>
      </w:r>
      <w:r w:rsidR="00CB6641" w:rsidRPr="004D6B20">
        <w:rPr>
          <w:lang w:val="ru-RU"/>
        </w:rPr>
        <w:t xml:space="preserve">ГО ЧС </w:t>
      </w:r>
      <w:r w:rsidRPr="004D6B20">
        <w:rPr>
          <w:szCs w:val="20"/>
          <w:lang w:val="ru-RU"/>
        </w:rPr>
        <w:t xml:space="preserve">до населения сельсовета будет осуществляться по каналам радиовещания, по сетям радиотрансляции, телевидения. Оповещение рабочего персонала существующих и проектируемых объектов будет осуществляться по телефонной связи объекта. </w:t>
      </w:r>
    </w:p>
    <w:p w:rsidR="00ED641E" w:rsidRPr="004D6B20" w:rsidRDefault="00ED641E" w:rsidP="00ED641E">
      <w:pPr>
        <w:widowControl w:val="0"/>
        <w:ind w:firstLine="720"/>
        <w:jc w:val="both"/>
        <w:rPr>
          <w:szCs w:val="20"/>
          <w:lang w:val="ru-RU"/>
        </w:rPr>
      </w:pPr>
      <w:r w:rsidRPr="004D6B20">
        <w:rPr>
          <w:szCs w:val="20"/>
          <w:lang w:val="ru-RU"/>
        </w:rPr>
        <w:t>Сигнал оповещения ГО (о чрезвычайных ситуациях), поступивший в Главное управление МЧС России по Курской области, по имеющимся каналам связи (штатной аппаратуре оповещения ГО, телефону, каналам радиовещания, сетям радиотрансляции и телевидения, гудками на производствах) через ЕДДС района доводится до населения сельсовета.</w:t>
      </w:r>
    </w:p>
    <w:p w:rsidR="00ED641E" w:rsidRPr="004D6B20" w:rsidRDefault="00ED641E" w:rsidP="00ED641E">
      <w:pPr>
        <w:widowControl w:val="0"/>
        <w:ind w:firstLine="720"/>
        <w:jc w:val="both"/>
        <w:rPr>
          <w:szCs w:val="20"/>
          <w:lang w:val="ru-RU"/>
        </w:rPr>
      </w:pPr>
      <w:r w:rsidRPr="004D6B20">
        <w:rPr>
          <w:szCs w:val="20"/>
          <w:lang w:val="ru-RU"/>
        </w:rPr>
        <w:t xml:space="preserve">Основной способ оповещения - передача речевой информации. </w:t>
      </w:r>
    </w:p>
    <w:p w:rsidR="00CB6641" w:rsidRPr="004D6B20" w:rsidRDefault="00ED641E" w:rsidP="00ED641E">
      <w:pPr>
        <w:widowControl w:val="0"/>
        <w:ind w:firstLine="720"/>
        <w:jc w:val="both"/>
        <w:rPr>
          <w:lang w:val="ru-RU"/>
        </w:rPr>
      </w:pPr>
      <w:r w:rsidRPr="004D6B20">
        <w:rPr>
          <w:lang w:val="ru-RU"/>
        </w:rPr>
        <w:t xml:space="preserve">Сигналы оповещения передаются вне всякой очереди по автоматизированной системе централизованного оповещения, радиотрансляционной сети и телевидению. </w:t>
      </w:r>
    </w:p>
    <w:p w:rsidR="00ED641E" w:rsidRPr="004D6B20" w:rsidRDefault="00ED641E" w:rsidP="00ED641E">
      <w:pPr>
        <w:widowControl w:val="0"/>
        <w:ind w:firstLine="720"/>
        <w:jc w:val="both"/>
        <w:rPr>
          <w:snapToGrid w:val="0"/>
          <w:lang w:val="ru-RU"/>
        </w:rPr>
      </w:pPr>
      <w:r w:rsidRPr="004D6B20">
        <w:rPr>
          <w:snapToGrid w:val="0"/>
          <w:lang w:val="ru-RU"/>
        </w:rPr>
        <w:t xml:space="preserve">Текст сообщения передается в течение </w:t>
      </w:r>
      <w:smartTag w:uri="urn:schemas-microsoft-com:office:smarttags" w:element="time">
        <w:smartTagPr>
          <w:attr w:name="Minute" w:val="10"/>
          <w:attr w:name="Hour" w:val="5"/>
        </w:smartTagPr>
        <w:r w:rsidRPr="004D6B20">
          <w:rPr>
            <w:snapToGrid w:val="0"/>
            <w:lang w:val="ru-RU"/>
          </w:rPr>
          <w:t>5-10</w:t>
        </w:r>
      </w:smartTag>
      <w:r w:rsidRPr="004D6B20">
        <w:rPr>
          <w:snapToGrid w:val="0"/>
          <w:lang w:val="ru-RU"/>
        </w:rPr>
        <w:t xml:space="preserve"> минут с прекращением передачи другой информации:</w:t>
      </w:r>
    </w:p>
    <w:p w:rsidR="00ED641E" w:rsidRPr="004D6B20" w:rsidRDefault="00B4652F" w:rsidP="002228A2">
      <w:pPr>
        <w:widowControl w:val="0"/>
        <w:ind w:firstLine="720"/>
        <w:jc w:val="both"/>
        <w:rPr>
          <w:snapToGrid w:val="0"/>
          <w:lang w:val="ru-RU"/>
        </w:rPr>
      </w:pPr>
      <w:r w:rsidRPr="004D6B20">
        <w:rPr>
          <w:snapToGrid w:val="0"/>
          <w:lang w:val="ru-RU"/>
        </w:rPr>
        <w:t xml:space="preserve">по радиотрансляции </w:t>
      </w:r>
      <w:r w:rsidR="00ED641E" w:rsidRPr="004D6B20">
        <w:rPr>
          <w:snapToGrid w:val="0"/>
          <w:lang w:val="ru-RU"/>
        </w:rPr>
        <w:t>- в УКВ диапазоне;</w:t>
      </w:r>
    </w:p>
    <w:p w:rsidR="00ED641E" w:rsidRPr="004D6B20" w:rsidRDefault="00B4652F" w:rsidP="002228A2">
      <w:pPr>
        <w:widowControl w:val="0"/>
        <w:ind w:firstLine="720"/>
        <w:jc w:val="both"/>
        <w:rPr>
          <w:snapToGrid w:val="0"/>
          <w:lang w:val="ru-RU"/>
        </w:rPr>
      </w:pPr>
      <w:r w:rsidRPr="004D6B20">
        <w:rPr>
          <w:snapToGrid w:val="0"/>
          <w:lang w:val="ru-RU"/>
        </w:rPr>
        <w:t xml:space="preserve">по телевидению </w:t>
      </w:r>
      <w:r w:rsidR="00ED641E" w:rsidRPr="004D6B20">
        <w:rPr>
          <w:snapToGrid w:val="0"/>
          <w:lang w:val="ru-RU"/>
        </w:rPr>
        <w:t xml:space="preserve">- канал "Россия" (РТР). </w:t>
      </w:r>
    </w:p>
    <w:p w:rsidR="00ED641E" w:rsidRDefault="00ED641E" w:rsidP="002228A2">
      <w:pPr>
        <w:widowControl w:val="0"/>
        <w:ind w:firstLine="709"/>
        <w:jc w:val="both"/>
        <w:rPr>
          <w:lang w:val="ru-RU"/>
        </w:rPr>
      </w:pPr>
      <w:r w:rsidRPr="004D6B20">
        <w:rPr>
          <w:lang w:val="ru-RU"/>
        </w:rPr>
        <w:t xml:space="preserve">Имеющиеся и предлагаемые к размещению объекты оповещения отражены на </w:t>
      </w:r>
      <w:r w:rsidR="00862555" w:rsidRPr="004D6B20">
        <w:rPr>
          <w:lang w:val="ru-RU"/>
        </w:rPr>
        <w:t>Схеме</w:t>
      </w:r>
      <w:r w:rsidRPr="004D6B20">
        <w:rPr>
          <w:lang w:val="ru-RU"/>
        </w:rPr>
        <w:t xml:space="preserve"> анализа комплексного развития территории и размещения объектов местного значения, </w:t>
      </w:r>
      <w:r w:rsidR="00862555" w:rsidRPr="004D6B20">
        <w:rPr>
          <w:lang w:val="ru-RU"/>
        </w:rPr>
        <w:t>Схем</w:t>
      </w:r>
      <w:r w:rsidRPr="004D6B20">
        <w:rPr>
          <w:lang w:val="ru-RU"/>
        </w:rPr>
        <w:t>е границ территорий, подверженных риску возникновения ЧС природного и техногенного характера</w:t>
      </w:r>
      <w:r w:rsidR="000329B4" w:rsidRPr="004D6B20">
        <w:rPr>
          <w:lang w:val="ru-RU"/>
        </w:rPr>
        <w:t>.</w:t>
      </w:r>
    </w:p>
    <w:p w:rsidR="00281CE8" w:rsidRDefault="00281CE8" w:rsidP="00281CE8">
      <w:pPr>
        <w:widowControl w:val="0"/>
        <w:ind w:firstLine="709"/>
        <w:jc w:val="both"/>
        <w:rPr>
          <w:kern w:val="2"/>
          <w:lang w:val="ru-RU"/>
          <w14:ligatures w14:val="standardContextual"/>
        </w:rPr>
      </w:pPr>
      <w:r w:rsidRPr="00281CE8">
        <w:rPr>
          <w:highlight w:val="green"/>
          <w:lang w:val="ru-RU"/>
        </w:rPr>
        <w:t xml:space="preserve">Перечень планируемых объектов местного значения в области предупреждения возникновения чрезвычайных ситуаций природного и техногенного характера представлен </w:t>
      </w:r>
      <w:r w:rsidRPr="00281CE8">
        <w:rPr>
          <w:kern w:val="2"/>
          <w:highlight w:val="green"/>
          <w:lang w:val="ru-RU"/>
          <w14:ligatures w14:val="standardContextual"/>
        </w:rPr>
        <w:t>в таблице:</w:t>
      </w:r>
    </w:p>
    <w:p w:rsidR="00281CE8" w:rsidRDefault="00281CE8" w:rsidP="00281CE8">
      <w:pPr>
        <w:widowControl w:val="0"/>
        <w:ind w:firstLine="709"/>
        <w:jc w:val="both"/>
        <w:rPr>
          <w:kern w:val="2"/>
          <w:lang w:val="ru-RU"/>
          <w14:ligatures w14:val="standardContextual"/>
        </w:rPr>
      </w:pPr>
    </w:p>
    <w:p w:rsidR="00281CE8" w:rsidRDefault="00281CE8" w:rsidP="00281CE8">
      <w:pPr>
        <w:pStyle w:val="ConsPlusNormal"/>
        <w:jc w:val="both"/>
        <w:rPr>
          <w:rFonts w:ascii="Times New Roman" w:hAnsi="Times New Roman" w:cs="Times New Roman"/>
          <w:i/>
          <w:iCs/>
          <w:sz w:val="22"/>
          <w:szCs w:val="22"/>
        </w:rPr>
      </w:pPr>
      <w:r>
        <w:rPr>
          <w:rFonts w:ascii="Times New Roman" w:hAnsi="Times New Roman" w:cs="Times New Roman"/>
          <w:i/>
          <w:iCs/>
          <w:sz w:val="22"/>
          <w:szCs w:val="22"/>
        </w:rPr>
        <w:t>(</w:t>
      </w:r>
      <w:r w:rsidRPr="00E66FB0">
        <w:rPr>
          <w:rFonts w:ascii="Times New Roman" w:hAnsi="Times New Roman" w:cs="Times New Roman"/>
          <w:i/>
          <w:iCs/>
          <w:sz w:val="22"/>
          <w:szCs w:val="22"/>
        </w:rPr>
        <w:t xml:space="preserve">абзац добавлен в редакции решения Министерства архитектуры и градостроительства Курской области от «___» </w:t>
      </w:r>
      <w:r>
        <w:rPr>
          <w:rFonts w:ascii="Times New Roman" w:hAnsi="Times New Roman" w:cs="Times New Roman"/>
          <w:i/>
          <w:iCs/>
          <w:sz w:val="22"/>
          <w:szCs w:val="22"/>
        </w:rPr>
        <w:t>августа</w:t>
      </w:r>
      <w:r w:rsidRPr="00E66FB0">
        <w:rPr>
          <w:rFonts w:ascii="Times New Roman" w:hAnsi="Times New Roman" w:cs="Times New Roman"/>
          <w:i/>
          <w:iCs/>
          <w:sz w:val="22"/>
          <w:szCs w:val="22"/>
        </w:rPr>
        <w:t xml:space="preserve"> 2025 года № 01-12/____)</w:t>
      </w:r>
    </w:p>
    <w:p w:rsidR="00281CE8" w:rsidRPr="00281CE8" w:rsidRDefault="00281CE8" w:rsidP="00281CE8">
      <w:pPr>
        <w:pStyle w:val="ConsPlusNormal"/>
        <w:jc w:val="both"/>
        <w:rPr>
          <w:rFonts w:ascii="Times New Roman" w:hAnsi="Times New Roman" w:cs="Times New Roman"/>
          <w:sz w:val="24"/>
          <w:szCs w:val="24"/>
        </w:rPr>
      </w:pPr>
    </w:p>
    <w:p w:rsidR="00281CE8" w:rsidRDefault="00281CE8" w:rsidP="00281CE8">
      <w:pPr>
        <w:jc w:val="both"/>
        <w:rPr>
          <w:b/>
          <w:sz w:val="20"/>
          <w:szCs w:val="20"/>
          <w:highlight w:val="green"/>
          <w:lang w:val="ru-RU"/>
        </w:rPr>
        <w:sectPr w:rsidR="00281CE8" w:rsidSect="0073625A">
          <w:pgSz w:w="11906" w:h="16838"/>
          <w:pgMar w:top="1134" w:right="850" w:bottom="1134" w:left="1276" w:header="708" w:footer="708" w:gutter="0"/>
          <w:cols w:space="708"/>
          <w:docGrid w:linePitch="360"/>
        </w:sectPr>
      </w:pPr>
    </w:p>
    <w:p w:rsidR="00281CE8" w:rsidRPr="00E66FB0" w:rsidRDefault="00281CE8" w:rsidP="00281CE8">
      <w:pPr>
        <w:jc w:val="both"/>
        <w:rPr>
          <w:b/>
          <w:sz w:val="20"/>
          <w:szCs w:val="20"/>
          <w:highlight w:val="green"/>
          <w:lang w:val="ru-RU"/>
        </w:rPr>
      </w:pPr>
      <w:r w:rsidRPr="00E66FB0">
        <w:rPr>
          <w:b/>
          <w:sz w:val="20"/>
          <w:szCs w:val="20"/>
          <w:highlight w:val="green"/>
          <w:lang w:val="ru-RU"/>
        </w:rPr>
        <w:lastRenderedPageBreak/>
        <w:t>Таблица</w:t>
      </w:r>
      <w:r>
        <w:rPr>
          <w:b/>
          <w:sz w:val="20"/>
          <w:szCs w:val="20"/>
          <w:highlight w:val="green"/>
          <w:lang w:val="ru-RU"/>
        </w:rPr>
        <w:t>.</w:t>
      </w:r>
      <w:r w:rsidRPr="00E66FB0">
        <w:rPr>
          <w:b/>
          <w:sz w:val="20"/>
          <w:szCs w:val="20"/>
          <w:highlight w:val="green"/>
          <w:lang w:val="ru-RU"/>
        </w:rPr>
        <w:t xml:space="preserve"> Перечень планируемых объектов местного значения в области предупреждения возникновения чрезвычайных ситуаций природного и техногенного характера</w:t>
      </w:r>
    </w:p>
    <w:tbl>
      <w:tblPr>
        <w:tblW w:w="1459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1842"/>
        <w:gridCol w:w="2409"/>
        <w:gridCol w:w="2267"/>
        <w:gridCol w:w="1416"/>
        <w:gridCol w:w="1417"/>
        <w:gridCol w:w="2267"/>
        <w:gridCol w:w="2267"/>
      </w:tblGrid>
      <w:tr w:rsidR="00281CE8" w:rsidRPr="00E602A2" w:rsidTr="008874EE">
        <w:trPr>
          <w:trHeight w:val="1917"/>
        </w:trPr>
        <w:tc>
          <w:tcPr>
            <w:tcW w:w="710"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sz w:val="20"/>
                <w:szCs w:val="20"/>
                <w:highlight w:val="green"/>
              </w:rPr>
            </w:pPr>
            <w:r w:rsidRPr="00740E47">
              <w:rPr>
                <w:b/>
                <w:sz w:val="20"/>
                <w:szCs w:val="20"/>
                <w:highlight w:val="green"/>
              </w:rPr>
              <w:t>№</w:t>
            </w:r>
          </w:p>
          <w:p w:rsidR="00281CE8" w:rsidRPr="00740E47" w:rsidRDefault="00281CE8" w:rsidP="008874EE">
            <w:pPr>
              <w:jc w:val="center"/>
              <w:rPr>
                <w:b/>
                <w:sz w:val="20"/>
                <w:szCs w:val="20"/>
                <w:highlight w:val="green"/>
              </w:rPr>
            </w:pPr>
            <w:r w:rsidRPr="00740E47">
              <w:rPr>
                <w:b/>
                <w:sz w:val="20"/>
                <w:szCs w:val="20"/>
                <w:highlight w:val="green"/>
              </w:rPr>
              <w:t>п/п</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sz w:val="20"/>
                <w:szCs w:val="20"/>
                <w:highlight w:val="green"/>
              </w:rPr>
            </w:pPr>
            <w:proofErr w:type="spellStart"/>
            <w:r w:rsidRPr="00740E47">
              <w:rPr>
                <w:b/>
                <w:sz w:val="20"/>
                <w:szCs w:val="20"/>
                <w:highlight w:val="green"/>
              </w:rPr>
              <w:t>Наименование</w:t>
            </w:r>
            <w:proofErr w:type="spellEnd"/>
            <w:r w:rsidRPr="00740E47">
              <w:rPr>
                <w:b/>
                <w:sz w:val="20"/>
                <w:szCs w:val="20"/>
                <w:highlight w:val="green"/>
              </w:rPr>
              <w:t xml:space="preserve"> </w:t>
            </w:r>
            <w:proofErr w:type="spellStart"/>
            <w:r w:rsidRPr="00740E47">
              <w:rPr>
                <w:b/>
                <w:sz w:val="20"/>
                <w:szCs w:val="20"/>
                <w:highlight w:val="green"/>
              </w:rPr>
              <w:t>объекта</w:t>
            </w:r>
            <w:proofErr w:type="spellEnd"/>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sz w:val="20"/>
                <w:szCs w:val="20"/>
                <w:highlight w:val="green"/>
              </w:rPr>
            </w:pPr>
            <w:proofErr w:type="spellStart"/>
            <w:r w:rsidRPr="00740E47">
              <w:rPr>
                <w:b/>
                <w:sz w:val="20"/>
                <w:szCs w:val="20"/>
                <w:highlight w:val="green"/>
              </w:rPr>
              <w:t>Местонахождение</w:t>
            </w:r>
            <w:proofErr w:type="spellEnd"/>
            <w:r w:rsidRPr="00740E47">
              <w:rPr>
                <w:b/>
                <w:sz w:val="20"/>
                <w:szCs w:val="20"/>
                <w:highlight w:val="green"/>
              </w:rPr>
              <w:t xml:space="preserve"> </w:t>
            </w:r>
            <w:proofErr w:type="spellStart"/>
            <w:r w:rsidRPr="00740E47">
              <w:rPr>
                <w:b/>
                <w:sz w:val="20"/>
                <w:szCs w:val="20"/>
                <w:highlight w:val="green"/>
              </w:rPr>
              <w:t>объекта</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sz w:val="20"/>
                <w:szCs w:val="20"/>
                <w:highlight w:val="green"/>
              </w:rPr>
            </w:pPr>
            <w:proofErr w:type="spellStart"/>
            <w:r w:rsidRPr="00740E47">
              <w:rPr>
                <w:b/>
                <w:sz w:val="20"/>
                <w:szCs w:val="20"/>
                <w:highlight w:val="green"/>
              </w:rPr>
              <w:t>Характеристика</w:t>
            </w:r>
            <w:proofErr w:type="spellEnd"/>
            <w:r w:rsidRPr="00740E47">
              <w:rPr>
                <w:b/>
                <w:sz w:val="20"/>
                <w:szCs w:val="20"/>
                <w:highlight w:val="green"/>
              </w:rPr>
              <w:t xml:space="preserve"> </w:t>
            </w:r>
            <w:proofErr w:type="spellStart"/>
            <w:r w:rsidRPr="00740E47">
              <w:rPr>
                <w:b/>
                <w:sz w:val="20"/>
                <w:szCs w:val="20"/>
                <w:highlight w:val="green"/>
              </w:rPr>
              <w:t>объекта</w:t>
            </w:r>
            <w:proofErr w:type="spellEnd"/>
          </w:p>
        </w:tc>
        <w:tc>
          <w:tcPr>
            <w:tcW w:w="1416"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sz w:val="20"/>
                <w:szCs w:val="20"/>
                <w:highlight w:val="green"/>
              </w:rPr>
            </w:pPr>
            <w:proofErr w:type="spellStart"/>
            <w:r w:rsidRPr="00740E47">
              <w:rPr>
                <w:b/>
                <w:sz w:val="20"/>
                <w:szCs w:val="20"/>
                <w:highlight w:val="green"/>
              </w:rPr>
              <w:t>Количество</w:t>
            </w:r>
            <w:proofErr w:type="spellEnd"/>
            <w:r w:rsidRPr="00740E47">
              <w:rPr>
                <w:b/>
                <w:sz w:val="20"/>
                <w:szCs w:val="20"/>
                <w:highlight w:val="green"/>
              </w:rPr>
              <w:t xml:space="preserve"> </w:t>
            </w:r>
            <w:proofErr w:type="spellStart"/>
            <w:r w:rsidRPr="00740E47">
              <w:rPr>
                <w:b/>
                <w:sz w:val="20"/>
                <w:szCs w:val="20"/>
                <w:highlight w:val="green"/>
              </w:rPr>
              <w:t>объектов</w:t>
            </w:r>
            <w:proofErr w:type="spellEnd"/>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sz w:val="20"/>
                <w:szCs w:val="20"/>
                <w:highlight w:val="green"/>
              </w:rPr>
            </w:pPr>
            <w:proofErr w:type="spellStart"/>
            <w:r w:rsidRPr="00740E47">
              <w:rPr>
                <w:b/>
                <w:sz w:val="20"/>
                <w:szCs w:val="20"/>
                <w:highlight w:val="green"/>
              </w:rPr>
              <w:t>Срок</w:t>
            </w:r>
            <w:proofErr w:type="spellEnd"/>
            <w:r w:rsidRPr="00740E47">
              <w:rPr>
                <w:b/>
                <w:sz w:val="20"/>
                <w:szCs w:val="20"/>
                <w:highlight w:val="green"/>
              </w:rPr>
              <w:t xml:space="preserve"> </w:t>
            </w:r>
            <w:proofErr w:type="spellStart"/>
            <w:r w:rsidRPr="00740E47">
              <w:rPr>
                <w:b/>
                <w:sz w:val="20"/>
                <w:szCs w:val="20"/>
                <w:highlight w:val="green"/>
              </w:rPr>
              <w:t>реализации</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sz w:val="20"/>
                <w:szCs w:val="20"/>
                <w:highlight w:val="green"/>
                <w:lang w:val="ru-RU"/>
              </w:rPr>
            </w:pPr>
            <w:r w:rsidRPr="00740E47">
              <w:rPr>
                <w:b/>
                <w:sz w:val="20"/>
                <w:szCs w:val="20"/>
                <w:highlight w:val="green"/>
                <w:lang w:val="ru-RU"/>
              </w:rPr>
              <w:t>Обоснование выбранного варианта размещения объектов местного значения на основе анализа использования соответствующей территории</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sz w:val="20"/>
                <w:szCs w:val="20"/>
                <w:highlight w:val="green"/>
                <w:lang w:val="ru-RU"/>
              </w:rPr>
            </w:pPr>
            <w:r w:rsidRPr="00740E47">
              <w:rPr>
                <w:b/>
                <w:sz w:val="20"/>
                <w:szCs w:val="20"/>
                <w:highlight w:val="green"/>
                <w:lang w:val="ru-RU"/>
              </w:rPr>
              <w:t>Оценка возможного влияния планируемых для размещения объектов местного значения на комплексное развитие соответствующей территории</w:t>
            </w:r>
          </w:p>
        </w:tc>
      </w:tr>
      <w:tr w:rsidR="00281CE8" w:rsidRPr="00740E47" w:rsidTr="008874EE">
        <w:trPr>
          <w:trHeight w:val="70"/>
        </w:trPr>
        <w:tc>
          <w:tcPr>
            <w:tcW w:w="710"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bCs/>
                <w:sz w:val="20"/>
                <w:szCs w:val="20"/>
                <w:highlight w:val="green"/>
              </w:rPr>
            </w:pPr>
            <w:r w:rsidRPr="00740E47">
              <w:rPr>
                <w:b/>
                <w:bCs/>
                <w:sz w:val="20"/>
                <w:szCs w:val="20"/>
                <w:highlight w:val="green"/>
              </w:rPr>
              <w:t>1</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bCs/>
                <w:sz w:val="20"/>
                <w:szCs w:val="20"/>
                <w:highlight w:val="green"/>
              </w:rPr>
            </w:pPr>
            <w:r w:rsidRPr="00740E47">
              <w:rPr>
                <w:b/>
                <w:bCs/>
                <w:sz w:val="20"/>
                <w:szCs w:val="20"/>
                <w:highlight w:val="green"/>
              </w:rPr>
              <w:t>2</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bCs/>
                <w:sz w:val="20"/>
                <w:szCs w:val="20"/>
                <w:highlight w:val="green"/>
              </w:rPr>
            </w:pPr>
            <w:r w:rsidRPr="00740E47">
              <w:rPr>
                <w:b/>
                <w:bCs/>
                <w:sz w:val="20"/>
                <w:szCs w:val="20"/>
                <w:highlight w:val="green"/>
              </w:rPr>
              <w:t>3</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bCs/>
                <w:sz w:val="20"/>
                <w:szCs w:val="20"/>
                <w:highlight w:val="green"/>
              </w:rPr>
            </w:pPr>
            <w:r w:rsidRPr="00740E47">
              <w:rPr>
                <w:b/>
                <w:bCs/>
                <w:sz w:val="20"/>
                <w:szCs w:val="20"/>
                <w:highlight w:val="green"/>
              </w:rPr>
              <w:t>4</w:t>
            </w:r>
          </w:p>
        </w:tc>
        <w:tc>
          <w:tcPr>
            <w:tcW w:w="1416"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bCs/>
                <w:sz w:val="20"/>
                <w:szCs w:val="20"/>
                <w:highlight w:val="green"/>
              </w:rPr>
            </w:pPr>
            <w:r w:rsidRPr="00740E47">
              <w:rPr>
                <w:b/>
                <w:bCs/>
                <w:sz w:val="20"/>
                <w:szCs w:val="20"/>
                <w:highlight w:val="green"/>
              </w:rPr>
              <w:t>5</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ind w:firstLine="426"/>
              <w:jc w:val="center"/>
              <w:rPr>
                <w:b/>
                <w:bCs/>
                <w:sz w:val="20"/>
                <w:szCs w:val="20"/>
                <w:highlight w:val="green"/>
              </w:rPr>
            </w:pPr>
            <w:r w:rsidRPr="00740E47">
              <w:rPr>
                <w:b/>
                <w:bCs/>
                <w:sz w:val="20"/>
                <w:szCs w:val="20"/>
                <w:highlight w:val="green"/>
              </w:rPr>
              <w:t>6</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bCs/>
                <w:sz w:val="20"/>
                <w:szCs w:val="20"/>
                <w:highlight w:val="green"/>
              </w:rPr>
            </w:pPr>
            <w:r w:rsidRPr="00740E47">
              <w:rPr>
                <w:b/>
                <w:bCs/>
                <w:sz w:val="20"/>
                <w:szCs w:val="20"/>
                <w:highlight w:val="green"/>
              </w:rPr>
              <w:t>7</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281CE8" w:rsidRPr="00740E47" w:rsidRDefault="00281CE8" w:rsidP="008874EE">
            <w:pPr>
              <w:jc w:val="center"/>
              <w:rPr>
                <w:b/>
                <w:bCs/>
                <w:sz w:val="20"/>
                <w:szCs w:val="20"/>
                <w:highlight w:val="green"/>
              </w:rPr>
            </w:pPr>
            <w:r w:rsidRPr="00740E47">
              <w:rPr>
                <w:b/>
                <w:bCs/>
                <w:sz w:val="20"/>
                <w:szCs w:val="20"/>
                <w:highlight w:val="green"/>
              </w:rPr>
              <w:t>8</w:t>
            </w:r>
          </w:p>
        </w:tc>
      </w:tr>
      <w:tr w:rsidR="00740E47" w:rsidRPr="00E602A2" w:rsidTr="008874EE">
        <w:trPr>
          <w:trHeight w:val="748"/>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xml:space="preserve">», п.  </w:t>
            </w:r>
            <w:proofErr w:type="spellStart"/>
            <w:r w:rsidRPr="00740E47">
              <w:rPr>
                <w:rFonts w:eastAsia="Calibri"/>
                <w:sz w:val="20"/>
                <w:szCs w:val="16"/>
                <w:highlight w:val="green"/>
              </w:rPr>
              <w:t>Ильинский</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70"/>
        </w:trPr>
        <w:tc>
          <w:tcPr>
            <w:tcW w:w="710" w:type="dxa"/>
            <w:tcBorders>
              <w:top w:val="single" w:sz="4" w:space="0" w:color="auto"/>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auto"/>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auto"/>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п. </w:t>
            </w:r>
            <w:proofErr w:type="spellStart"/>
            <w:r w:rsidRPr="00740E47">
              <w:rPr>
                <w:rFonts w:eastAsia="Calibri"/>
                <w:sz w:val="20"/>
                <w:szCs w:val="16"/>
                <w:highlight w:val="green"/>
              </w:rPr>
              <w:t>Никольский</w:t>
            </w:r>
            <w:proofErr w:type="spellEnd"/>
          </w:p>
        </w:tc>
        <w:tc>
          <w:tcPr>
            <w:tcW w:w="2267" w:type="dxa"/>
            <w:tcBorders>
              <w:top w:val="single" w:sz="4" w:space="0" w:color="auto"/>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auto"/>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auto"/>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auto"/>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auto"/>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70"/>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п. </w:t>
            </w:r>
            <w:proofErr w:type="spellStart"/>
            <w:r w:rsidRPr="00740E47">
              <w:rPr>
                <w:rFonts w:eastAsia="Calibri"/>
                <w:sz w:val="20"/>
                <w:szCs w:val="16"/>
                <w:highlight w:val="green"/>
              </w:rPr>
              <w:t>Благовещенский</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278"/>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lang w:val="ru-RU"/>
              </w:rPr>
            </w:pPr>
            <w:r w:rsidRPr="00740E47">
              <w:rPr>
                <w:rFonts w:eastAsia="Calibri"/>
                <w:sz w:val="20"/>
                <w:szCs w:val="16"/>
                <w:highlight w:val="green"/>
                <w:lang w:val="ru-RU"/>
              </w:rPr>
              <w:t>«Волковский сельсовет», п.</w:t>
            </w:r>
            <w:r w:rsidRPr="00740E47">
              <w:rPr>
                <w:rFonts w:eastAsia="Calibri"/>
                <w:sz w:val="20"/>
                <w:szCs w:val="16"/>
                <w:highlight w:val="green"/>
              </w:rPr>
              <w:t> </w:t>
            </w:r>
            <w:r w:rsidRPr="00740E47">
              <w:rPr>
                <w:rFonts w:eastAsia="Calibri"/>
                <w:sz w:val="20"/>
                <w:szCs w:val="16"/>
                <w:highlight w:val="green"/>
                <w:lang w:val="ru-RU"/>
              </w:rPr>
              <w:t>Новая Жизнь</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70"/>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п. </w:t>
            </w:r>
            <w:proofErr w:type="spellStart"/>
            <w:r w:rsidRPr="00740E47">
              <w:rPr>
                <w:rFonts w:eastAsia="Calibri"/>
                <w:sz w:val="20"/>
                <w:szCs w:val="16"/>
                <w:highlight w:val="green"/>
              </w:rPr>
              <w:t>Ивановский</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654"/>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д. </w:t>
            </w:r>
            <w:proofErr w:type="spellStart"/>
            <w:r w:rsidRPr="00740E47">
              <w:rPr>
                <w:rFonts w:eastAsia="Calibri"/>
                <w:sz w:val="20"/>
                <w:szCs w:val="16"/>
                <w:highlight w:val="green"/>
              </w:rPr>
              <w:t>Рясник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1196"/>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п. </w:t>
            </w:r>
            <w:proofErr w:type="spellStart"/>
            <w:r w:rsidRPr="00740E47">
              <w:rPr>
                <w:rFonts w:eastAsia="Calibri"/>
                <w:sz w:val="20"/>
                <w:szCs w:val="16"/>
                <w:highlight w:val="green"/>
              </w:rPr>
              <w:t>Георгиевский</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427"/>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п. </w:t>
            </w:r>
            <w:proofErr w:type="spellStart"/>
            <w:r w:rsidRPr="00740E47">
              <w:rPr>
                <w:rFonts w:eastAsia="Calibri"/>
                <w:sz w:val="20"/>
                <w:szCs w:val="16"/>
                <w:highlight w:val="green"/>
              </w:rPr>
              <w:t>Пасерково</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427"/>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с. </w:t>
            </w:r>
            <w:proofErr w:type="spellStart"/>
            <w:r w:rsidRPr="00740E47">
              <w:rPr>
                <w:rFonts w:eastAsia="Calibri"/>
                <w:sz w:val="20"/>
                <w:szCs w:val="16"/>
                <w:highlight w:val="green"/>
              </w:rPr>
              <w:t>Волково</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3</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8874EE">
        <w:trPr>
          <w:trHeight w:val="427"/>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bCs/>
                <w:sz w:val="20"/>
                <w:szCs w:val="20"/>
                <w:highlight w:val="green"/>
                <w:lang w:val="ru-RU"/>
              </w:rPr>
            </w:pPr>
            <w:r w:rsidRPr="00740E47">
              <w:rPr>
                <w:rFonts w:eastAsia="Calibri"/>
                <w:sz w:val="20"/>
                <w:szCs w:val="16"/>
                <w:highlight w:val="green"/>
                <w:lang w:val="ru-RU"/>
              </w:rPr>
              <w:t>«Волковский сельсовет», п.</w:t>
            </w:r>
            <w:r w:rsidRPr="00740E47">
              <w:rPr>
                <w:rFonts w:eastAsia="Calibri"/>
                <w:sz w:val="20"/>
                <w:szCs w:val="16"/>
                <w:highlight w:val="green"/>
              </w:rPr>
              <w:t> </w:t>
            </w:r>
            <w:r w:rsidRPr="00740E47">
              <w:rPr>
                <w:rFonts w:eastAsia="Calibri"/>
                <w:sz w:val="20"/>
                <w:szCs w:val="16"/>
                <w:highlight w:val="green"/>
                <w:lang w:val="ru-RU"/>
              </w:rPr>
              <w:t>Громова Дубрава</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hideMark/>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740E47">
        <w:trPr>
          <w:trHeight w:val="427"/>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Курская область,</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Железногорский район,</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t>муниципальное образование</w:t>
            </w:r>
          </w:p>
          <w:p w:rsidR="00740E47" w:rsidRPr="00740E47" w:rsidRDefault="00740E47" w:rsidP="00740E47">
            <w:pPr>
              <w:jc w:val="center"/>
              <w:rPr>
                <w:rFonts w:eastAsia="Calibri"/>
                <w:sz w:val="20"/>
                <w:szCs w:val="16"/>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п. </w:t>
            </w:r>
            <w:proofErr w:type="spellStart"/>
            <w:r w:rsidRPr="00740E47">
              <w:rPr>
                <w:rFonts w:eastAsia="Calibri"/>
                <w:sz w:val="20"/>
                <w:szCs w:val="16"/>
                <w:highlight w:val="green"/>
              </w:rPr>
              <w:t>Азаровский</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740E47">
        <w:trPr>
          <w:trHeight w:val="427"/>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tcPr>
          <w:p w:rsidR="00740E47" w:rsidRPr="00E602A2" w:rsidRDefault="00740E47" w:rsidP="00740E47">
            <w:pPr>
              <w:jc w:val="center"/>
              <w:rPr>
                <w:rFonts w:eastAsia="Calibri"/>
                <w:sz w:val="20"/>
                <w:szCs w:val="16"/>
                <w:highlight w:val="green"/>
                <w:lang w:val="ru-RU"/>
              </w:rPr>
            </w:pPr>
            <w:r w:rsidRPr="00E602A2">
              <w:rPr>
                <w:rFonts w:eastAsia="Calibri"/>
                <w:sz w:val="20"/>
                <w:szCs w:val="16"/>
                <w:highlight w:val="green"/>
                <w:lang w:val="ru-RU"/>
              </w:rPr>
              <w:t>Курская область,</w:t>
            </w:r>
          </w:p>
          <w:p w:rsidR="00740E47" w:rsidRPr="00E602A2" w:rsidRDefault="00740E47" w:rsidP="00740E47">
            <w:pPr>
              <w:jc w:val="center"/>
              <w:rPr>
                <w:rFonts w:eastAsia="Calibri"/>
                <w:sz w:val="20"/>
                <w:szCs w:val="16"/>
                <w:highlight w:val="green"/>
                <w:lang w:val="ru-RU"/>
              </w:rPr>
            </w:pPr>
            <w:r w:rsidRPr="00E602A2">
              <w:rPr>
                <w:rFonts w:eastAsia="Calibri"/>
                <w:sz w:val="20"/>
                <w:szCs w:val="16"/>
                <w:highlight w:val="green"/>
                <w:lang w:val="ru-RU"/>
              </w:rPr>
              <w:t>Железногорский район,</w:t>
            </w:r>
          </w:p>
          <w:p w:rsidR="00740E47" w:rsidRPr="00E602A2" w:rsidRDefault="00740E47" w:rsidP="00740E47">
            <w:pPr>
              <w:jc w:val="center"/>
              <w:rPr>
                <w:rFonts w:eastAsia="Calibri"/>
                <w:sz w:val="20"/>
                <w:szCs w:val="16"/>
                <w:highlight w:val="green"/>
                <w:lang w:val="ru-RU"/>
              </w:rPr>
            </w:pPr>
            <w:r w:rsidRPr="00E602A2">
              <w:rPr>
                <w:rFonts w:eastAsia="Calibri"/>
                <w:sz w:val="20"/>
                <w:szCs w:val="16"/>
                <w:highlight w:val="green"/>
                <w:lang w:val="ru-RU"/>
              </w:rPr>
              <w:t>муниципальное образование</w:t>
            </w:r>
          </w:p>
          <w:p w:rsidR="00740E47" w:rsidRPr="00740E47" w:rsidRDefault="00740E47" w:rsidP="00740E47">
            <w:pPr>
              <w:jc w:val="center"/>
              <w:rPr>
                <w:rFonts w:eastAsia="Calibri"/>
                <w:sz w:val="20"/>
                <w:szCs w:val="16"/>
                <w:highlight w:val="green"/>
                <w:lang w:val="ru-RU"/>
              </w:rPr>
            </w:pPr>
            <w:r w:rsidRPr="00740E47">
              <w:rPr>
                <w:rFonts w:eastAsia="Calibri"/>
                <w:sz w:val="20"/>
                <w:szCs w:val="16"/>
                <w:highlight w:val="green"/>
                <w:lang w:val="ru-RU"/>
              </w:rPr>
              <w:lastRenderedPageBreak/>
              <w:t>«Волковский сельсовет», п.</w:t>
            </w:r>
            <w:r w:rsidRPr="00740E47">
              <w:rPr>
                <w:rFonts w:eastAsia="Calibri"/>
                <w:sz w:val="20"/>
                <w:szCs w:val="16"/>
                <w:highlight w:val="green"/>
              </w:rPr>
              <w:t> </w:t>
            </w:r>
            <w:r w:rsidRPr="00740E47">
              <w:rPr>
                <w:rFonts w:eastAsia="Calibri"/>
                <w:sz w:val="20"/>
                <w:szCs w:val="16"/>
                <w:highlight w:val="green"/>
                <w:lang w:val="ru-RU"/>
              </w:rPr>
              <w:t>Светлый Дунай</w:t>
            </w:r>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proofErr w:type="spellStart"/>
            <w:r w:rsidRPr="00740E47">
              <w:rPr>
                <w:bCs/>
                <w:sz w:val="20"/>
                <w:szCs w:val="20"/>
                <w:highlight w:val="green"/>
              </w:rPr>
              <w:lastRenderedPageBreak/>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2</w:t>
            </w:r>
          </w:p>
        </w:tc>
        <w:tc>
          <w:tcPr>
            <w:tcW w:w="141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Повышение уровня пожарной безопасности в муниципальном образовании</w:t>
            </w:r>
          </w:p>
        </w:tc>
      </w:tr>
      <w:tr w:rsidR="00740E47" w:rsidRPr="00E602A2" w:rsidTr="00740E47">
        <w:trPr>
          <w:trHeight w:val="427"/>
        </w:trPr>
        <w:tc>
          <w:tcPr>
            <w:tcW w:w="710"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numPr>
                <w:ilvl w:val="0"/>
                <w:numId w:val="26"/>
              </w:numPr>
              <w:jc w:val="center"/>
              <w:rPr>
                <w:bCs/>
                <w:sz w:val="20"/>
                <w:szCs w:val="20"/>
                <w:highlight w:val="green"/>
                <w:lang w:val="ru-RU"/>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highlight w:val="green"/>
              </w:rPr>
            </w:pPr>
            <w:proofErr w:type="spellStart"/>
            <w:r w:rsidRPr="00740E47">
              <w:rPr>
                <w:bCs/>
                <w:sz w:val="20"/>
                <w:szCs w:val="20"/>
                <w:highlight w:val="green"/>
              </w:rPr>
              <w:t>Устройство</w:t>
            </w:r>
            <w:proofErr w:type="spellEnd"/>
            <w:r w:rsidRPr="00740E47">
              <w:rPr>
                <w:bCs/>
                <w:sz w:val="20"/>
                <w:szCs w:val="20"/>
                <w:highlight w:val="green"/>
              </w:rPr>
              <w:t xml:space="preserve"> </w:t>
            </w:r>
            <w:proofErr w:type="spellStart"/>
            <w:r w:rsidRPr="00740E47">
              <w:rPr>
                <w:bCs/>
                <w:sz w:val="20"/>
                <w:szCs w:val="20"/>
                <w:highlight w:val="green"/>
              </w:rPr>
              <w:t>оповещения</w:t>
            </w:r>
            <w:proofErr w:type="spellEnd"/>
            <w:r w:rsidRPr="00740E47">
              <w:rPr>
                <w:bCs/>
                <w:sz w:val="20"/>
                <w:szCs w:val="20"/>
                <w:highlight w:val="green"/>
              </w:rPr>
              <w:t xml:space="preserve"> (</w:t>
            </w:r>
            <w:proofErr w:type="spellStart"/>
            <w:r w:rsidRPr="00740E47">
              <w:rPr>
                <w:bCs/>
                <w:sz w:val="20"/>
                <w:szCs w:val="20"/>
                <w:highlight w:val="green"/>
              </w:rPr>
              <w:t>строительство</w:t>
            </w:r>
            <w:proofErr w:type="spellEnd"/>
            <w:r w:rsidRPr="00740E47">
              <w:rPr>
                <w:bCs/>
                <w:sz w:val="20"/>
                <w:szCs w:val="20"/>
                <w:highlight w:val="green"/>
              </w:rPr>
              <w:t>)</w:t>
            </w:r>
          </w:p>
        </w:tc>
        <w:tc>
          <w:tcPr>
            <w:tcW w:w="2409" w:type="dxa"/>
            <w:tcBorders>
              <w:top w:val="single" w:sz="4" w:space="0" w:color="000000"/>
              <w:left w:val="single" w:sz="4" w:space="0" w:color="000000"/>
              <w:bottom w:val="single" w:sz="4" w:space="0" w:color="000000"/>
              <w:right w:val="single" w:sz="4" w:space="0" w:color="000000"/>
            </w:tcBorders>
            <w:vAlign w:val="center"/>
          </w:tcPr>
          <w:p w:rsidR="00740E47" w:rsidRPr="00E602A2" w:rsidRDefault="00740E47" w:rsidP="00740E47">
            <w:pPr>
              <w:jc w:val="center"/>
              <w:rPr>
                <w:rFonts w:eastAsia="Calibri"/>
                <w:sz w:val="20"/>
                <w:szCs w:val="16"/>
                <w:highlight w:val="green"/>
                <w:lang w:val="ru-RU"/>
              </w:rPr>
            </w:pPr>
            <w:r w:rsidRPr="00E602A2">
              <w:rPr>
                <w:rFonts w:eastAsia="Calibri"/>
                <w:sz w:val="20"/>
                <w:szCs w:val="16"/>
                <w:highlight w:val="green"/>
                <w:lang w:val="ru-RU"/>
              </w:rPr>
              <w:t>Курская область,</w:t>
            </w:r>
          </w:p>
          <w:p w:rsidR="00740E47" w:rsidRPr="00E602A2" w:rsidRDefault="00740E47" w:rsidP="00740E47">
            <w:pPr>
              <w:jc w:val="center"/>
              <w:rPr>
                <w:rFonts w:eastAsia="Calibri"/>
                <w:sz w:val="20"/>
                <w:szCs w:val="16"/>
                <w:highlight w:val="green"/>
                <w:lang w:val="ru-RU"/>
              </w:rPr>
            </w:pPr>
            <w:r w:rsidRPr="00E602A2">
              <w:rPr>
                <w:rFonts w:eastAsia="Calibri"/>
                <w:sz w:val="20"/>
                <w:szCs w:val="16"/>
                <w:highlight w:val="green"/>
                <w:lang w:val="ru-RU"/>
              </w:rPr>
              <w:t>Железногорский район,</w:t>
            </w:r>
          </w:p>
          <w:p w:rsidR="00740E47" w:rsidRPr="00E602A2" w:rsidRDefault="00740E47" w:rsidP="00740E47">
            <w:pPr>
              <w:jc w:val="center"/>
              <w:rPr>
                <w:rFonts w:eastAsia="Calibri"/>
                <w:sz w:val="20"/>
                <w:szCs w:val="16"/>
                <w:highlight w:val="green"/>
                <w:lang w:val="ru-RU"/>
              </w:rPr>
            </w:pPr>
            <w:r w:rsidRPr="00E602A2">
              <w:rPr>
                <w:rFonts w:eastAsia="Calibri"/>
                <w:sz w:val="20"/>
                <w:szCs w:val="16"/>
                <w:highlight w:val="green"/>
                <w:lang w:val="ru-RU"/>
              </w:rPr>
              <w:t>муниципальное образование</w:t>
            </w:r>
          </w:p>
          <w:p w:rsidR="00740E47" w:rsidRPr="00740E47" w:rsidRDefault="00740E47" w:rsidP="00740E47">
            <w:pPr>
              <w:jc w:val="center"/>
              <w:rPr>
                <w:rFonts w:eastAsia="Calibri"/>
                <w:sz w:val="20"/>
                <w:szCs w:val="16"/>
                <w:highlight w:val="green"/>
              </w:rPr>
            </w:pPr>
            <w:r w:rsidRPr="00740E47">
              <w:rPr>
                <w:rFonts w:eastAsia="Calibri"/>
                <w:sz w:val="20"/>
                <w:szCs w:val="16"/>
                <w:highlight w:val="green"/>
              </w:rPr>
              <w:t>«</w:t>
            </w:r>
            <w:proofErr w:type="spellStart"/>
            <w:r w:rsidRPr="00740E47">
              <w:rPr>
                <w:rFonts w:eastAsia="Calibri"/>
                <w:sz w:val="20"/>
                <w:szCs w:val="16"/>
                <w:highlight w:val="green"/>
              </w:rPr>
              <w:t>Волковский</w:t>
            </w:r>
            <w:proofErr w:type="spellEnd"/>
            <w:r w:rsidRPr="00740E47">
              <w:rPr>
                <w:rFonts w:eastAsia="Calibri"/>
                <w:sz w:val="20"/>
                <w:szCs w:val="16"/>
                <w:highlight w:val="green"/>
              </w:rPr>
              <w:t xml:space="preserve"> </w:t>
            </w:r>
            <w:proofErr w:type="spellStart"/>
            <w:r w:rsidRPr="00740E47">
              <w:rPr>
                <w:rFonts w:eastAsia="Calibri"/>
                <w:sz w:val="20"/>
                <w:szCs w:val="16"/>
                <w:highlight w:val="green"/>
              </w:rPr>
              <w:t>сельсовет</w:t>
            </w:r>
            <w:proofErr w:type="spellEnd"/>
            <w:r w:rsidRPr="00740E47">
              <w:rPr>
                <w:rFonts w:eastAsia="Calibri"/>
                <w:sz w:val="20"/>
                <w:szCs w:val="16"/>
                <w:highlight w:val="green"/>
              </w:rPr>
              <w:t>», п. </w:t>
            </w:r>
            <w:proofErr w:type="spellStart"/>
            <w:r w:rsidRPr="00740E47">
              <w:rPr>
                <w:rFonts w:eastAsia="Calibri"/>
                <w:sz w:val="20"/>
                <w:szCs w:val="16"/>
                <w:highlight w:val="green"/>
              </w:rPr>
              <w:t>Озерки</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proofErr w:type="spellStart"/>
            <w:r w:rsidRPr="00740E47">
              <w:rPr>
                <w:bCs/>
                <w:sz w:val="20"/>
                <w:szCs w:val="20"/>
                <w:highlight w:val="green"/>
              </w:rPr>
              <w:t>Радиус</w:t>
            </w:r>
            <w:proofErr w:type="spellEnd"/>
            <w:r w:rsidRPr="00740E47">
              <w:rPr>
                <w:bCs/>
                <w:sz w:val="20"/>
                <w:szCs w:val="20"/>
                <w:highlight w:val="green"/>
              </w:rPr>
              <w:t xml:space="preserve"> </w:t>
            </w:r>
            <w:proofErr w:type="spellStart"/>
            <w:r w:rsidRPr="00740E47">
              <w:rPr>
                <w:bCs/>
                <w:sz w:val="20"/>
                <w:szCs w:val="20"/>
                <w:highlight w:val="green"/>
              </w:rPr>
              <w:t>действия</w:t>
            </w:r>
            <w:proofErr w:type="spellEnd"/>
            <w:r w:rsidRPr="00740E47">
              <w:rPr>
                <w:bCs/>
                <w:sz w:val="20"/>
                <w:szCs w:val="20"/>
                <w:highlight w:val="green"/>
              </w:rPr>
              <w:t xml:space="preserve"> 700 м</w:t>
            </w:r>
          </w:p>
        </w:tc>
        <w:tc>
          <w:tcPr>
            <w:tcW w:w="1416"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r w:rsidRPr="00740E47">
              <w:rPr>
                <w:bCs/>
                <w:sz w:val="20"/>
                <w:szCs w:val="20"/>
                <w:highlight w:val="green"/>
              </w:rPr>
              <w:t>1</w:t>
            </w:r>
          </w:p>
        </w:tc>
        <w:tc>
          <w:tcPr>
            <w:tcW w:w="141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rPr>
            </w:pPr>
            <w:proofErr w:type="spellStart"/>
            <w:r w:rsidRPr="00740E47">
              <w:rPr>
                <w:bCs/>
                <w:sz w:val="20"/>
                <w:szCs w:val="20"/>
                <w:highlight w:val="green"/>
              </w:rPr>
              <w:t>Расчетный</w:t>
            </w:r>
            <w:proofErr w:type="spellEnd"/>
            <w:r w:rsidRPr="00740E47">
              <w:rPr>
                <w:bCs/>
                <w:sz w:val="20"/>
                <w:szCs w:val="20"/>
                <w:highlight w:val="green"/>
              </w:rPr>
              <w:t xml:space="preserve"> </w:t>
            </w:r>
            <w:proofErr w:type="spellStart"/>
            <w:r w:rsidRPr="00740E47">
              <w:rPr>
                <w:bCs/>
                <w:sz w:val="20"/>
                <w:szCs w:val="20"/>
                <w:highlight w:val="green"/>
              </w:rPr>
              <w:t>срок</w:t>
            </w:r>
            <w:proofErr w:type="spellEnd"/>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740E47" w:rsidRDefault="00740E47" w:rsidP="00740E47">
            <w:pPr>
              <w:jc w:val="center"/>
              <w:rPr>
                <w:bCs/>
                <w:sz w:val="20"/>
                <w:szCs w:val="20"/>
                <w:highlight w:val="green"/>
                <w:lang w:val="ru-RU"/>
              </w:rPr>
            </w:pPr>
            <w:r w:rsidRPr="00740E47">
              <w:rPr>
                <w:bCs/>
                <w:sz w:val="20"/>
                <w:szCs w:val="20"/>
                <w:highlight w:val="green"/>
                <w:lang w:val="ru-RU"/>
              </w:rPr>
              <w:t>Покрытие территории муниципального образования с целью оповещения населения</w:t>
            </w:r>
          </w:p>
        </w:tc>
        <w:tc>
          <w:tcPr>
            <w:tcW w:w="2267" w:type="dxa"/>
            <w:tcBorders>
              <w:top w:val="single" w:sz="4" w:space="0" w:color="000000"/>
              <w:left w:val="single" w:sz="4" w:space="0" w:color="000000"/>
              <w:bottom w:val="single" w:sz="4" w:space="0" w:color="000000"/>
              <w:right w:val="single" w:sz="4" w:space="0" w:color="000000"/>
            </w:tcBorders>
            <w:vAlign w:val="center"/>
          </w:tcPr>
          <w:p w:rsidR="00740E47" w:rsidRPr="00E66FB0" w:rsidRDefault="00740E47" w:rsidP="00740E47">
            <w:pPr>
              <w:jc w:val="center"/>
              <w:rPr>
                <w:bCs/>
                <w:sz w:val="20"/>
                <w:szCs w:val="20"/>
                <w:lang w:val="ru-RU"/>
              </w:rPr>
            </w:pPr>
            <w:r w:rsidRPr="00740E47">
              <w:rPr>
                <w:bCs/>
                <w:sz w:val="20"/>
                <w:szCs w:val="20"/>
                <w:highlight w:val="green"/>
                <w:lang w:val="ru-RU"/>
              </w:rPr>
              <w:t>Повышение уровня пожарной безопасности в муниципальном образовании</w:t>
            </w:r>
          </w:p>
        </w:tc>
      </w:tr>
    </w:tbl>
    <w:p w:rsidR="00281CE8" w:rsidRDefault="00281CE8" w:rsidP="00281CE8">
      <w:pPr>
        <w:widowControl w:val="0"/>
        <w:ind w:firstLine="709"/>
        <w:jc w:val="both"/>
        <w:outlineLvl w:val="1"/>
        <w:rPr>
          <w:b/>
          <w:lang w:val="ru-RU"/>
        </w:rPr>
      </w:pPr>
    </w:p>
    <w:p w:rsidR="00281CE8" w:rsidRPr="00E66FB0" w:rsidRDefault="00281CE8" w:rsidP="00281CE8">
      <w:pPr>
        <w:tabs>
          <w:tab w:val="right" w:leader="dot" w:pos="9781"/>
        </w:tabs>
        <w:jc w:val="both"/>
        <w:rPr>
          <w:i/>
          <w:iCs/>
          <w:noProof/>
          <w:sz w:val="22"/>
          <w:szCs w:val="22"/>
          <w:lang w:val="ru-RU"/>
        </w:rPr>
      </w:pPr>
      <w:r w:rsidRPr="00E66FB0">
        <w:rPr>
          <w:i/>
          <w:iCs/>
          <w:noProof/>
          <w:sz w:val="22"/>
          <w:szCs w:val="22"/>
          <w:lang w:val="ru-RU"/>
        </w:rPr>
        <w:t xml:space="preserve">(таблица </w:t>
      </w:r>
      <w:r>
        <w:rPr>
          <w:i/>
          <w:iCs/>
          <w:noProof/>
          <w:sz w:val="22"/>
          <w:szCs w:val="22"/>
          <w:lang w:val="ru-RU"/>
        </w:rPr>
        <w:t>5.4.3. добавлена</w:t>
      </w:r>
      <w:r w:rsidRPr="00E66FB0">
        <w:rPr>
          <w:i/>
          <w:iCs/>
          <w:noProof/>
          <w:sz w:val="22"/>
          <w:szCs w:val="22"/>
          <w:lang w:val="ru-RU"/>
        </w:rPr>
        <w:t xml:space="preserve"> в редакции решения </w:t>
      </w:r>
      <w:r w:rsidRPr="00E66FB0">
        <w:rPr>
          <w:i/>
          <w:iCs/>
          <w:color w:val="000000"/>
          <w:sz w:val="22"/>
          <w:szCs w:val="22"/>
          <w:lang w:val="ru-RU"/>
        </w:rPr>
        <w:t xml:space="preserve">Министерства архитектуры и градостроительства Курской области от «___» </w:t>
      </w:r>
      <w:r>
        <w:rPr>
          <w:i/>
          <w:iCs/>
          <w:color w:val="000000"/>
          <w:sz w:val="22"/>
          <w:szCs w:val="22"/>
          <w:lang w:val="ru-RU"/>
        </w:rPr>
        <w:t>августа</w:t>
      </w:r>
      <w:r w:rsidRPr="00E66FB0">
        <w:rPr>
          <w:i/>
          <w:iCs/>
          <w:color w:val="000000"/>
          <w:sz w:val="22"/>
          <w:szCs w:val="22"/>
          <w:lang w:val="ru-RU"/>
        </w:rPr>
        <w:t xml:space="preserve"> 2025</w:t>
      </w:r>
      <w:r w:rsidRPr="00E66FB0">
        <w:rPr>
          <w:i/>
          <w:iCs/>
          <w:noProof/>
          <w:sz w:val="22"/>
          <w:szCs w:val="22"/>
          <w:lang w:val="ru-RU"/>
        </w:rPr>
        <w:t xml:space="preserve"> года №</w:t>
      </w:r>
      <w:r>
        <w:rPr>
          <w:i/>
          <w:iCs/>
          <w:noProof/>
          <w:sz w:val="22"/>
          <w:szCs w:val="22"/>
          <w:lang w:val="ru-RU"/>
        </w:rPr>
        <w:t> </w:t>
      </w:r>
      <w:r w:rsidRPr="00E66FB0">
        <w:rPr>
          <w:i/>
          <w:iCs/>
          <w:noProof/>
          <w:sz w:val="22"/>
          <w:szCs w:val="22"/>
          <w:lang w:val="ru-RU"/>
        </w:rPr>
        <w:t>01</w:t>
      </w:r>
      <w:r>
        <w:rPr>
          <w:i/>
          <w:iCs/>
          <w:noProof/>
          <w:sz w:val="22"/>
          <w:szCs w:val="22"/>
          <w:lang w:val="ru-RU"/>
        </w:rPr>
        <w:noBreakHyphen/>
      </w:r>
      <w:r w:rsidRPr="00E66FB0">
        <w:rPr>
          <w:i/>
          <w:iCs/>
          <w:noProof/>
          <w:sz w:val="22"/>
          <w:szCs w:val="22"/>
          <w:lang w:val="ru-RU"/>
        </w:rPr>
        <w:t>12/_____)</w:t>
      </w:r>
    </w:p>
    <w:p w:rsidR="00281CE8" w:rsidRDefault="00281CE8" w:rsidP="00281CE8">
      <w:pPr>
        <w:widowControl w:val="0"/>
        <w:ind w:firstLine="709"/>
        <w:jc w:val="both"/>
        <w:rPr>
          <w:b/>
          <w:i/>
          <w:lang w:val="ru-RU"/>
        </w:rPr>
        <w:sectPr w:rsidR="00281CE8" w:rsidSect="00281CE8">
          <w:pgSz w:w="16838" w:h="11906" w:orient="landscape"/>
          <w:pgMar w:top="1276" w:right="1134" w:bottom="851" w:left="1134" w:header="709" w:footer="709" w:gutter="0"/>
          <w:cols w:space="708"/>
          <w:docGrid w:linePitch="360"/>
        </w:sectPr>
      </w:pPr>
    </w:p>
    <w:p w:rsidR="00281CE8" w:rsidRPr="00281CE8" w:rsidRDefault="00281CE8" w:rsidP="00281CE8">
      <w:pPr>
        <w:widowControl w:val="0"/>
        <w:ind w:firstLine="709"/>
        <w:jc w:val="both"/>
        <w:rPr>
          <w:b/>
          <w:i/>
          <w:lang w:val="ru-RU"/>
        </w:rPr>
      </w:pPr>
    </w:p>
    <w:p w:rsidR="0081570D" w:rsidRPr="004D6B20" w:rsidRDefault="0081570D" w:rsidP="0081570D">
      <w:pPr>
        <w:widowControl w:val="0"/>
        <w:ind w:firstLine="709"/>
        <w:jc w:val="both"/>
        <w:rPr>
          <w:b/>
          <w:lang w:val="ru-RU"/>
        </w:rPr>
      </w:pPr>
      <w:r w:rsidRPr="004D6B20">
        <w:rPr>
          <w:b/>
          <w:lang w:val="ru-RU"/>
        </w:rPr>
        <w:t xml:space="preserve">5.5. Проведение эвакуационных мероприятий в чрезвычайных ситуациях. </w:t>
      </w:r>
    </w:p>
    <w:p w:rsidR="0081570D" w:rsidRPr="004D6B20" w:rsidRDefault="0081570D" w:rsidP="0081570D">
      <w:pPr>
        <w:widowControl w:val="0"/>
        <w:ind w:firstLine="709"/>
        <w:jc w:val="both"/>
        <w:rPr>
          <w:lang w:val="ru-RU"/>
        </w:rPr>
      </w:pPr>
      <w:r w:rsidRPr="004D6B20">
        <w:rPr>
          <w:lang w:val="ru-RU"/>
        </w:rPr>
        <w:t>При возникновении чрезвычайных ситуаций мирного времени и  военного характера эвакуация жителей, персонала (членов их семей) учреждений и предприятий, проводится на основании соответствующих разделов планов (Защиты населения в случае радиационной аварии на Курской АЭС, Гражданской обороны, действий по предупреждению и ликвидации ЧС природного и техногенного характера) Курской области, Администрации Железногорского района и соответствующих планов эвакуации администрации МО «Волковский сельсовет» и организаций.</w:t>
      </w:r>
    </w:p>
    <w:p w:rsidR="0081570D" w:rsidRPr="004D6B20" w:rsidRDefault="0081570D" w:rsidP="0081570D">
      <w:pPr>
        <w:widowControl w:val="0"/>
        <w:ind w:firstLine="709"/>
        <w:jc w:val="both"/>
        <w:rPr>
          <w:lang w:val="ru-RU"/>
        </w:rPr>
      </w:pPr>
      <w:r w:rsidRPr="004D6B20">
        <w:rPr>
          <w:lang w:val="ru-RU"/>
        </w:rPr>
        <w:t>Сбор эвакуируемых предусматривается по месту жительства. Адреса мест и время сбора объявляются при проведении эвакуационных мероприятий всеми средствами связи. Сбор эвакуируемых осуществляется на приемных эвакуационных пунктах сельсовета.</w:t>
      </w:r>
    </w:p>
    <w:p w:rsidR="0081570D" w:rsidRPr="004D6B20" w:rsidRDefault="0081570D" w:rsidP="0081570D">
      <w:pPr>
        <w:widowControl w:val="0"/>
        <w:ind w:firstLine="709"/>
        <w:jc w:val="both"/>
        <w:rPr>
          <w:lang w:val="ru-RU"/>
        </w:rPr>
      </w:pPr>
      <w:r w:rsidRPr="004D6B20">
        <w:rPr>
          <w:lang w:val="ru-RU"/>
        </w:rPr>
        <w:t>В пределах рассматриваемой территории эвакуация населения в случае чрезвычайных ситуаций проводится: автомобильным транспортом и пешим порядком.</w:t>
      </w:r>
    </w:p>
    <w:p w:rsidR="0081570D" w:rsidRPr="004D6B20" w:rsidRDefault="0081570D" w:rsidP="0081570D">
      <w:pPr>
        <w:widowControl w:val="0"/>
        <w:ind w:firstLine="709"/>
        <w:jc w:val="both"/>
        <w:rPr>
          <w:lang w:val="ru-RU"/>
        </w:rPr>
      </w:pPr>
      <w:r w:rsidRPr="004D6B20">
        <w:rPr>
          <w:lang w:val="ru-RU"/>
        </w:rPr>
        <w:t xml:space="preserve">Население сельсовета в особый период и при аварии на Курской АЭС эвакуации не подлежит. </w:t>
      </w:r>
    </w:p>
    <w:p w:rsidR="0081570D" w:rsidRPr="004D6B20" w:rsidRDefault="0081570D" w:rsidP="0081570D">
      <w:pPr>
        <w:widowControl w:val="0"/>
        <w:ind w:firstLine="709"/>
        <w:jc w:val="both"/>
        <w:rPr>
          <w:lang w:val="ru-RU"/>
        </w:rPr>
      </w:pPr>
      <w:r w:rsidRPr="004D6B20">
        <w:rPr>
          <w:lang w:val="ru-RU"/>
        </w:rPr>
        <w:t>На территорию муниципального образования в ЧС военного, природного и техногенного характера может быть эвакуировано и размещено до 3326 человек, в том числе из г. Железногорска.</w:t>
      </w:r>
    </w:p>
    <w:p w:rsidR="0081570D" w:rsidRPr="004D6B20" w:rsidRDefault="0081570D" w:rsidP="0081570D">
      <w:pPr>
        <w:widowControl w:val="0"/>
        <w:ind w:firstLine="709"/>
        <w:jc w:val="both"/>
        <w:rPr>
          <w:lang w:val="ru-RU"/>
        </w:rPr>
      </w:pPr>
      <w:r w:rsidRPr="004D6B20">
        <w:rPr>
          <w:lang w:val="ru-RU"/>
        </w:rPr>
        <w:t>Эвакуируемое население может размещаться по имеющимся объектам жилого фонда и соцназначения на территориях насел</w:t>
      </w:r>
      <w:r w:rsidR="006A5354">
        <w:rPr>
          <w:lang w:val="ru-RU"/>
        </w:rPr>
        <w:t>е</w:t>
      </w:r>
      <w:r w:rsidRPr="004D6B20">
        <w:rPr>
          <w:lang w:val="ru-RU"/>
        </w:rPr>
        <w:t>нных пунктов сельсовета.</w:t>
      </w:r>
    </w:p>
    <w:p w:rsidR="0081570D" w:rsidRPr="004D6B20" w:rsidRDefault="0081570D" w:rsidP="0081570D">
      <w:pPr>
        <w:ind w:firstLine="709"/>
        <w:jc w:val="both"/>
        <w:rPr>
          <w:lang w:val="ru-RU"/>
        </w:rPr>
      </w:pPr>
      <w:r w:rsidRPr="004D6B20">
        <w:rPr>
          <w:bCs/>
          <w:szCs w:val="28"/>
          <w:lang w:val="ru-RU"/>
        </w:rPr>
        <w:t xml:space="preserve">При планировании мероприятий по эвакуации населения в безопасные районы необходимо руководствоваться положениями </w:t>
      </w:r>
      <w:r w:rsidRPr="004D6B20">
        <w:rPr>
          <w:szCs w:val="28"/>
          <w:lang w:val="ru-RU"/>
        </w:rPr>
        <w:t>постановления Правительства Российской Федерации от 22.06.2004 № 303 «О порядке эвакуации населения, материальных и культурных ценностей в безопасные районы».</w:t>
      </w:r>
    </w:p>
    <w:p w:rsidR="0081570D" w:rsidRPr="004D6B20" w:rsidRDefault="0081570D" w:rsidP="0081570D">
      <w:pPr>
        <w:pStyle w:val="af"/>
        <w:ind w:firstLine="709"/>
        <w:rPr>
          <w:sz w:val="24"/>
          <w:szCs w:val="24"/>
        </w:rPr>
      </w:pPr>
      <w:r w:rsidRPr="004D6B20">
        <w:rPr>
          <w:sz w:val="24"/>
          <w:szCs w:val="24"/>
        </w:rPr>
        <w:t>Градостроительные (проектные) ограничения (предложения).</w:t>
      </w:r>
    </w:p>
    <w:p w:rsidR="0081570D" w:rsidRPr="004D6B20" w:rsidRDefault="0081570D" w:rsidP="0081570D">
      <w:pPr>
        <w:ind w:firstLine="709"/>
        <w:jc w:val="both"/>
        <w:rPr>
          <w:lang w:val="ru-RU"/>
        </w:rPr>
      </w:pPr>
      <w:r w:rsidRPr="004D6B20">
        <w:rPr>
          <w:lang w:val="ru-RU"/>
        </w:rPr>
        <w:t>Для размещения и обеспечения условий жизнедеятельности эвакуируемого населения на территориях насел</w:t>
      </w:r>
      <w:r w:rsidR="006A5354">
        <w:rPr>
          <w:lang w:val="ru-RU"/>
        </w:rPr>
        <w:t>е</w:t>
      </w:r>
      <w:r w:rsidRPr="004D6B20">
        <w:rPr>
          <w:lang w:val="ru-RU"/>
        </w:rPr>
        <w:t>нных пунктов сельсовета, предусмотреть (спланировать) разв</w:t>
      </w:r>
      <w:r w:rsidR="006A5354">
        <w:rPr>
          <w:lang w:val="ru-RU"/>
        </w:rPr>
        <w:t>е</w:t>
      </w:r>
      <w:r w:rsidRPr="004D6B20">
        <w:rPr>
          <w:lang w:val="ru-RU"/>
        </w:rPr>
        <w:t>ртывание объектов по назначению: продукты питания, предметы первой необходимости, водой, жиль</w:t>
      </w:r>
      <w:r w:rsidR="006A5354">
        <w:rPr>
          <w:lang w:val="ru-RU"/>
        </w:rPr>
        <w:t>е</w:t>
      </w:r>
      <w:r w:rsidRPr="004D6B20">
        <w:rPr>
          <w:lang w:val="ru-RU"/>
        </w:rPr>
        <w:t xml:space="preserve">м и коммунально-бытовыми услугами в соответствии с Нормативными требованиями при размещении эвакуируемого населения в загородной зоне, указанными в приложении 1. </w:t>
      </w:r>
    </w:p>
    <w:p w:rsidR="0081570D" w:rsidRPr="004D6B20" w:rsidRDefault="00FC441D" w:rsidP="0081570D">
      <w:pPr>
        <w:pStyle w:val="ConsPlusNormal"/>
        <w:ind w:firstLine="709"/>
        <w:jc w:val="both"/>
        <w:rPr>
          <w:rFonts w:ascii="Times New Roman" w:hAnsi="Times New Roman" w:cs="Times New Roman"/>
          <w:strike/>
          <w:color w:val="FF0000"/>
          <w:sz w:val="24"/>
          <w:szCs w:val="24"/>
        </w:rPr>
      </w:pPr>
      <w:r w:rsidRPr="004D6B20">
        <w:rPr>
          <w:rFonts w:ascii="Times New Roman" w:hAnsi="Times New Roman" w:cs="Times New Roman"/>
          <w:b/>
          <w:sz w:val="24"/>
          <w:szCs w:val="24"/>
        </w:rPr>
        <w:t xml:space="preserve">5.6. </w:t>
      </w:r>
      <w:r w:rsidR="0081570D" w:rsidRPr="004D6B20">
        <w:rPr>
          <w:rFonts w:ascii="Times New Roman" w:hAnsi="Times New Roman" w:cs="Times New Roman"/>
          <w:b/>
          <w:sz w:val="24"/>
          <w:szCs w:val="24"/>
        </w:rPr>
        <w:t>Обеспечение защиты населения в защитных сооружениях</w:t>
      </w:r>
      <w:r w:rsidRPr="004D6B20">
        <w:rPr>
          <w:rFonts w:ascii="Times New Roman" w:hAnsi="Times New Roman" w:cs="Times New Roman"/>
          <w:b/>
          <w:sz w:val="24"/>
          <w:szCs w:val="24"/>
        </w:rPr>
        <w:t>.</w:t>
      </w:r>
      <w:r w:rsidR="0081570D" w:rsidRPr="004D6B20">
        <w:rPr>
          <w:rFonts w:ascii="Times New Roman" w:hAnsi="Times New Roman" w:cs="Times New Roman"/>
          <w:b/>
          <w:sz w:val="24"/>
          <w:szCs w:val="24"/>
        </w:rPr>
        <w:t xml:space="preserve"> </w:t>
      </w:r>
    </w:p>
    <w:p w:rsidR="0081570D" w:rsidRPr="004D6B20" w:rsidRDefault="0081570D" w:rsidP="0081570D">
      <w:pPr>
        <w:widowControl w:val="0"/>
        <w:ind w:firstLine="709"/>
        <w:jc w:val="both"/>
        <w:rPr>
          <w:lang w:val="ru-RU"/>
        </w:rPr>
      </w:pPr>
      <w:r w:rsidRPr="004D6B20">
        <w:rPr>
          <w:lang w:val="ru-RU"/>
        </w:rPr>
        <w:t>Защита населения сельсовета от современных средств поражения (а также при авариях на химически опасных объектах, транспортных магистралях, пожарах, воздействии иных источников ЧС природного и техногенного характера) в ЗС ГО осуществляется путем планомерного накопления необходимого фонда ЗС ГО, которые должны использоваться для нужд народного хозяйства и обслуживания населения.</w:t>
      </w:r>
    </w:p>
    <w:p w:rsidR="0081570D" w:rsidRPr="004D6B20" w:rsidRDefault="0081570D" w:rsidP="0081570D">
      <w:pPr>
        <w:widowControl w:val="0"/>
        <w:ind w:firstLine="709"/>
        <w:jc w:val="both"/>
        <w:rPr>
          <w:lang w:val="ru-RU"/>
        </w:rPr>
      </w:pPr>
      <w:r w:rsidRPr="004D6B20">
        <w:rPr>
          <w:lang w:val="ru-RU"/>
        </w:rPr>
        <w:t>Фонд защитных сооружений сельсовета включает в себя приспосабливаемые сооружения (подвальные помещения и погреба на объектах жилого фонда и социального назначения).</w:t>
      </w:r>
    </w:p>
    <w:p w:rsidR="0081570D" w:rsidRPr="004D6B20" w:rsidRDefault="0081570D" w:rsidP="0081570D">
      <w:pPr>
        <w:widowControl w:val="0"/>
        <w:ind w:firstLine="709"/>
        <w:jc w:val="both"/>
        <w:rPr>
          <w:lang w:val="ru-RU"/>
        </w:rPr>
      </w:pPr>
      <w:r w:rsidRPr="004D6B20">
        <w:rPr>
          <w:lang w:val="ru-RU"/>
        </w:rPr>
        <w:t>С уч</w:t>
      </w:r>
      <w:r w:rsidR="006A5354">
        <w:rPr>
          <w:lang w:val="ru-RU"/>
        </w:rPr>
        <w:t>е</w:t>
      </w:r>
      <w:r w:rsidRPr="004D6B20">
        <w:rPr>
          <w:lang w:val="ru-RU"/>
        </w:rPr>
        <w:t xml:space="preserve">том сооружений, признанных непригодными к эксплуатации в результате инвентаризации, имеющийся фонд ЗС позволят обеспечить укрытие до 96% населения. </w:t>
      </w:r>
    </w:p>
    <w:p w:rsidR="0081570D" w:rsidRPr="004D6B20" w:rsidRDefault="0081570D" w:rsidP="0081570D">
      <w:pPr>
        <w:widowControl w:val="0"/>
        <w:ind w:firstLine="720"/>
        <w:jc w:val="both"/>
        <w:rPr>
          <w:b/>
          <w:lang w:val="ru-RU" w:eastAsia="x-none"/>
        </w:rPr>
      </w:pPr>
      <w:r w:rsidRPr="004D6B20">
        <w:rPr>
          <w:b/>
          <w:lang w:val="x-none" w:eastAsia="x-none"/>
        </w:rPr>
        <w:t>Градостроительные (проектные) ограничения (предложения)</w:t>
      </w:r>
      <w:r w:rsidRPr="004D6B20">
        <w:rPr>
          <w:b/>
          <w:lang w:val="ru-RU" w:eastAsia="x-none"/>
        </w:rPr>
        <w:t>.</w:t>
      </w:r>
    </w:p>
    <w:p w:rsidR="00052321" w:rsidRPr="004D6B20" w:rsidRDefault="00052321" w:rsidP="0081570D">
      <w:pPr>
        <w:pStyle w:val="ConsPlusNormal"/>
        <w:ind w:firstLine="709"/>
        <w:jc w:val="both"/>
        <w:rPr>
          <w:rFonts w:ascii="Times New Roman" w:hAnsi="Times New Roman" w:cs="Times New Roman"/>
          <w:sz w:val="24"/>
          <w:szCs w:val="24"/>
        </w:rPr>
      </w:pPr>
      <w:r w:rsidRPr="004D6B20">
        <w:rPr>
          <w:rFonts w:ascii="Times New Roman" w:hAnsi="Times New Roman" w:cs="Times New Roman"/>
          <w:sz w:val="24"/>
          <w:szCs w:val="24"/>
        </w:rPr>
        <w:t xml:space="preserve">Необходимо накопление необходимого фонда защитных сооружений на территории сельсовета в соответствии с нормами СП 88.13330.2014 Защитные сооружения гражданской обороны. Актуализированная редакция СНиП II.11-77* (с Изменениями № 1,2), </w:t>
      </w:r>
      <w:r w:rsidRPr="004D6B20">
        <w:rPr>
          <w:rFonts w:ascii="Times New Roman" w:hAnsi="Times New Roman" w:cs="Times New Roman"/>
          <w:sz w:val="24"/>
          <w:szCs w:val="24"/>
        </w:rPr>
        <w:br/>
        <w:t>СП 165.1325800.2014 Инженерно-технические мероприятия по гражданской обороне. Актуализированная редакция СНиП 2.01.51-90 (с Изменением № 1).</w:t>
      </w:r>
    </w:p>
    <w:p w:rsidR="0081570D" w:rsidRPr="004D6B20" w:rsidRDefault="0081570D" w:rsidP="0081570D">
      <w:pPr>
        <w:widowControl w:val="0"/>
        <w:ind w:firstLine="709"/>
        <w:jc w:val="both"/>
        <w:rPr>
          <w:szCs w:val="28"/>
          <w:lang w:val="ru-RU"/>
        </w:rPr>
      </w:pPr>
      <w:r w:rsidRPr="004D6B20">
        <w:rPr>
          <w:szCs w:val="28"/>
          <w:lang w:val="ru-RU"/>
        </w:rPr>
        <w:t>Накопление необходимого количества защитных сооружений осуществляют заблаговременно, в мирное время, путем:</w:t>
      </w:r>
    </w:p>
    <w:p w:rsidR="0081570D" w:rsidRPr="004D6B20" w:rsidRDefault="0081570D" w:rsidP="0081570D">
      <w:pPr>
        <w:widowControl w:val="0"/>
        <w:ind w:firstLine="709"/>
        <w:jc w:val="both"/>
        <w:rPr>
          <w:szCs w:val="28"/>
          <w:lang w:val="ru-RU"/>
        </w:rPr>
      </w:pPr>
      <w:r w:rsidRPr="004D6B20">
        <w:rPr>
          <w:szCs w:val="28"/>
          <w:lang w:val="ru-RU"/>
        </w:rPr>
        <w:t>- строительства защитных сооружений;</w:t>
      </w:r>
    </w:p>
    <w:p w:rsidR="0081570D" w:rsidRPr="004D6B20" w:rsidRDefault="0081570D" w:rsidP="0081570D">
      <w:pPr>
        <w:widowControl w:val="0"/>
        <w:ind w:firstLine="709"/>
        <w:jc w:val="both"/>
        <w:rPr>
          <w:szCs w:val="28"/>
          <w:lang w:val="ru-RU"/>
        </w:rPr>
      </w:pPr>
      <w:r w:rsidRPr="004D6B20">
        <w:rPr>
          <w:szCs w:val="28"/>
          <w:lang w:val="ru-RU"/>
        </w:rPr>
        <w:t xml:space="preserve">- сохранения защитных свойств и поддержания в исправности систем жизнеобеспечения </w:t>
      </w:r>
      <w:r w:rsidRPr="004D6B20">
        <w:rPr>
          <w:szCs w:val="28"/>
          <w:lang w:val="ru-RU"/>
        </w:rPr>
        <w:lastRenderedPageBreak/>
        <w:t>существующих защитных сооружений, и обеспечения их готовности к приему укрываемых;</w:t>
      </w:r>
    </w:p>
    <w:p w:rsidR="0081570D" w:rsidRPr="004D6B20" w:rsidRDefault="0081570D" w:rsidP="0081570D">
      <w:pPr>
        <w:widowControl w:val="0"/>
        <w:ind w:firstLine="709"/>
        <w:jc w:val="both"/>
        <w:rPr>
          <w:szCs w:val="28"/>
          <w:lang w:val="ru-RU"/>
        </w:rPr>
      </w:pPr>
      <w:r w:rsidRPr="004D6B20">
        <w:rPr>
          <w:szCs w:val="28"/>
          <w:lang w:val="ru-RU"/>
        </w:rPr>
        <w:t>- приспособления под защитные сооружения вновь строящихся и существующих отдельно стоящих заглубленных сооружений различного назначения;</w:t>
      </w:r>
    </w:p>
    <w:p w:rsidR="0081570D" w:rsidRPr="004D6B20" w:rsidRDefault="0081570D" w:rsidP="0081570D">
      <w:pPr>
        <w:widowControl w:val="0"/>
        <w:ind w:firstLine="709"/>
        <w:jc w:val="both"/>
        <w:rPr>
          <w:szCs w:val="28"/>
          <w:lang w:val="ru-RU"/>
        </w:rPr>
      </w:pPr>
      <w:r w:rsidRPr="004D6B20">
        <w:rPr>
          <w:szCs w:val="28"/>
          <w:lang w:val="ru-RU"/>
        </w:rPr>
        <w:t>- приспособления для защиты населения подземных горных выработок, естественных пещер и других подземных полостей;</w:t>
      </w:r>
    </w:p>
    <w:p w:rsidR="0081570D" w:rsidRPr="004D6B20" w:rsidRDefault="0081570D" w:rsidP="0081570D">
      <w:pPr>
        <w:widowControl w:val="0"/>
        <w:ind w:firstLine="709"/>
        <w:jc w:val="both"/>
        <w:rPr>
          <w:szCs w:val="28"/>
          <w:lang w:val="ru-RU"/>
        </w:rPr>
      </w:pPr>
      <w:r w:rsidRPr="004D6B20">
        <w:rPr>
          <w:szCs w:val="28"/>
          <w:lang w:val="ru-RU"/>
        </w:rPr>
        <w:t>- приспособления в мирное время метрополитенов для укрытия населения с учетом опасностей мирного и военного времени, наличия защитных сооружений и планируемых мероприятий по гражданской обороне и защите населения;</w:t>
      </w:r>
    </w:p>
    <w:p w:rsidR="0081570D" w:rsidRPr="004D6B20" w:rsidRDefault="0081570D" w:rsidP="0081570D">
      <w:pPr>
        <w:widowControl w:val="0"/>
        <w:ind w:firstLine="709"/>
        <w:jc w:val="both"/>
        <w:rPr>
          <w:szCs w:val="28"/>
          <w:lang w:val="ru-RU"/>
        </w:rPr>
      </w:pPr>
      <w:r w:rsidRPr="004D6B20">
        <w:rPr>
          <w:szCs w:val="28"/>
          <w:lang w:val="ru-RU"/>
        </w:rPr>
        <w:t>- приобретения и монтажа герметичных камер-убежищ;</w:t>
      </w:r>
    </w:p>
    <w:p w:rsidR="0081570D" w:rsidRPr="004D6B20" w:rsidRDefault="0081570D" w:rsidP="0081570D">
      <w:pPr>
        <w:widowControl w:val="0"/>
        <w:ind w:firstLine="709"/>
        <w:jc w:val="both"/>
        <w:rPr>
          <w:szCs w:val="28"/>
          <w:lang w:val="ru-RU"/>
        </w:rPr>
      </w:pPr>
      <w:r w:rsidRPr="004D6B20">
        <w:rPr>
          <w:szCs w:val="28"/>
          <w:lang w:val="ru-RU"/>
        </w:rPr>
        <w:t>- приспособления под защитные сооружения помещений в подвальных помещениях, цокольных и надземных этажах существующих и вновь строящихся зданий и сооружений или возведения отдельно стоящих возвышающихся защитных сооружений.</w:t>
      </w:r>
    </w:p>
    <w:p w:rsidR="0081570D" w:rsidRPr="004D6B20" w:rsidRDefault="0081570D" w:rsidP="0081570D">
      <w:pPr>
        <w:widowControl w:val="0"/>
        <w:ind w:firstLine="709"/>
        <w:jc w:val="both"/>
        <w:rPr>
          <w:szCs w:val="28"/>
          <w:lang w:val="ru-RU"/>
        </w:rPr>
      </w:pPr>
      <w:r w:rsidRPr="004D6B20">
        <w:rPr>
          <w:szCs w:val="28"/>
          <w:lang w:val="ru-RU"/>
        </w:rPr>
        <w:t>В мирное время защитные сооружения в установленном порядке могут использоваться для нужд предприятий, учреждений, организаций и обслуживания населения, а также для защиты населения от поражающихся факторов, вызванных чрезвычайными ситуациями природного и техногенного характера, с сохранением возможности приведения их в заданные сроки в состояние готовности к использованию по назначению.</w:t>
      </w:r>
    </w:p>
    <w:p w:rsidR="0081570D" w:rsidRPr="004D6B20" w:rsidRDefault="0081570D" w:rsidP="0081570D">
      <w:pPr>
        <w:widowControl w:val="0"/>
        <w:ind w:firstLine="720"/>
        <w:jc w:val="both"/>
        <w:rPr>
          <w:lang w:val="ru-RU"/>
        </w:rPr>
      </w:pPr>
      <w:r w:rsidRPr="004D6B20">
        <w:rPr>
          <w:lang w:val="ru-RU"/>
        </w:rPr>
        <w:t>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в течение до двух суток.</w:t>
      </w:r>
    </w:p>
    <w:p w:rsidR="0081570D" w:rsidRPr="004D6B20" w:rsidRDefault="0081570D" w:rsidP="0081570D">
      <w:pPr>
        <w:widowControl w:val="0"/>
        <w:ind w:firstLine="709"/>
        <w:jc w:val="both"/>
        <w:rPr>
          <w:lang w:val="ru-RU"/>
        </w:rPr>
      </w:pPr>
      <w:r w:rsidRPr="004D6B20">
        <w:rPr>
          <w:lang w:val="ru-RU"/>
        </w:rPr>
        <w:t>ЗС следует размещать в пределах радиуса сбора укрываемых, согласно схемам размещения ЗС ГО.</w:t>
      </w:r>
    </w:p>
    <w:p w:rsidR="0081570D" w:rsidRPr="004D6B20" w:rsidRDefault="0081570D" w:rsidP="0081570D">
      <w:pPr>
        <w:widowControl w:val="0"/>
        <w:ind w:firstLine="709"/>
        <w:jc w:val="both"/>
        <w:rPr>
          <w:b/>
          <w:i/>
          <w:lang w:val="ru-RU"/>
        </w:rPr>
      </w:pPr>
      <w:r w:rsidRPr="004D6B20">
        <w:rPr>
          <w:lang w:val="ru-RU"/>
        </w:rPr>
        <w:t>Имеющиеся и предлагаемые к размещению объекты (ЗС ГО) отражены</w:t>
      </w:r>
      <w:r w:rsidRPr="004D6B20">
        <w:rPr>
          <w:b/>
          <w:lang w:val="ru-RU"/>
        </w:rPr>
        <w:t xml:space="preserve"> </w:t>
      </w:r>
      <w:r w:rsidRPr="004D6B20">
        <w:rPr>
          <w:lang w:val="ru-RU"/>
        </w:rPr>
        <w:t>на</w:t>
      </w:r>
      <w:r w:rsidRPr="004D6B20">
        <w:rPr>
          <w:b/>
          <w:i/>
          <w:lang w:val="ru-RU"/>
        </w:rPr>
        <w:t xml:space="preserve"> </w:t>
      </w:r>
      <w:r w:rsidRPr="004D6B20">
        <w:rPr>
          <w:lang w:val="ru-RU"/>
        </w:rPr>
        <w:t>Схеме анализа комплексного развития территории и размещения объектов местного значения, Схеме территорий, подверженных риску возникновения ЧС природного и техногенного характера.</w:t>
      </w:r>
    </w:p>
    <w:p w:rsidR="0081570D" w:rsidRPr="004D6B20" w:rsidRDefault="0099445F" w:rsidP="0081570D">
      <w:pPr>
        <w:widowControl w:val="0"/>
        <w:ind w:firstLine="709"/>
        <w:jc w:val="both"/>
        <w:rPr>
          <w:b/>
          <w:lang w:val="ru-RU"/>
        </w:rPr>
      </w:pPr>
      <w:r w:rsidRPr="004D6B20">
        <w:rPr>
          <w:b/>
          <w:lang w:val="ru-RU"/>
        </w:rPr>
        <w:t>5.7. Световая маскировка.</w:t>
      </w:r>
    </w:p>
    <w:p w:rsidR="0081570D" w:rsidRPr="004D6B20" w:rsidRDefault="0081570D" w:rsidP="0081570D">
      <w:pPr>
        <w:widowControl w:val="0"/>
        <w:ind w:firstLine="709"/>
        <w:jc w:val="both"/>
        <w:rPr>
          <w:snapToGrid w:val="0"/>
          <w:lang w:val="ru-RU"/>
        </w:rPr>
      </w:pPr>
      <w:r w:rsidRPr="004D6B20">
        <w:rPr>
          <w:snapToGrid w:val="0"/>
          <w:lang w:val="ru-RU"/>
        </w:rPr>
        <w:t xml:space="preserve">На основании положений </w:t>
      </w:r>
      <w:r w:rsidR="009508FB" w:rsidRPr="004D6B20">
        <w:rPr>
          <w:snapToGrid w:val="0"/>
          <w:lang w:val="ru-RU"/>
        </w:rPr>
        <w:t xml:space="preserve">СП 165.1325800.2014 </w:t>
      </w:r>
      <w:r w:rsidR="009508FB" w:rsidRPr="004D6B20">
        <w:rPr>
          <w:lang w:val="ru-RU"/>
        </w:rPr>
        <w:t>Инженерно-технические мероприятия по гражданской обороне. Актуализированная редакция СНиП 2.01.51-90 (с Изменением № 1)</w:t>
      </w:r>
      <w:r w:rsidR="009508FB" w:rsidRPr="004D6B20">
        <w:rPr>
          <w:snapToGrid w:val="0"/>
          <w:lang w:val="ru-RU"/>
        </w:rPr>
        <w:t xml:space="preserve"> </w:t>
      </w:r>
      <w:r w:rsidRPr="004D6B20">
        <w:rPr>
          <w:snapToGrid w:val="0"/>
          <w:lang w:val="ru-RU"/>
        </w:rPr>
        <w:t xml:space="preserve">территория МО «Волковский сельсовет» попадает в зону световой маскировки для минимизации последствий воздействия источников ЧС военного характера. </w:t>
      </w:r>
    </w:p>
    <w:p w:rsidR="0081570D" w:rsidRPr="004D6B20" w:rsidRDefault="0081570D" w:rsidP="0081570D">
      <w:pPr>
        <w:widowControl w:val="0"/>
        <w:ind w:firstLine="709"/>
        <w:jc w:val="both"/>
        <w:rPr>
          <w:snapToGrid w:val="0"/>
          <w:lang w:val="ru-RU"/>
        </w:rPr>
      </w:pPr>
      <w:r w:rsidRPr="004D6B20">
        <w:rPr>
          <w:snapToGrid w:val="0"/>
          <w:lang w:val="ru-RU"/>
        </w:rPr>
        <w:t>Обеспечение светомаскировки объектов, насел</w:t>
      </w:r>
      <w:r w:rsidR="006A5354">
        <w:rPr>
          <w:snapToGrid w:val="0"/>
          <w:lang w:val="ru-RU"/>
        </w:rPr>
        <w:t>е</w:t>
      </w:r>
      <w:r w:rsidRPr="004D6B20">
        <w:rPr>
          <w:snapToGrid w:val="0"/>
          <w:lang w:val="ru-RU"/>
        </w:rPr>
        <w:t xml:space="preserve">нных пунктов в соответствии </w:t>
      </w:r>
      <w:r w:rsidR="009508FB" w:rsidRPr="004D6B20">
        <w:rPr>
          <w:snapToGrid w:val="0"/>
          <w:lang w:val="ru-RU"/>
        </w:rPr>
        <w:br/>
      </w:r>
      <w:r w:rsidRPr="004D6B20">
        <w:rPr>
          <w:snapToGrid w:val="0"/>
          <w:lang w:val="ru-RU"/>
        </w:rPr>
        <w:t xml:space="preserve">с требованиями </w:t>
      </w:r>
      <w:r w:rsidR="009508FB" w:rsidRPr="004D6B20">
        <w:rPr>
          <w:snapToGrid w:val="0"/>
          <w:lang w:val="ru-RU"/>
        </w:rPr>
        <w:t xml:space="preserve">СП 264.1325800.2016 Световая маскировка населенных пунктов </w:t>
      </w:r>
      <w:r w:rsidR="009508FB" w:rsidRPr="004D6B20">
        <w:rPr>
          <w:snapToGrid w:val="0"/>
          <w:lang w:val="ru-RU"/>
        </w:rPr>
        <w:br/>
        <w:t xml:space="preserve">и объектов народного хозяйства. Актуализированная редакция СНиП 2.01.53-84 </w:t>
      </w:r>
      <w:r w:rsidRPr="004D6B20">
        <w:rPr>
          <w:snapToGrid w:val="0"/>
          <w:lang w:val="ru-RU"/>
        </w:rPr>
        <w:t>решается централизованно, путем отключения питающих линий электрических осветительных сетей района при введении режимов светомаскировки (частичного и полного затемнения).</w:t>
      </w:r>
    </w:p>
    <w:p w:rsidR="0081570D" w:rsidRPr="004D6B20" w:rsidRDefault="0081570D" w:rsidP="0081570D">
      <w:pPr>
        <w:widowControl w:val="0"/>
        <w:ind w:firstLine="709"/>
        <w:jc w:val="both"/>
        <w:rPr>
          <w:snapToGrid w:val="0"/>
          <w:szCs w:val="20"/>
          <w:lang w:val="ru-RU"/>
        </w:rPr>
      </w:pPr>
      <w:r w:rsidRPr="004D6B20">
        <w:rPr>
          <w:snapToGrid w:val="0"/>
          <w:szCs w:val="20"/>
          <w:lang w:val="ru-RU"/>
        </w:rPr>
        <w:t xml:space="preserve">Технические решения по световой маскировке должны быть приняты в соответствии с требованиями </w:t>
      </w:r>
      <w:r w:rsidR="009508FB" w:rsidRPr="004D6B20">
        <w:rPr>
          <w:snapToGrid w:val="0"/>
          <w:lang w:val="ru-RU"/>
        </w:rPr>
        <w:t xml:space="preserve">СП 264.1325800.2016 Световая маскировка населенных пунктов и объектов народного хозяйства. Актуализированная редакция СНиП 2.01.53-84, СП 165.1325800.2014 Инженерно-технические мероприятия по гражданской обороне. </w:t>
      </w:r>
      <w:r w:rsidR="009508FB" w:rsidRPr="00C45B19">
        <w:rPr>
          <w:snapToGrid w:val="0"/>
          <w:lang w:val="ru-RU"/>
        </w:rPr>
        <w:t>Актуализированная редакция СНиП 2.01.51-90 (с Изменением № 1)</w:t>
      </w:r>
      <w:r w:rsidRPr="004D6B20">
        <w:rPr>
          <w:snapToGrid w:val="0"/>
          <w:szCs w:val="20"/>
          <w:lang w:val="ru-RU"/>
        </w:rPr>
        <w:t>, утвержденными Минэнерго Российской Федерации.</w:t>
      </w:r>
    </w:p>
    <w:p w:rsidR="0081570D" w:rsidRPr="004D6B20" w:rsidRDefault="0081570D" w:rsidP="0081570D">
      <w:pPr>
        <w:widowControl w:val="0"/>
        <w:ind w:firstLine="709"/>
        <w:jc w:val="both"/>
        <w:rPr>
          <w:lang w:val="ru-RU"/>
        </w:rPr>
      </w:pPr>
      <w:r w:rsidRPr="004D6B20">
        <w:rPr>
          <w:snapToGrid w:val="0"/>
          <w:lang w:val="ru-RU"/>
        </w:rPr>
        <w:t xml:space="preserve">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 </w:t>
      </w:r>
      <w:r w:rsidRPr="004D6B20">
        <w:rPr>
          <w:lang w:val="ru-RU"/>
        </w:rPr>
        <w:t>Режим частичного затемнения после его введения действует постоянно, кроме времени действия режима полного затемнения.</w:t>
      </w:r>
    </w:p>
    <w:p w:rsidR="0081570D" w:rsidRPr="004D6B20" w:rsidRDefault="0081570D" w:rsidP="0081570D">
      <w:pPr>
        <w:widowControl w:val="0"/>
        <w:ind w:firstLine="709"/>
        <w:jc w:val="both"/>
        <w:rPr>
          <w:snapToGrid w:val="0"/>
          <w:lang w:val="ru-RU"/>
        </w:rPr>
      </w:pPr>
      <w:r w:rsidRPr="004D6B20">
        <w:rPr>
          <w:snapToGrid w:val="0"/>
          <w:lang w:val="ru-RU"/>
        </w:rPr>
        <w:t xml:space="preserve">В режиме частичного затемнения осуществляется сокращение наружного освещения на 50%. </w:t>
      </w:r>
    </w:p>
    <w:p w:rsidR="0081570D" w:rsidRPr="004D6B20" w:rsidRDefault="0081570D" w:rsidP="0081570D">
      <w:pPr>
        <w:widowControl w:val="0"/>
        <w:ind w:firstLine="709"/>
        <w:jc w:val="both"/>
        <w:rPr>
          <w:snapToGrid w:val="0"/>
          <w:lang w:val="ru-RU"/>
        </w:rPr>
      </w:pPr>
      <w:r w:rsidRPr="004D6B20">
        <w:rPr>
          <w:snapToGrid w:val="0"/>
          <w:lang w:val="ru-RU"/>
        </w:rPr>
        <w:t xml:space="preserve">Транспорт, а также средства регулирования его движения, </w:t>
      </w:r>
      <w:r w:rsidRPr="004D6B20">
        <w:rPr>
          <w:lang w:val="ru-RU"/>
        </w:rPr>
        <w:t xml:space="preserve">светоограждение аэронавигационных препятствий </w:t>
      </w:r>
      <w:r w:rsidRPr="004D6B20">
        <w:rPr>
          <w:snapToGrid w:val="0"/>
          <w:lang w:val="ru-RU"/>
        </w:rPr>
        <w:t>в режиме частичного затемнения светомаскировке не подлежат.</w:t>
      </w:r>
    </w:p>
    <w:p w:rsidR="0081570D" w:rsidRPr="004D6B20" w:rsidRDefault="0081570D" w:rsidP="0081570D">
      <w:pPr>
        <w:widowControl w:val="0"/>
        <w:ind w:firstLine="709"/>
        <w:jc w:val="both"/>
        <w:rPr>
          <w:lang w:val="ru-RU"/>
        </w:rPr>
      </w:pPr>
      <w:r w:rsidRPr="004D6B20">
        <w:rPr>
          <w:lang w:val="ru-RU"/>
        </w:rPr>
        <w:t xml:space="preserve">Режим полного затемнения вводится по сигналу "Воздушная тревога" и отменяется с объявлением сигнала "Отбой воздушной тревоги". Переход с режима частичного затемнения на </w:t>
      </w:r>
      <w:r w:rsidRPr="004D6B20">
        <w:rPr>
          <w:lang w:val="ru-RU"/>
        </w:rPr>
        <w:lastRenderedPageBreak/>
        <w:t>режим полного затемнения должен осуществляться не более чем за 3 мин.</w:t>
      </w:r>
    </w:p>
    <w:p w:rsidR="0081570D" w:rsidRPr="004D6B20" w:rsidRDefault="0081570D" w:rsidP="0081570D">
      <w:pPr>
        <w:widowControl w:val="0"/>
        <w:ind w:firstLine="709"/>
        <w:jc w:val="both"/>
        <w:rPr>
          <w:lang w:val="ru-RU"/>
        </w:rPr>
      </w:pPr>
      <w:r w:rsidRPr="004D6B20">
        <w:rPr>
          <w:lang w:val="ru-RU"/>
        </w:rPr>
        <w:t>Подготовку к ведению маскировочных мероприятий на объектах и территориях осуществляют в мирное время заблаговременно, путем разработки планирующих документов, подготовки личного состава аварийно-спасательных формирований и спасательных служб, а также накоплением имущества и технических средств, необходимых для их проведения.</w:t>
      </w:r>
    </w:p>
    <w:p w:rsidR="0081570D" w:rsidRPr="004D6B20" w:rsidRDefault="004E270B" w:rsidP="0081570D">
      <w:pPr>
        <w:widowControl w:val="0"/>
        <w:ind w:firstLine="709"/>
        <w:jc w:val="both"/>
        <w:rPr>
          <w:b/>
          <w:lang w:val="ru-RU"/>
        </w:rPr>
      </w:pPr>
      <w:r w:rsidRPr="004D6B20">
        <w:rPr>
          <w:b/>
          <w:lang w:val="ru-RU"/>
        </w:rPr>
        <w:t xml:space="preserve">5.8. </w:t>
      </w:r>
      <w:r w:rsidR="0081570D" w:rsidRPr="004D6B20">
        <w:rPr>
          <w:b/>
          <w:lang w:val="ru-RU"/>
        </w:rPr>
        <w:t>Развитие сил и средств ликвидации чрезвычайных ситуаций, мониторинга и прогнозирования чрезвычайных ситуаций, и организация мероприятий первоочередного жизнеобеспечения пострадавшего населения</w:t>
      </w:r>
      <w:r w:rsidRPr="004D6B20">
        <w:rPr>
          <w:b/>
          <w:lang w:val="ru-RU"/>
        </w:rPr>
        <w:t>.</w:t>
      </w:r>
    </w:p>
    <w:p w:rsidR="0081570D" w:rsidRPr="004D6B20" w:rsidRDefault="0081570D" w:rsidP="0081570D">
      <w:pPr>
        <w:widowControl w:val="0"/>
        <w:ind w:firstLine="709"/>
        <w:jc w:val="both"/>
        <w:rPr>
          <w:lang w:val="ru-RU"/>
        </w:rPr>
      </w:pPr>
      <w:r w:rsidRPr="004D6B20">
        <w:rPr>
          <w:lang w:val="ru-RU"/>
        </w:rPr>
        <w:t>1. Для ликвидации чрезвычайных ситуаций мирного времени (природных, техногенных и биолого-социальных) в составе муниципальных звеньев территориальной подсистемы РСЧС Курской области сформированы силы постоянной готовности.</w:t>
      </w:r>
    </w:p>
    <w:p w:rsidR="0081570D" w:rsidRPr="004D6B20" w:rsidRDefault="0081570D" w:rsidP="0081570D">
      <w:pPr>
        <w:widowControl w:val="0"/>
        <w:ind w:firstLine="709"/>
        <w:jc w:val="both"/>
        <w:rPr>
          <w:lang w:val="ru-RU"/>
        </w:rPr>
      </w:pPr>
      <w:r w:rsidRPr="004D6B20">
        <w:rPr>
          <w:lang w:val="ru-RU"/>
        </w:rPr>
        <w:t>На территории МО «Волковский сельсовет» могут использоваться организации (силы постоянной готовности) и органы управления, представляющие следующие функциональные подсистемы РСЧС:</w:t>
      </w:r>
    </w:p>
    <w:p w:rsidR="0081570D" w:rsidRPr="004D6B20" w:rsidRDefault="0081570D" w:rsidP="0081570D">
      <w:pPr>
        <w:widowControl w:val="0"/>
        <w:ind w:firstLine="709"/>
        <w:jc w:val="both"/>
        <w:rPr>
          <w:lang w:val="ru-RU"/>
        </w:rPr>
      </w:pPr>
      <w:r w:rsidRPr="004D6B20">
        <w:rPr>
          <w:lang w:val="ru-RU"/>
        </w:rPr>
        <w:t>- предупреждения и тушения пожаров (МЧС России);</w:t>
      </w:r>
    </w:p>
    <w:p w:rsidR="0081570D" w:rsidRPr="004D6B20" w:rsidRDefault="0081570D" w:rsidP="0081570D">
      <w:pPr>
        <w:widowControl w:val="0"/>
        <w:ind w:firstLine="709"/>
        <w:jc w:val="both"/>
        <w:rPr>
          <w:lang w:val="ru-RU"/>
        </w:rPr>
      </w:pPr>
      <w:r w:rsidRPr="004D6B20">
        <w:rPr>
          <w:lang w:val="ru-RU"/>
        </w:rPr>
        <w:t>- предупреждения и ликвидации последствий ЧС в организациях (на объектах) находящихся в ведении Минпромэнерго России, Росэнерго (на объектах электро, газоснабжения);</w:t>
      </w:r>
    </w:p>
    <w:p w:rsidR="0081570D" w:rsidRPr="004D6B20" w:rsidRDefault="0081570D" w:rsidP="0081570D">
      <w:pPr>
        <w:widowControl w:val="0"/>
        <w:ind w:firstLine="709"/>
        <w:jc w:val="both"/>
        <w:rPr>
          <w:lang w:val="ru-RU"/>
        </w:rPr>
      </w:pPr>
      <w:r w:rsidRPr="004D6B20">
        <w:rPr>
          <w:lang w:val="ru-RU"/>
        </w:rPr>
        <w:t>- надзора за санитарно-эпидемиологической обстановкой (Минздрав);</w:t>
      </w:r>
    </w:p>
    <w:p w:rsidR="0081570D" w:rsidRPr="004D6B20" w:rsidRDefault="0081570D" w:rsidP="0081570D">
      <w:pPr>
        <w:widowControl w:val="0"/>
        <w:ind w:firstLine="709"/>
        <w:jc w:val="both"/>
        <w:rPr>
          <w:lang w:val="ru-RU"/>
        </w:rPr>
      </w:pPr>
      <w:r w:rsidRPr="004D6B20">
        <w:rPr>
          <w:lang w:val="ru-RU"/>
        </w:rPr>
        <w:t>- охраны общественного порядка (МВД России);</w:t>
      </w:r>
    </w:p>
    <w:p w:rsidR="0081570D" w:rsidRPr="004D6B20" w:rsidRDefault="0081570D" w:rsidP="0081570D">
      <w:pPr>
        <w:widowControl w:val="0"/>
        <w:ind w:firstLine="709"/>
        <w:jc w:val="both"/>
        <w:rPr>
          <w:lang w:val="ru-RU"/>
        </w:rPr>
      </w:pPr>
      <w:r w:rsidRPr="004D6B20">
        <w:rPr>
          <w:lang w:val="ru-RU"/>
        </w:rPr>
        <w:t>- предупреждения и ликвидации ЧС на объектах транспорта (Минтранс), объектах связи (Ростелеком).</w:t>
      </w:r>
    </w:p>
    <w:p w:rsidR="0081570D" w:rsidRPr="004D6B20" w:rsidRDefault="0081570D" w:rsidP="0081570D">
      <w:pPr>
        <w:widowControl w:val="0"/>
        <w:ind w:firstLine="709"/>
        <w:jc w:val="both"/>
        <w:rPr>
          <w:lang w:val="ru-RU"/>
        </w:rPr>
      </w:pPr>
      <w:r w:rsidRPr="004D6B20">
        <w:rPr>
          <w:lang w:val="ru-RU"/>
        </w:rPr>
        <w:t xml:space="preserve">Для ликвидации медицинских последствий чрезвычайных ситуаций, возникающих на территории сельсовета, могут использоваться лечебно-профилактические учреждения района, г. Железногорска, г. Курска и Курской области.  </w:t>
      </w:r>
    </w:p>
    <w:p w:rsidR="0081570D" w:rsidRPr="004D6B20" w:rsidRDefault="0081570D" w:rsidP="0081570D">
      <w:pPr>
        <w:widowControl w:val="0"/>
        <w:ind w:firstLine="709"/>
        <w:jc w:val="both"/>
        <w:rPr>
          <w:lang w:val="ru-RU"/>
        </w:rPr>
      </w:pPr>
      <w:r w:rsidRPr="004D6B20">
        <w:rPr>
          <w:lang w:val="ru-RU"/>
        </w:rPr>
        <w:t>Для ликвидации чрезвычайных ситуаций военного времени привлекаются силы и средства гражданской обороны - нештатные аварийно-спасательные формирования (НАСФ), формируемые по территориально-производственному принципу.</w:t>
      </w:r>
    </w:p>
    <w:p w:rsidR="0081570D" w:rsidRPr="004D6B20" w:rsidRDefault="0081570D" w:rsidP="0081570D">
      <w:pPr>
        <w:widowControl w:val="0"/>
        <w:ind w:firstLine="709"/>
        <w:jc w:val="both"/>
        <w:rPr>
          <w:lang w:val="ru-RU"/>
        </w:rPr>
      </w:pPr>
      <w:r w:rsidRPr="004D6B20">
        <w:rPr>
          <w:lang w:val="ru-RU"/>
        </w:rPr>
        <w:t xml:space="preserve">К ликвидации чрезвычайных ситуаций в пределах территории сельсовета могут привлекаться силы и средства объектовых звеньев территориальной подсистемы РСЧС области, в первую очередь – силы и средства постоянной готовности организаций. </w:t>
      </w:r>
    </w:p>
    <w:p w:rsidR="0081570D" w:rsidRPr="004D6B20" w:rsidRDefault="0081570D" w:rsidP="0081570D">
      <w:pPr>
        <w:widowControl w:val="0"/>
        <w:ind w:firstLine="709"/>
        <w:jc w:val="both"/>
        <w:rPr>
          <w:snapToGrid w:val="0"/>
          <w:lang w:val="ru-RU"/>
        </w:rPr>
      </w:pPr>
      <w:r w:rsidRPr="004D6B20">
        <w:rPr>
          <w:snapToGrid w:val="0"/>
          <w:lang w:val="ru-RU"/>
        </w:rPr>
        <w:t>С возникновением аварии комендантскую службу и поддержание общественного порядка на маршрутах эвакуации организует служба ДПС Железногорского района, для чего привлекаются соответствующие силы и средства.</w:t>
      </w:r>
    </w:p>
    <w:p w:rsidR="0081570D" w:rsidRPr="004D6B20" w:rsidRDefault="0081570D" w:rsidP="0081570D">
      <w:pPr>
        <w:widowControl w:val="0"/>
        <w:ind w:firstLine="709"/>
        <w:jc w:val="both"/>
        <w:rPr>
          <w:snapToGrid w:val="0"/>
          <w:lang w:val="ru-RU"/>
        </w:rPr>
      </w:pPr>
      <w:r w:rsidRPr="004D6B20">
        <w:rPr>
          <w:snapToGrid w:val="0"/>
          <w:lang w:val="ru-RU"/>
        </w:rPr>
        <w:t>Совместно с Главным управлением МЧС России по Курской области, администрацией района, Администрация сельсовета определяет объемы аварийно-спасательных работ и привлекаемые для проведения данных работ силы и средства. Аварийно-спасательные и другие неотложные работы в зонах ЧС следует проводить с целью срочного оказания помощи людям, которые подверглись непосредственному или косвенному воздействию разрушительных и вредоносных сил природы, техногенных аварий и катастроф, а также ограничения масштабов, локализации или ликвидации возникших при этом ЧС.</w:t>
      </w:r>
    </w:p>
    <w:p w:rsidR="0081570D" w:rsidRPr="004D6B20" w:rsidRDefault="0081570D" w:rsidP="0081570D">
      <w:pPr>
        <w:widowControl w:val="0"/>
        <w:ind w:firstLine="709"/>
        <w:jc w:val="both"/>
        <w:rPr>
          <w:lang w:val="ru-RU"/>
        </w:rPr>
      </w:pPr>
      <w:r w:rsidRPr="004D6B20">
        <w:rPr>
          <w:snapToGrid w:val="0"/>
          <w:lang w:val="ru-RU"/>
        </w:rPr>
        <w:t xml:space="preserve">Комплексом аварийно-спасательных работ необходимо обеспечить поиск и удаление людей за пределы зон действия опасных вредных для их жизни и здоровья факторов, оказание неотложной медицинской помощи пострадавшим и их эвакуацию в лечебные </w:t>
      </w:r>
      <w:r w:rsidRPr="004D6B20">
        <w:rPr>
          <w:lang w:val="ru-RU"/>
        </w:rPr>
        <w:t>учреждения, создание для спасенных необходимых условий физиологически нормального существования.</w:t>
      </w:r>
    </w:p>
    <w:p w:rsidR="0081570D" w:rsidRPr="004D6B20" w:rsidRDefault="0081570D" w:rsidP="0081570D">
      <w:pPr>
        <w:widowControl w:val="0"/>
        <w:ind w:right="150" w:firstLine="709"/>
        <w:jc w:val="both"/>
        <w:rPr>
          <w:rFonts w:ascii="Arial" w:hAnsi="Arial" w:cs="Arial"/>
          <w:sz w:val="20"/>
          <w:szCs w:val="20"/>
          <w:lang w:val="ru-RU"/>
        </w:rPr>
      </w:pPr>
      <w:r w:rsidRPr="004D6B20">
        <w:rPr>
          <w:lang w:val="ru-RU"/>
        </w:rPr>
        <w:t>При организации аварийно спасательных работ необходимо руководствоваться положениями ГОСТ Р 22.8.01-96 «Безопасность в чрезвычайных ситуациях. Ликвидация чрезвычайных ситуаций. Общие требования».</w:t>
      </w:r>
    </w:p>
    <w:p w:rsidR="0081570D" w:rsidRPr="004D6B20" w:rsidRDefault="0081570D" w:rsidP="0081570D">
      <w:pPr>
        <w:widowControl w:val="0"/>
        <w:autoSpaceDE w:val="0"/>
        <w:autoSpaceDN w:val="0"/>
        <w:adjustRightInd w:val="0"/>
        <w:ind w:firstLine="700"/>
        <w:jc w:val="both"/>
        <w:rPr>
          <w:lang w:val="ru-RU"/>
        </w:rPr>
      </w:pPr>
      <w:r w:rsidRPr="004D6B20">
        <w:rPr>
          <w:lang w:val="ru-RU"/>
        </w:rPr>
        <w:t>2. Мониторинг и прогнозирование чрезвычайных ситуаций на территории МО «Волковский сельсовет» осуществляется на муниципальном и объектовом уровнях.</w:t>
      </w:r>
    </w:p>
    <w:p w:rsidR="0081570D" w:rsidRPr="004D6B20" w:rsidRDefault="0081570D" w:rsidP="0081570D">
      <w:pPr>
        <w:widowControl w:val="0"/>
        <w:autoSpaceDE w:val="0"/>
        <w:autoSpaceDN w:val="0"/>
        <w:adjustRightInd w:val="0"/>
        <w:ind w:firstLine="700"/>
        <w:jc w:val="both"/>
        <w:rPr>
          <w:lang w:val="ru-RU"/>
        </w:rPr>
      </w:pPr>
      <w:r w:rsidRPr="004D6B20">
        <w:rPr>
          <w:lang w:val="ru-RU"/>
        </w:rPr>
        <w:t>На муниципальном уровне (Администрация сельсовета) мониторинг чрезвычайных ситуаций осуществляется силами работников Администрации пут</w:t>
      </w:r>
      <w:r w:rsidR="006A5354">
        <w:rPr>
          <w:lang w:val="ru-RU"/>
        </w:rPr>
        <w:t>е</w:t>
      </w:r>
      <w:r w:rsidRPr="004D6B20">
        <w:rPr>
          <w:lang w:val="ru-RU"/>
        </w:rPr>
        <w:t xml:space="preserve">м визуальных наблюдений, </w:t>
      </w:r>
      <w:r w:rsidRPr="004D6B20">
        <w:rPr>
          <w:lang w:val="ru-RU"/>
        </w:rPr>
        <w:lastRenderedPageBreak/>
        <w:t>за состоянием окружающей среды, проведением проверок состояния потенциально опасных объектов, контроля проведения мероприятий устойчивости функционирования объектов, обеспечивающих жизнедеятельность населения. Прогнозирование ЧС осуществляется на основании мониторинга и информации о прогнозе ЧС, поступающей из других органов управления РСЧС.</w:t>
      </w:r>
    </w:p>
    <w:p w:rsidR="0081570D" w:rsidRPr="004D6B20" w:rsidRDefault="0081570D" w:rsidP="0081570D">
      <w:pPr>
        <w:widowControl w:val="0"/>
        <w:autoSpaceDE w:val="0"/>
        <w:autoSpaceDN w:val="0"/>
        <w:adjustRightInd w:val="0"/>
        <w:ind w:firstLine="700"/>
        <w:jc w:val="both"/>
        <w:rPr>
          <w:lang w:val="ru-RU"/>
        </w:rPr>
      </w:pPr>
      <w:r w:rsidRPr="004D6B20">
        <w:rPr>
          <w:lang w:val="ru-RU"/>
        </w:rPr>
        <w:t>На объектовом уровне мониторинг и прогнозирование чрезвычайных ситуаций на потенциально опасных объектах и объектах, обеспечивающих жизнедеятельность населения, организуется руководителями объектов.</w:t>
      </w:r>
    </w:p>
    <w:p w:rsidR="0081570D" w:rsidRPr="004D6B20" w:rsidRDefault="0081570D" w:rsidP="0081570D">
      <w:pPr>
        <w:widowControl w:val="0"/>
        <w:autoSpaceDE w:val="0"/>
        <w:autoSpaceDN w:val="0"/>
        <w:adjustRightInd w:val="0"/>
        <w:ind w:firstLine="700"/>
        <w:jc w:val="both"/>
        <w:rPr>
          <w:lang w:val="ru-RU"/>
        </w:rPr>
      </w:pPr>
      <w:r w:rsidRPr="004D6B20">
        <w:rPr>
          <w:lang w:val="ru-RU"/>
        </w:rPr>
        <w:t>Мониторинг и прогнозирование ЧС с использованием инструментальных способов на территории сельсовета осуществляется:</w:t>
      </w:r>
    </w:p>
    <w:p w:rsidR="0081570D" w:rsidRPr="004D6B20" w:rsidRDefault="009508FB" w:rsidP="0081570D">
      <w:pPr>
        <w:widowControl w:val="0"/>
        <w:autoSpaceDE w:val="0"/>
        <w:autoSpaceDN w:val="0"/>
        <w:adjustRightInd w:val="0"/>
        <w:ind w:firstLine="700"/>
        <w:jc w:val="both"/>
        <w:rPr>
          <w:lang w:val="ru-RU"/>
        </w:rPr>
      </w:pPr>
      <w:r w:rsidRPr="004D6B20">
        <w:rPr>
          <w:lang w:val="ru-RU"/>
        </w:rPr>
        <w:t>ФБУЗ</w:t>
      </w:r>
      <w:r w:rsidR="0081570D" w:rsidRPr="004D6B20">
        <w:rPr>
          <w:lang w:val="ru-RU"/>
        </w:rPr>
        <w:t xml:space="preserve"> «Центр гигиены и эпидемиологии в Курской области» - по предупреждению возникновения источников чрезвычайных ситуаций биолого-социального характера, возникающих вследствие нарушения санитарно-эпидемиологических правил;</w:t>
      </w:r>
    </w:p>
    <w:p w:rsidR="0081570D" w:rsidRPr="004D6B20" w:rsidRDefault="009508FB" w:rsidP="0081570D">
      <w:pPr>
        <w:widowControl w:val="0"/>
        <w:autoSpaceDE w:val="0"/>
        <w:autoSpaceDN w:val="0"/>
        <w:adjustRightInd w:val="0"/>
        <w:ind w:firstLine="700"/>
        <w:jc w:val="both"/>
        <w:rPr>
          <w:lang w:val="ru-RU"/>
        </w:rPr>
      </w:pPr>
      <w:r w:rsidRPr="004D6B20">
        <w:rPr>
          <w:lang w:val="ru-RU"/>
        </w:rPr>
        <w:t>ФГБУ</w:t>
      </w:r>
      <w:r w:rsidR="0081570D" w:rsidRPr="004D6B20">
        <w:rPr>
          <w:lang w:val="ru-RU"/>
        </w:rPr>
        <w:t xml:space="preserve"> «Курский ЦГМС-Р» - по предупреждению возникновения источников чрезвычайных ситуаций вследствие опасных гидрометеорологических явлений.</w:t>
      </w:r>
    </w:p>
    <w:p w:rsidR="0081570D" w:rsidRPr="004D6B20" w:rsidRDefault="0081570D" w:rsidP="0081570D">
      <w:pPr>
        <w:widowControl w:val="0"/>
        <w:autoSpaceDE w:val="0"/>
        <w:autoSpaceDN w:val="0"/>
        <w:adjustRightInd w:val="0"/>
        <w:ind w:firstLine="700"/>
        <w:jc w:val="both"/>
        <w:rPr>
          <w:lang w:val="ru-RU"/>
        </w:rPr>
      </w:pPr>
      <w:r w:rsidRPr="004D6B20">
        <w:rPr>
          <w:lang w:val="ru-RU"/>
        </w:rPr>
        <w:t>Обобщение и анализ информация мониторинга и прогнозирования ЧС организуется Администрацией сельсовета через ЕДДС района.</w:t>
      </w:r>
    </w:p>
    <w:p w:rsidR="0081570D" w:rsidRPr="004D6B20" w:rsidRDefault="0081570D" w:rsidP="0081570D">
      <w:pPr>
        <w:widowControl w:val="0"/>
        <w:ind w:right="150" w:firstLine="700"/>
        <w:jc w:val="both"/>
        <w:rPr>
          <w:rFonts w:ascii="Arial" w:hAnsi="Arial" w:cs="Arial"/>
          <w:sz w:val="20"/>
          <w:szCs w:val="20"/>
          <w:lang w:val="ru-RU"/>
        </w:rPr>
      </w:pPr>
      <w:r w:rsidRPr="004D6B20">
        <w:rPr>
          <w:lang w:val="ru-RU"/>
        </w:rPr>
        <w:t>При организации мероприятий мониторинга и прогнозирования ЧС на территории сельсовета необходимо руководствоваться положениями ГОСТ Р 22.1.01-95 «Безопасность в чрезвычайных ситуациях. Мониторинг и прогнозирование, основные положения».</w:t>
      </w:r>
      <w:r w:rsidRPr="004D6B20">
        <w:rPr>
          <w:rFonts w:ascii="Arial" w:hAnsi="Arial" w:cs="Arial"/>
          <w:sz w:val="20"/>
          <w:szCs w:val="20"/>
          <w:lang w:val="ru-RU"/>
        </w:rPr>
        <w:t xml:space="preserve"> </w:t>
      </w:r>
      <w:r w:rsidRPr="004D6B20">
        <w:rPr>
          <w:lang w:val="ru-RU"/>
        </w:rPr>
        <w:t>Организацию и проведение мероприятий первоочередного жизнеобеспечения населения, пострадавшего в чрезвычайных ситуациях, следует организовывать на основе соответствующих планов и проводить с уч</w:t>
      </w:r>
      <w:r w:rsidR="006A5354">
        <w:rPr>
          <w:lang w:val="ru-RU"/>
        </w:rPr>
        <w:t>е</w:t>
      </w:r>
      <w:r w:rsidRPr="004D6B20">
        <w:rPr>
          <w:lang w:val="ru-RU"/>
        </w:rPr>
        <w:t>том положений ГОСТ Р </w:t>
      </w:r>
      <w:r w:rsidR="009508FB" w:rsidRPr="004D6B20">
        <w:rPr>
          <w:rStyle w:val="rvts24"/>
          <w:lang w:val="ru-RU"/>
        </w:rPr>
        <w:t xml:space="preserve">22.3.03-94 </w:t>
      </w:r>
      <w:r w:rsidRPr="004D6B20">
        <w:rPr>
          <w:lang w:val="ru-RU"/>
        </w:rPr>
        <w:t xml:space="preserve">«Безопасность в чрезвычайных ситуациях. Защита населения. Основные положения, </w:t>
      </w:r>
      <w:r w:rsidRPr="004D6B20">
        <w:rPr>
          <w:bCs/>
          <w:lang w:val="ru-RU"/>
        </w:rPr>
        <w:t xml:space="preserve">ГОСТ Р 22.3.01-94 </w:t>
      </w:r>
      <w:r w:rsidRPr="004D6B20">
        <w:rPr>
          <w:lang w:val="ru-RU"/>
        </w:rPr>
        <w:t>«Безопасность в чрезвычайных ситуациях. Жизнеобеспечение населения в чрезвычайных ситуациях</w:t>
      </w:r>
      <w:r w:rsidR="009508FB" w:rsidRPr="004D6B20">
        <w:rPr>
          <w:lang w:val="ru-RU"/>
        </w:rPr>
        <w:t>. Общие требования</w:t>
      </w:r>
      <w:r w:rsidRPr="004D6B20">
        <w:rPr>
          <w:lang w:val="ru-RU"/>
        </w:rPr>
        <w:t>».</w:t>
      </w:r>
    </w:p>
    <w:p w:rsidR="0051614C" w:rsidRPr="004D6B20" w:rsidRDefault="00304FF4" w:rsidP="002228A2">
      <w:pPr>
        <w:widowControl w:val="0"/>
        <w:ind w:firstLine="709"/>
        <w:jc w:val="both"/>
        <w:rPr>
          <w:b/>
          <w:lang w:val="ru-RU"/>
        </w:rPr>
      </w:pPr>
      <w:r w:rsidRPr="004D6B20">
        <w:rPr>
          <w:b/>
          <w:lang w:val="ru-RU"/>
        </w:rPr>
        <w:t>6</w:t>
      </w:r>
      <w:r w:rsidR="0051614C" w:rsidRPr="004D6B20">
        <w:rPr>
          <w:b/>
          <w:lang w:val="ru-RU"/>
        </w:rPr>
        <w:t>. Перечень мероприятий по обеспечению пожарной безопасности.</w:t>
      </w:r>
    </w:p>
    <w:p w:rsidR="0051614C" w:rsidRPr="004D6B20" w:rsidRDefault="00304FF4" w:rsidP="002228A2">
      <w:pPr>
        <w:widowControl w:val="0"/>
        <w:ind w:firstLine="709"/>
        <w:jc w:val="both"/>
        <w:rPr>
          <w:b/>
          <w:lang w:val="ru-RU"/>
        </w:rPr>
      </w:pPr>
      <w:r w:rsidRPr="004D6B20">
        <w:rPr>
          <w:b/>
          <w:lang w:val="ru-RU"/>
        </w:rPr>
        <w:t>6</w:t>
      </w:r>
      <w:r w:rsidR="0051614C" w:rsidRPr="004D6B20">
        <w:rPr>
          <w:b/>
          <w:lang w:val="ru-RU"/>
        </w:rPr>
        <w:t>.1.</w:t>
      </w:r>
      <w:r w:rsidR="0079024C" w:rsidRPr="004D6B20">
        <w:rPr>
          <w:b/>
          <w:lang w:val="ru-RU"/>
        </w:rPr>
        <w:t> </w:t>
      </w:r>
      <w:r w:rsidR="0051614C" w:rsidRPr="004D6B20">
        <w:rPr>
          <w:b/>
          <w:lang w:val="ru-RU"/>
        </w:rPr>
        <w:t>Характеристика выполнения требований по обеспечению пожарной безопасности.</w:t>
      </w:r>
    </w:p>
    <w:p w:rsidR="005E3F48" w:rsidRPr="004D6B20" w:rsidRDefault="005E3F48" w:rsidP="002228A2">
      <w:pPr>
        <w:widowControl w:val="0"/>
        <w:ind w:firstLine="700"/>
        <w:jc w:val="both"/>
        <w:rPr>
          <w:lang w:val="ru-RU"/>
        </w:rPr>
      </w:pPr>
      <w:r w:rsidRPr="004D6B20">
        <w:rPr>
          <w:lang w:val="ru-RU"/>
        </w:rPr>
        <w:t>На снижение риска возникновения чрезвычайных ситуаций вследствие пожаров на территории МО «</w:t>
      </w:r>
      <w:r w:rsidR="000F3980" w:rsidRPr="004D6B20">
        <w:rPr>
          <w:lang w:val="ru-RU"/>
        </w:rPr>
        <w:t>Волковский</w:t>
      </w:r>
      <w:r w:rsidRPr="004D6B20">
        <w:rPr>
          <w:lang w:val="ru-RU"/>
        </w:rPr>
        <w:t xml:space="preserve"> сельсовет», оказывают влияние следующие основные факторы</w:t>
      </w:r>
      <w:r w:rsidR="009508FB" w:rsidRPr="004D6B20">
        <w:rPr>
          <w:lang w:val="ru-RU"/>
        </w:rPr>
        <w:t>.</w:t>
      </w:r>
    </w:p>
    <w:p w:rsidR="005E3F48" w:rsidRPr="004D6B20" w:rsidRDefault="005E3F48" w:rsidP="00B13AD0">
      <w:pPr>
        <w:widowControl w:val="0"/>
        <w:shd w:val="clear" w:color="auto" w:fill="FFFFFF"/>
        <w:ind w:firstLine="709"/>
        <w:jc w:val="both"/>
        <w:rPr>
          <w:lang w:val="ru-RU"/>
        </w:rPr>
      </w:pPr>
      <w:r w:rsidRPr="004D6B20">
        <w:rPr>
          <w:lang w:val="ru-RU"/>
        </w:rPr>
        <w:t xml:space="preserve">Расположение на территории лесных массивов хвойного и смешанного типа (у н.п. </w:t>
      </w:r>
      <w:r w:rsidR="00B13AD0" w:rsidRPr="004D6B20">
        <w:rPr>
          <w:spacing w:val="-8"/>
          <w:lang w:val="ru-RU"/>
        </w:rPr>
        <w:t>Азаровский, Озерки</w:t>
      </w:r>
      <w:r w:rsidRPr="004D6B20">
        <w:rPr>
          <w:lang w:val="ru-RU"/>
        </w:rPr>
        <w:t>), кустарниковой растительности в овражно-балочной сети, защитных полос.</w:t>
      </w:r>
    </w:p>
    <w:p w:rsidR="00B4652F" w:rsidRPr="004D6B20" w:rsidRDefault="005E3F48" w:rsidP="00B13AD0">
      <w:pPr>
        <w:widowControl w:val="0"/>
        <w:shd w:val="clear" w:color="auto" w:fill="FFFFFF"/>
        <w:ind w:firstLine="709"/>
        <w:jc w:val="both"/>
        <w:rPr>
          <w:lang w:val="ru-RU"/>
        </w:rPr>
      </w:pPr>
      <w:r w:rsidRPr="004D6B20">
        <w:rPr>
          <w:lang w:val="ru-RU"/>
        </w:rPr>
        <w:t>Переносу огня на территории насел</w:t>
      </w:r>
      <w:r w:rsidR="006A5354">
        <w:rPr>
          <w:lang w:val="ru-RU"/>
        </w:rPr>
        <w:t>е</w:t>
      </w:r>
      <w:r w:rsidRPr="004D6B20">
        <w:rPr>
          <w:lang w:val="ru-RU"/>
        </w:rPr>
        <w:t>нных пунктов может служить возникновение пожаров (палов) пожнивных остатков, травяной и кустарниковой растительности на полях сельхозтоваро</w:t>
      </w:r>
      <w:r w:rsidR="00733B7B" w:rsidRPr="004D6B20">
        <w:rPr>
          <w:lang w:val="ru-RU"/>
        </w:rPr>
        <w:t xml:space="preserve"> </w:t>
      </w:r>
      <w:r w:rsidRPr="004D6B20">
        <w:rPr>
          <w:lang w:val="ru-RU"/>
        </w:rPr>
        <w:t>производите</w:t>
      </w:r>
      <w:r w:rsidR="001F6430" w:rsidRPr="004D6B20">
        <w:rPr>
          <w:lang w:val="ru-RU"/>
        </w:rPr>
        <w:t>ле</w:t>
      </w:r>
      <w:r w:rsidRPr="004D6B20">
        <w:rPr>
          <w:lang w:val="ru-RU"/>
        </w:rPr>
        <w:t>й и в прилегающей овражно-балочной сети.</w:t>
      </w:r>
    </w:p>
    <w:p w:rsidR="005E3F48" w:rsidRPr="004D6B20" w:rsidRDefault="005E3F48" w:rsidP="00B13AD0">
      <w:pPr>
        <w:widowControl w:val="0"/>
        <w:ind w:firstLine="709"/>
        <w:jc w:val="both"/>
        <w:rPr>
          <w:b/>
          <w:lang w:val="ru-RU"/>
        </w:rPr>
      </w:pPr>
      <w:r w:rsidRPr="004D6B20">
        <w:rPr>
          <w:b/>
          <w:lang w:val="ru-RU"/>
        </w:rPr>
        <w:t>Размещение пожаровзрывоопасных объектов</w:t>
      </w:r>
      <w:r w:rsidR="001060C7" w:rsidRPr="004D6B20">
        <w:rPr>
          <w:b/>
          <w:lang w:val="ru-RU"/>
        </w:rPr>
        <w:t>.</w:t>
      </w:r>
      <w:r w:rsidRPr="004D6B20">
        <w:rPr>
          <w:b/>
          <w:lang w:val="ru-RU"/>
        </w:rPr>
        <w:t xml:space="preserve"> </w:t>
      </w:r>
    </w:p>
    <w:p w:rsidR="005E3F48" w:rsidRPr="004D6B20" w:rsidRDefault="005E3F48" w:rsidP="00B13AD0">
      <w:pPr>
        <w:widowControl w:val="0"/>
        <w:ind w:firstLine="709"/>
        <w:jc w:val="both"/>
        <w:rPr>
          <w:lang w:val="ru-RU"/>
        </w:rPr>
      </w:pPr>
      <w:r w:rsidRPr="004D6B20">
        <w:rPr>
          <w:lang w:val="ru-RU"/>
        </w:rPr>
        <w:t>Кроме теплоисточников на объектах соцназначения, межпоселковых и поселковых газопроводов, на территории сельсовета других пожаровзрывоопасных объектов нет, нарушений требований по размещению объектов нет.</w:t>
      </w:r>
    </w:p>
    <w:p w:rsidR="005E3F48" w:rsidRPr="004D6B20" w:rsidRDefault="005E3F48" w:rsidP="00B13AD0">
      <w:pPr>
        <w:widowControl w:val="0"/>
        <w:ind w:firstLine="709"/>
        <w:jc w:val="both"/>
        <w:rPr>
          <w:b/>
          <w:lang w:val="ru-RU"/>
        </w:rPr>
      </w:pPr>
      <w:r w:rsidRPr="004D6B20">
        <w:rPr>
          <w:b/>
          <w:lang w:val="ru-RU"/>
        </w:rPr>
        <w:t>Противопожарное водоснабжение.</w:t>
      </w:r>
    </w:p>
    <w:p w:rsidR="00B13AD0" w:rsidRPr="004D6B20" w:rsidRDefault="00B13AD0" w:rsidP="00B13AD0">
      <w:pPr>
        <w:widowControl w:val="0"/>
        <w:ind w:firstLine="709"/>
        <w:jc w:val="both"/>
        <w:rPr>
          <w:lang w:val="ru-RU"/>
        </w:rPr>
      </w:pPr>
      <w:r w:rsidRPr="004D6B20">
        <w:rPr>
          <w:lang w:val="ru-RU"/>
        </w:rPr>
        <w:t>На территории сельсовета противопожарное водоснабжение насел</w:t>
      </w:r>
      <w:r w:rsidR="006A5354">
        <w:rPr>
          <w:lang w:val="ru-RU"/>
        </w:rPr>
        <w:t>е</w:t>
      </w:r>
      <w:r w:rsidRPr="004D6B20">
        <w:rPr>
          <w:lang w:val="ru-RU"/>
        </w:rPr>
        <w:t>нных пунктов осуществляется наружными источниками – из естественных водо</w:t>
      </w:r>
      <w:r w:rsidR="006A5354">
        <w:rPr>
          <w:lang w:val="ru-RU"/>
        </w:rPr>
        <w:t>е</w:t>
      </w:r>
      <w:r w:rsidRPr="004D6B20">
        <w:rPr>
          <w:lang w:val="ru-RU"/>
        </w:rPr>
        <w:t>мов и централизованной системы водоснабжения, объедин</w:t>
      </w:r>
      <w:r w:rsidR="006A5354">
        <w:rPr>
          <w:lang w:val="ru-RU"/>
        </w:rPr>
        <w:t>е</w:t>
      </w:r>
      <w:r w:rsidRPr="004D6B20">
        <w:rPr>
          <w:lang w:val="ru-RU"/>
        </w:rPr>
        <w:t>нной с противопожарной. Все (три) водонапорных башни оборудованы устройствами для забора воды.</w:t>
      </w:r>
    </w:p>
    <w:p w:rsidR="00B13AD0" w:rsidRPr="004D6B20" w:rsidRDefault="00B13AD0" w:rsidP="00B13AD0">
      <w:pPr>
        <w:widowControl w:val="0"/>
        <w:ind w:firstLine="709"/>
        <w:jc w:val="both"/>
        <w:rPr>
          <w:lang w:val="ru-RU"/>
        </w:rPr>
      </w:pPr>
      <w:r w:rsidRPr="004D6B20">
        <w:rPr>
          <w:lang w:val="ru-RU"/>
        </w:rPr>
        <w:t>Система водоснабжения (на территориях н.п. Волково, Пасерково) тупиковая на магистрали 63-110 - мм, давление 1-3.5кг/см</w:t>
      </w:r>
      <w:r w:rsidR="00F77131" w:rsidRPr="004D6B20">
        <w:rPr>
          <w:vertAlign w:val="superscript"/>
          <w:lang w:val="ru-RU"/>
        </w:rPr>
        <w:t>2</w:t>
      </w:r>
      <w:r w:rsidR="00F77131" w:rsidRPr="004D6B20">
        <w:rPr>
          <w:vertAlign w:val="subscript"/>
          <w:lang w:val="ru-RU"/>
        </w:rPr>
        <w:t xml:space="preserve">, </w:t>
      </w:r>
      <w:r w:rsidRPr="004D6B20">
        <w:rPr>
          <w:lang w:val="ru-RU"/>
        </w:rPr>
        <w:t xml:space="preserve">расход воды до 25л/с, гидранты не установлены. </w:t>
      </w:r>
    </w:p>
    <w:p w:rsidR="00B13AD0" w:rsidRPr="004D6B20" w:rsidRDefault="00B13AD0" w:rsidP="00B13AD0">
      <w:pPr>
        <w:widowControl w:val="0"/>
        <w:ind w:firstLine="709"/>
        <w:jc w:val="both"/>
        <w:rPr>
          <w:lang w:val="ru-RU"/>
        </w:rPr>
      </w:pPr>
      <w:r w:rsidRPr="004D6B20">
        <w:rPr>
          <w:lang w:val="ru-RU"/>
        </w:rPr>
        <w:t>В целом, системой наружного противопожарного водоснабжения (забором воды из системы ОХПВ) оборудованы территории 2-х насел</w:t>
      </w:r>
      <w:r w:rsidR="006A5354">
        <w:rPr>
          <w:lang w:val="ru-RU"/>
        </w:rPr>
        <w:t>е</w:t>
      </w:r>
      <w:r w:rsidRPr="004D6B20">
        <w:rPr>
          <w:lang w:val="ru-RU"/>
        </w:rPr>
        <w:t>нных пунктов.</w:t>
      </w:r>
    </w:p>
    <w:p w:rsidR="00B13AD0" w:rsidRPr="004D6B20" w:rsidRDefault="00B13AD0" w:rsidP="00B13AD0">
      <w:pPr>
        <w:widowControl w:val="0"/>
        <w:ind w:firstLine="709"/>
        <w:jc w:val="both"/>
        <w:rPr>
          <w:lang w:val="ru-RU"/>
        </w:rPr>
      </w:pPr>
      <w:r w:rsidRPr="004D6B20">
        <w:rPr>
          <w:lang w:val="ru-RU"/>
        </w:rPr>
        <w:t>Противопожарное водоснабжение насел</w:t>
      </w:r>
      <w:r w:rsidR="006A5354">
        <w:rPr>
          <w:lang w:val="ru-RU"/>
        </w:rPr>
        <w:t>е</w:t>
      </w:r>
      <w:r w:rsidRPr="004D6B20">
        <w:rPr>
          <w:lang w:val="ru-RU"/>
        </w:rPr>
        <w:t>нных пунктов (по количеству и размещению источников наружного водоснабжения) не вполне отвечает установленным требованиям.</w:t>
      </w:r>
    </w:p>
    <w:p w:rsidR="005E3F48" w:rsidRPr="004D6B20" w:rsidRDefault="005E3F48" w:rsidP="00B13AD0">
      <w:pPr>
        <w:widowControl w:val="0"/>
        <w:ind w:firstLine="709"/>
        <w:jc w:val="both"/>
        <w:rPr>
          <w:b/>
          <w:lang w:val="ru-RU"/>
        </w:rPr>
      </w:pPr>
      <w:r w:rsidRPr="004D6B20">
        <w:rPr>
          <w:b/>
          <w:lang w:val="ru-RU"/>
        </w:rPr>
        <w:t>Проходы, проезды и подъезды к зданиям, сооружениям и строениям</w:t>
      </w:r>
      <w:r w:rsidR="00461C86">
        <w:rPr>
          <w:b/>
          <w:lang w:val="ru-RU"/>
        </w:rPr>
        <w:t>.</w:t>
      </w:r>
    </w:p>
    <w:p w:rsidR="005E3F48" w:rsidRPr="004D6B20" w:rsidRDefault="005E3F48" w:rsidP="00B13AD0">
      <w:pPr>
        <w:widowControl w:val="0"/>
        <w:ind w:firstLine="709"/>
        <w:jc w:val="both"/>
        <w:rPr>
          <w:lang w:val="ru-RU"/>
        </w:rPr>
      </w:pPr>
      <w:r w:rsidRPr="004D6B20">
        <w:rPr>
          <w:lang w:val="ru-RU"/>
        </w:rPr>
        <w:lastRenderedPageBreak/>
        <w:t xml:space="preserve">Системы подъезда пожарных автомобилей к зданиям многоквартирных жилых домов, общеобразовательных учреждений, детских дошкольных образовательных учреждений, лечебных учреждений имеются, однако, не все соответствуют требованиям. Зданий с площадью более 10 000 квадратных метров в сельсовет – нет.  </w:t>
      </w:r>
    </w:p>
    <w:p w:rsidR="005E3F48" w:rsidRPr="004D6B20" w:rsidRDefault="005E3F48" w:rsidP="005E3F48">
      <w:pPr>
        <w:widowControl w:val="0"/>
        <w:ind w:firstLine="709"/>
        <w:jc w:val="both"/>
        <w:rPr>
          <w:lang w:val="ru-RU"/>
        </w:rPr>
      </w:pPr>
      <w:r w:rsidRPr="004D6B20">
        <w:rPr>
          <w:lang w:val="ru-RU"/>
        </w:rPr>
        <w:t>Дорожная сеть (подъезды к насел</w:t>
      </w:r>
      <w:r w:rsidR="006A5354">
        <w:rPr>
          <w:lang w:val="ru-RU"/>
        </w:rPr>
        <w:t>е</w:t>
      </w:r>
      <w:r w:rsidRPr="004D6B20">
        <w:rPr>
          <w:lang w:val="ru-RU"/>
        </w:rPr>
        <w:t>нным пунктам) развита удовлетворительно, в насел</w:t>
      </w:r>
      <w:r w:rsidR="006A5354">
        <w:rPr>
          <w:lang w:val="ru-RU"/>
        </w:rPr>
        <w:t>е</w:t>
      </w:r>
      <w:r w:rsidRPr="004D6B20">
        <w:rPr>
          <w:lang w:val="ru-RU"/>
        </w:rPr>
        <w:t>нных пунктах грунтовые, текущий ремонт и обслуживание обеспечивает своевременное прибытие пожарной техники в сложных погодных условиях.</w:t>
      </w:r>
    </w:p>
    <w:p w:rsidR="005E3F48" w:rsidRPr="004D6B20" w:rsidRDefault="005E3F48" w:rsidP="00B4652F">
      <w:pPr>
        <w:widowControl w:val="0"/>
        <w:ind w:firstLine="709"/>
        <w:jc w:val="both"/>
        <w:rPr>
          <w:lang w:val="ru-RU"/>
        </w:rPr>
      </w:pPr>
      <w:r w:rsidRPr="004D6B20">
        <w:rPr>
          <w:lang w:val="ru-RU"/>
        </w:rPr>
        <w:t>Подъезды к водоисточникам для заправки пожарных автомобилей на территории сельсовета имеются в 7 насел</w:t>
      </w:r>
      <w:r w:rsidR="006A5354">
        <w:rPr>
          <w:lang w:val="ru-RU"/>
        </w:rPr>
        <w:t>е</w:t>
      </w:r>
      <w:r w:rsidRPr="004D6B20">
        <w:rPr>
          <w:lang w:val="ru-RU"/>
        </w:rPr>
        <w:t>нных пунктах, не оборудованы в соответствии с требованиями.</w:t>
      </w:r>
    </w:p>
    <w:p w:rsidR="005E3F48" w:rsidRPr="004D6B20" w:rsidRDefault="005E3F48" w:rsidP="005E3F48">
      <w:pPr>
        <w:widowControl w:val="0"/>
        <w:shd w:val="clear" w:color="auto" w:fill="FFFFFF"/>
        <w:tabs>
          <w:tab w:val="left" w:pos="830"/>
        </w:tabs>
        <w:autoSpaceDE w:val="0"/>
        <w:autoSpaceDN w:val="0"/>
        <w:adjustRightInd w:val="0"/>
        <w:spacing w:line="230" w:lineRule="exact"/>
        <w:ind w:left="19" w:right="38" w:firstLine="700"/>
        <w:jc w:val="both"/>
        <w:rPr>
          <w:b/>
          <w:lang w:val="ru-RU"/>
        </w:rPr>
      </w:pPr>
      <w:r w:rsidRPr="004D6B20">
        <w:rPr>
          <w:b/>
          <w:lang w:val="ru-RU"/>
        </w:rPr>
        <w:t>Противопожарные расстояния между зданиями, сооружениями и строениями</w:t>
      </w:r>
      <w:r w:rsidR="00461C86">
        <w:rPr>
          <w:b/>
          <w:lang w:val="ru-RU"/>
        </w:rPr>
        <w:t>.</w:t>
      </w:r>
    </w:p>
    <w:p w:rsidR="005E3F48" w:rsidRPr="004D6B20" w:rsidRDefault="005E3F48" w:rsidP="005E3F48">
      <w:pPr>
        <w:widowControl w:val="0"/>
        <w:ind w:firstLine="709"/>
        <w:jc w:val="both"/>
        <w:rPr>
          <w:lang w:val="ru-RU"/>
        </w:rPr>
      </w:pPr>
      <w:r w:rsidRPr="004D6B20">
        <w:rPr>
          <w:lang w:val="ru-RU"/>
        </w:rPr>
        <w:t>Анализ имеющихся противопожарных расстояний в застройке по насел</w:t>
      </w:r>
      <w:r w:rsidR="006A5354">
        <w:rPr>
          <w:lang w:val="ru-RU"/>
        </w:rPr>
        <w:t>е</w:t>
      </w:r>
      <w:r w:rsidRPr="004D6B20">
        <w:rPr>
          <w:lang w:val="ru-RU"/>
        </w:rPr>
        <w:t>нным пунктам сельсовета между жилыми, общественными и административными зданиями, зданиями, сооружениями и строениями организаций показывает, что:</w:t>
      </w:r>
    </w:p>
    <w:p w:rsidR="005E3F48" w:rsidRPr="004D6B20" w:rsidRDefault="005E3F48" w:rsidP="005E3F48">
      <w:pPr>
        <w:widowControl w:val="0"/>
        <w:ind w:firstLine="709"/>
        <w:jc w:val="both"/>
        <w:rPr>
          <w:lang w:val="ru-RU"/>
        </w:rPr>
      </w:pPr>
      <w:r w:rsidRPr="004D6B20">
        <w:rPr>
          <w:lang w:val="ru-RU"/>
        </w:rPr>
        <w:t xml:space="preserve">- 5 % не соответствует требованиям; </w:t>
      </w:r>
    </w:p>
    <w:p w:rsidR="005E3F48" w:rsidRPr="004D6B20" w:rsidRDefault="005E3F48" w:rsidP="005E3F48">
      <w:pPr>
        <w:widowControl w:val="0"/>
        <w:ind w:firstLine="709"/>
        <w:jc w:val="both"/>
        <w:rPr>
          <w:lang w:val="ru-RU"/>
        </w:rPr>
      </w:pPr>
      <w:r w:rsidRPr="004D6B20">
        <w:rPr>
          <w:lang w:val="ru-RU"/>
        </w:rPr>
        <w:t>-</w:t>
      </w:r>
      <w:r w:rsidR="00E354EC" w:rsidRPr="004D6B20">
        <w:rPr>
          <w:lang w:val="ru-RU"/>
        </w:rPr>
        <w:t xml:space="preserve"> </w:t>
      </w:r>
      <w:r w:rsidRPr="004D6B20">
        <w:rPr>
          <w:lang w:val="ru-RU"/>
        </w:rPr>
        <w:t>от гаражей и открытых стоянок автотранспорта до граничащих с ними объектов защиты</w:t>
      </w:r>
      <w:r w:rsidR="00E354EC" w:rsidRPr="004D6B20">
        <w:rPr>
          <w:lang w:val="ru-RU"/>
        </w:rPr>
        <w:t xml:space="preserve"> </w:t>
      </w:r>
      <w:r w:rsidRPr="004D6B20">
        <w:rPr>
          <w:lang w:val="ru-RU"/>
        </w:rPr>
        <w:t>-</w:t>
      </w:r>
      <w:r w:rsidR="00E354EC" w:rsidRPr="004D6B20">
        <w:rPr>
          <w:lang w:val="ru-RU"/>
        </w:rPr>
        <w:t xml:space="preserve"> </w:t>
      </w:r>
      <w:r w:rsidRPr="004D6B20">
        <w:rPr>
          <w:lang w:val="ru-RU"/>
        </w:rPr>
        <w:t xml:space="preserve">9% не соответствует требованиям;  </w:t>
      </w:r>
    </w:p>
    <w:p w:rsidR="005E3F48" w:rsidRPr="004D6B20" w:rsidRDefault="005E3F48" w:rsidP="005E3F48">
      <w:pPr>
        <w:widowControl w:val="0"/>
        <w:ind w:firstLine="709"/>
        <w:jc w:val="both"/>
        <w:rPr>
          <w:lang w:val="ru-RU"/>
        </w:rPr>
      </w:pPr>
      <w:r w:rsidRPr="004D6B20">
        <w:rPr>
          <w:lang w:val="ru-RU"/>
        </w:rPr>
        <w:t>-</w:t>
      </w:r>
      <w:r w:rsidR="00D47088" w:rsidRPr="004D6B20">
        <w:rPr>
          <w:lang w:val="ru-RU"/>
        </w:rPr>
        <w:t> </w:t>
      </w:r>
      <w:r w:rsidRPr="004D6B20">
        <w:rPr>
          <w:lang w:val="ru-RU"/>
        </w:rPr>
        <w:t>на территориях приусадебных земельных участков 8 % не соответствует требованиям;</w:t>
      </w:r>
    </w:p>
    <w:p w:rsidR="005E3F48" w:rsidRPr="004D6B20" w:rsidRDefault="005E3F48" w:rsidP="00B4652F">
      <w:pPr>
        <w:widowControl w:val="0"/>
        <w:ind w:firstLine="709"/>
        <w:jc w:val="both"/>
        <w:rPr>
          <w:lang w:val="ru-RU"/>
        </w:rPr>
      </w:pPr>
      <w:r w:rsidRPr="004D6B20">
        <w:rPr>
          <w:lang w:val="ru-RU"/>
        </w:rPr>
        <w:t>- от объектов (распределительные и регулирующие устройства) и сетей газоснабжения до соседних объектов защиты – 98% соответствуют требованиям.</w:t>
      </w:r>
    </w:p>
    <w:p w:rsidR="005E3F48" w:rsidRPr="004D6B20" w:rsidRDefault="005E3F48" w:rsidP="005E3F48">
      <w:pPr>
        <w:widowControl w:val="0"/>
        <w:ind w:firstLine="700"/>
        <w:jc w:val="both"/>
        <w:rPr>
          <w:b/>
          <w:lang w:val="ru-RU"/>
        </w:rPr>
      </w:pPr>
      <w:r w:rsidRPr="004D6B20">
        <w:rPr>
          <w:b/>
          <w:lang w:val="ru-RU"/>
        </w:rPr>
        <w:t>Размещение подразделений пожарной охраны.</w:t>
      </w:r>
    </w:p>
    <w:p w:rsidR="005E3F48" w:rsidRPr="004D6B20" w:rsidRDefault="005E3F48" w:rsidP="005E3F48">
      <w:pPr>
        <w:widowControl w:val="0"/>
        <w:ind w:firstLine="700"/>
        <w:jc w:val="both"/>
        <w:rPr>
          <w:lang w:val="ru-RU"/>
        </w:rPr>
      </w:pPr>
      <w:r w:rsidRPr="004D6B20">
        <w:rPr>
          <w:lang w:val="ru-RU"/>
        </w:rPr>
        <w:t xml:space="preserve">В соответствии с расписанием выездов пожарной охраны на тушение пожаров, противопожарную защиту территории сельсовета осуществляет </w:t>
      </w:r>
      <w:r w:rsidR="00942FF4" w:rsidRPr="004D6B20">
        <w:rPr>
          <w:lang w:val="ru-RU"/>
        </w:rPr>
        <w:t>пожарная часть № 49 Железногорского района ОКУ «ППС Курской области»</w:t>
      </w:r>
      <w:r w:rsidRPr="004D6B20">
        <w:rPr>
          <w:bCs/>
          <w:lang w:val="ru-RU"/>
        </w:rPr>
        <w:t xml:space="preserve"> </w:t>
      </w:r>
      <w:r w:rsidRPr="004D6B20">
        <w:rPr>
          <w:lang w:val="ru-RU"/>
        </w:rPr>
        <w:t xml:space="preserve">при ранге пожара №1, </w:t>
      </w:r>
      <w:r w:rsidR="00942FF4" w:rsidRPr="004D6B20">
        <w:rPr>
          <w:lang w:val="ru-RU"/>
        </w:rPr>
        <w:t xml:space="preserve">силы противопожарной службы МЧС России по Курской области (11 пожарно-спасательная часть </w:t>
      </w:r>
      <w:r w:rsidR="00942FF4" w:rsidRPr="004D6B20">
        <w:rPr>
          <w:lang w:val="ru-RU"/>
        </w:rPr>
        <w:br/>
        <w:t xml:space="preserve">(1 разряда с опорным пунктом пожаротушения по охране г. Железногорска) ГУ МЧС России по Курской области </w:t>
      </w:r>
      <w:r w:rsidRPr="004D6B20">
        <w:rPr>
          <w:lang w:val="ru-RU"/>
        </w:rPr>
        <w:t xml:space="preserve">и ДПК «Троицкое» при ранге пожара №1-бис, </w:t>
      </w:r>
      <w:r w:rsidR="005865FA" w:rsidRPr="004D6B20">
        <w:rPr>
          <w:lang w:val="ru-RU"/>
        </w:rPr>
        <w:t>отдельный пожарный пост</w:t>
      </w:r>
      <w:r w:rsidRPr="004D6B20">
        <w:rPr>
          <w:bCs/>
          <w:lang w:val="ru-RU"/>
        </w:rPr>
        <w:t xml:space="preserve"> «Вагонмаш»</w:t>
      </w:r>
      <w:r w:rsidR="005865FA" w:rsidRPr="004D6B20">
        <w:rPr>
          <w:bCs/>
          <w:lang w:val="ru-RU"/>
        </w:rPr>
        <w:t xml:space="preserve"> (г. Железногорск)</w:t>
      </w:r>
      <w:r w:rsidRPr="004D6B20">
        <w:rPr>
          <w:lang w:val="ru-RU"/>
        </w:rPr>
        <w:t xml:space="preserve"> и </w:t>
      </w:r>
      <w:r w:rsidR="005865FA" w:rsidRPr="004D6B20">
        <w:rPr>
          <w:lang w:val="ru-RU"/>
        </w:rPr>
        <w:t>пожарная часть № 26 Дмитриевского района ОКУ «ППС Курской области»</w:t>
      </w:r>
      <w:r w:rsidR="005865FA" w:rsidRPr="004D6B20">
        <w:rPr>
          <w:bCs/>
          <w:lang w:val="ru-RU"/>
        </w:rPr>
        <w:t xml:space="preserve"> </w:t>
      </w:r>
      <w:r w:rsidRPr="004D6B20">
        <w:rPr>
          <w:lang w:val="ru-RU"/>
        </w:rPr>
        <w:t>при ранге пожара №2.</w:t>
      </w:r>
    </w:p>
    <w:p w:rsidR="005E3F48" w:rsidRPr="004D6B20" w:rsidRDefault="005E3F48" w:rsidP="000624BF">
      <w:pPr>
        <w:widowControl w:val="0"/>
        <w:ind w:firstLine="709"/>
        <w:jc w:val="both"/>
        <w:rPr>
          <w:lang w:val="ru-RU"/>
        </w:rPr>
      </w:pPr>
      <w:r w:rsidRPr="004D6B20">
        <w:rPr>
          <w:lang w:val="ru-RU"/>
        </w:rPr>
        <w:t>Все насел</w:t>
      </w:r>
      <w:r w:rsidR="006A5354">
        <w:rPr>
          <w:lang w:val="ru-RU"/>
        </w:rPr>
        <w:t>е</w:t>
      </w:r>
      <w:r w:rsidRPr="004D6B20">
        <w:rPr>
          <w:lang w:val="ru-RU"/>
        </w:rPr>
        <w:t>нные пункты сельсовета находятся (</w:t>
      </w:r>
      <w:r w:rsidR="000C4AAE" w:rsidRPr="004D6B20">
        <w:rPr>
          <w:lang w:val="ru-RU"/>
        </w:rPr>
        <w:t>6-</w:t>
      </w:r>
      <w:smartTag w:uri="urn:schemas-microsoft-com:office:smarttags" w:element="metricconverter">
        <w:smartTagPr>
          <w:attr w:name="ProductID" w:val="19 км"/>
        </w:smartTagPr>
        <w:r w:rsidR="000C4AAE" w:rsidRPr="004D6B20">
          <w:rPr>
            <w:lang w:val="ru-RU"/>
          </w:rPr>
          <w:t>19 км</w:t>
        </w:r>
      </w:smartTag>
      <w:r w:rsidRPr="004D6B20">
        <w:rPr>
          <w:lang w:val="ru-RU"/>
        </w:rPr>
        <w:t>) в пределах радиуса, обеспечивающего нормативное прибытие подразделений пожарной охраны</w:t>
      </w:r>
      <w:r w:rsidR="000C4AAE" w:rsidRPr="004D6B20">
        <w:rPr>
          <w:lang w:val="ru-RU"/>
        </w:rPr>
        <w:t>, время прибытия первого подразделения к месту вызова не превышает 20 минут.</w:t>
      </w:r>
    </w:p>
    <w:p w:rsidR="005E3F48" w:rsidRPr="004D6B20" w:rsidRDefault="005E3F48" w:rsidP="000624BF">
      <w:pPr>
        <w:widowControl w:val="0"/>
        <w:ind w:firstLine="709"/>
        <w:jc w:val="both"/>
        <w:rPr>
          <w:lang w:val="ru-RU"/>
        </w:rPr>
      </w:pPr>
      <w:r w:rsidRPr="004D6B20">
        <w:rPr>
          <w:lang w:val="ru-RU"/>
        </w:rPr>
        <w:t>Размещение подразделений пожарной охраны обеспечивает нормативное прикрытие насел</w:t>
      </w:r>
      <w:r w:rsidR="006A5354">
        <w:rPr>
          <w:lang w:val="ru-RU"/>
        </w:rPr>
        <w:t>е</w:t>
      </w:r>
      <w:r w:rsidRPr="004D6B20">
        <w:rPr>
          <w:lang w:val="ru-RU"/>
        </w:rPr>
        <w:t xml:space="preserve">нных пунктов, соответствует положениям статьи 76 </w:t>
      </w:r>
      <w:r w:rsidR="003B4633" w:rsidRPr="004D6B20">
        <w:rPr>
          <w:lang w:val="ru-RU"/>
        </w:rPr>
        <w:t>«</w:t>
      </w:r>
      <w:r w:rsidRPr="004D6B20">
        <w:rPr>
          <w:lang w:val="ru-RU"/>
        </w:rPr>
        <w:t>Технического регламента о требованиях пожарной безопасности</w:t>
      </w:r>
      <w:r w:rsidR="003B4633" w:rsidRPr="004D6B20">
        <w:rPr>
          <w:lang w:val="ru-RU"/>
        </w:rPr>
        <w:t>»</w:t>
      </w:r>
      <w:r w:rsidRPr="004D6B20">
        <w:rPr>
          <w:lang w:val="ru-RU"/>
        </w:rPr>
        <w:t>, утвержд</w:t>
      </w:r>
      <w:r w:rsidR="006A5354">
        <w:rPr>
          <w:lang w:val="ru-RU"/>
        </w:rPr>
        <w:t>е</w:t>
      </w:r>
      <w:r w:rsidRPr="004D6B20">
        <w:rPr>
          <w:lang w:val="ru-RU"/>
        </w:rPr>
        <w:t>нного Федеральным законом от 22</w:t>
      </w:r>
      <w:r w:rsidR="00AE77A2" w:rsidRPr="004D6B20">
        <w:rPr>
          <w:lang w:val="ru-RU"/>
        </w:rPr>
        <w:t>.07.</w:t>
      </w:r>
      <w:r w:rsidRPr="004D6B20">
        <w:rPr>
          <w:lang w:val="ru-RU"/>
        </w:rPr>
        <w:t xml:space="preserve">2008 </w:t>
      </w:r>
      <w:r w:rsidR="00862555" w:rsidRPr="004D6B20">
        <w:rPr>
          <w:lang w:val="ru-RU"/>
        </w:rPr>
        <w:t>№</w:t>
      </w:r>
      <w:r w:rsidRPr="004D6B20">
        <w:t> </w:t>
      </w:r>
      <w:r w:rsidRPr="004D6B20">
        <w:rPr>
          <w:lang w:val="ru-RU"/>
        </w:rPr>
        <w:t>123-ФЗ.</w:t>
      </w:r>
    </w:p>
    <w:p w:rsidR="005E3F48" w:rsidRPr="004D6B20" w:rsidRDefault="005E3F48" w:rsidP="005E3F48">
      <w:pPr>
        <w:widowControl w:val="0"/>
        <w:ind w:firstLine="700"/>
        <w:jc w:val="both"/>
        <w:rPr>
          <w:b/>
          <w:lang w:val="ru-RU"/>
        </w:rPr>
      </w:pPr>
      <w:r w:rsidRPr="004D6B20">
        <w:rPr>
          <w:b/>
          <w:lang w:val="ru-RU"/>
        </w:rPr>
        <w:t>Размещение и оборудование пожарных депо</w:t>
      </w:r>
      <w:r w:rsidR="00AE77A2" w:rsidRPr="004D6B20">
        <w:rPr>
          <w:b/>
          <w:lang w:val="ru-RU"/>
        </w:rPr>
        <w:t>.</w:t>
      </w:r>
    </w:p>
    <w:p w:rsidR="005E3F48" w:rsidRPr="004D6B20" w:rsidRDefault="005E3F48" w:rsidP="005E3F48">
      <w:pPr>
        <w:widowControl w:val="0"/>
        <w:autoSpaceDE w:val="0"/>
        <w:autoSpaceDN w:val="0"/>
        <w:adjustRightInd w:val="0"/>
        <w:ind w:firstLine="700"/>
        <w:jc w:val="both"/>
        <w:rPr>
          <w:szCs w:val="20"/>
          <w:lang w:val="ru-RU"/>
        </w:rPr>
      </w:pPr>
      <w:r w:rsidRPr="004D6B20">
        <w:rPr>
          <w:szCs w:val="20"/>
          <w:lang w:val="ru-RU"/>
        </w:rPr>
        <w:t xml:space="preserve">Пожарных депо на территории сельсовета не имеется. </w:t>
      </w:r>
    </w:p>
    <w:p w:rsidR="0051614C" w:rsidRPr="004D6B20" w:rsidRDefault="00304FF4" w:rsidP="0051614C">
      <w:pPr>
        <w:widowControl w:val="0"/>
        <w:ind w:firstLine="709"/>
        <w:jc w:val="both"/>
        <w:rPr>
          <w:b/>
          <w:lang w:val="ru-RU"/>
        </w:rPr>
      </w:pPr>
      <w:r w:rsidRPr="004D6B20">
        <w:rPr>
          <w:b/>
          <w:snapToGrid w:val="0"/>
          <w:lang w:val="ru-RU"/>
        </w:rPr>
        <w:t>6</w:t>
      </w:r>
      <w:r w:rsidR="0051614C" w:rsidRPr="004D6B20">
        <w:rPr>
          <w:b/>
          <w:snapToGrid w:val="0"/>
          <w:lang w:val="ru-RU"/>
        </w:rPr>
        <w:t>.2.</w:t>
      </w:r>
      <w:r w:rsidR="0051614C" w:rsidRPr="004D6B20">
        <w:rPr>
          <w:b/>
          <w:lang w:val="ru-RU"/>
        </w:rPr>
        <w:t xml:space="preserve"> Проектные предложения (требования) и градостроительные решения</w:t>
      </w:r>
      <w:r w:rsidR="008D52DD" w:rsidRPr="004D6B20">
        <w:rPr>
          <w:b/>
          <w:lang w:val="ru-RU"/>
        </w:rPr>
        <w:t>.</w:t>
      </w:r>
    </w:p>
    <w:p w:rsidR="0051614C" w:rsidRPr="004D6B20" w:rsidRDefault="0051614C" w:rsidP="0051614C">
      <w:pPr>
        <w:widowControl w:val="0"/>
        <w:ind w:firstLine="709"/>
        <w:jc w:val="both"/>
        <w:rPr>
          <w:b/>
          <w:lang w:val="ru-RU"/>
        </w:rPr>
      </w:pPr>
      <w:r w:rsidRPr="004D6B20">
        <w:rPr>
          <w:b/>
          <w:lang w:val="ru-RU"/>
        </w:rPr>
        <w:t>Размещение пожаровзрывоопасных объектов</w:t>
      </w:r>
      <w:r w:rsidR="008D52DD" w:rsidRPr="004D6B20">
        <w:rPr>
          <w:b/>
          <w:lang w:val="ru-RU"/>
        </w:rPr>
        <w:t>.</w:t>
      </w:r>
    </w:p>
    <w:p w:rsidR="0051614C" w:rsidRPr="004D6B20" w:rsidRDefault="0051614C" w:rsidP="0051614C">
      <w:pPr>
        <w:widowControl w:val="0"/>
        <w:shd w:val="clear" w:color="auto" w:fill="FFFFFF"/>
        <w:ind w:firstLine="709"/>
        <w:jc w:val="both"/>
        <w:rPr>
          <w:lang w:val="ru-RU"/>
        </w:rPr>
      </w:pPr>
      <w:r w:rsidRPr="004D6B20">
        <w:rPr>
          <w:lang w:val="ru-RU"/>
        </w:rPr>
        <w:t xml:space="preserve">При дальнейшем проектировании и размещении на территории сельсовета пожаровзрывоопасных объектов необходимо учитывать требования статьи 66 </w:t>
      </w:r>
      <w:r w:rsidR="003B4633" w:rsidRPr="004D6B20">
        <w:rPr>
          <w:lang w:val="ru-RU"/>
        </w:rPr>
        <w:t>«</w:t>
      </w:r>
      <w:r w:rsidRPr="004D6B20">
        <w:rPr>
          <w:lang w:val="ru-RU"/>
        </w:rPr>
        <w:t>Технического регламента о требованиях пожарной безопасности</w:t>
      </w:r>
      <w:r w:rsidR="003B4633" w:rsidRPr="004D6B20">
        <w:rPr>
          <w:lang w:val="ru-RU"/>
        </w:rPr>
        <w:t>»</w:t>
      </w:r>
      <w:r w:rsidRPr="004D6B20">
        <w:rPr>
          <w:lang w:val="ru-RU"/>
        </w:rPr>
        <w:t>, утвержд</w:t>
      </w:r>
      <w:r w:rsidR="006A5354">
        <w:rPr>
          <w:lang w:val="ru-RU"/>
        </w:rPr>
        <w:t>е</w:t>
      </w:r>
      <w:r w:rsidRPr="004D6B20">
        <w:rPr>
          <w:lang w:val="ru-RU"/>
        </w:rPr>
        <w:t>нного Федеральным законом от 22</w:t>
      </w:r>
      <w:r w:rsidR="008D52DD" w:rsidRPr="004D6B20">
        <w:rPr>
          <w:lang w:val="ru-RU"/>
        </w:rPr>
        <w:t>.07.</w:t>
      </w:r>
      <w:r w:rsidRPr="004D6B20">
        <w:rPr>
          <w:lang w:val="ru-RU"/>
        </w:rPr>
        <w:t>2008 №</w:t>
      </w:r>
      <w:r w:rsidR="008D52DD" w:rsidRPr="004D6B20">
        <w:rPr>
          <w:lang w:val="ru-RU"/>
        </w:rPr>
        <w:t xml:space="preserve"> </w:t>
      </w:r>
      <w:r w:rsidRPr="004D6B20">
        <w:rPr>
          <w:lang w:val="ru-RU"/>
        </w:rPr>
        <w:t>123-ФЗ.</w:t>
      </w:r>
    </w:p>
    <w:p w:rsidR="0051614C" w:rsidRPr="004D6B20" w:rsidRDefault="0051614C" w:rsidP="0051614C">
      <w:pPr>
        <w:widowControl w:val="0"/>
        <w:ind w:firstLine="709"/>
        <w:jc w:val="both"/>
        <w:rPr>
          <w:lang w:val="ru-RU"/>
        </w:rPr>
      </w:pPr>
      <w:bookmarkStart w:id="9" w:name="sub_661"/>
      <w:r w:rsidRPr="004D6B20">
        <w:rPr>
          <w:lang w:val="ru-RU"/>
        </w:rPr>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пожаровзрывоопасные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пожаровзрывоопасного объекта,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 А, Б и В по </w:t>
      </w:r>
      <w:r w:rsidRPr="004D6B20">
        <w:rPr>
          <w:lang w:val="ru-RU"/>
        </w:rPr>
        <w:lastRenderedPageBreak/>
        <w:t xml:space="preserve">взрывопожарной и пожарной опасности, могут размещаться как на территориях, так и за границами поселений и городских округов. </w:t>
      </w:r>
      <w:bookmarkStart w:id="10" w:name="sub_662"/>
      <w:bookmarkEnd w:id="9"/>
    </w:p>
    <w:p w:rsidR="0051614C" w:rsidRPr="004D6B20" w:rsidRDefault="0051614C" w:rsidP="0051614C">
      <w:pPr>
        <w:widowControl w:val="0"/>
        <w:ind w:firstLine="709"/>
        <w:jc w:val="both"/>
        <w:rPr>
          <w:lang w:val="ru-RU"/>
        </w:rPr>
      </w:pPr>
      <w:r w:rsidRPr="004D6B20">
        <w:rPr>
          <w:lang w:val="ru-RU"/>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w:t>
      </w:r>
      <w:bookmarkStart w:id="11" w:name="sub_663"/>
      <w:bookmarkEnd w:id="10"/>
    </w:p>
    <w:p w:rsidR="0051614C" w:rsidRPr="004D6B20" w:rsidRDefault="0051614C" w:rsidP="0051614C">
      <w:pPr>
        <w:widowControl w:val="0"/>
        <w:ind w:firstLine="709"/>
        <w:jc w:val="both"/>
        <w:rPr>
          <w:lang w:val="ru-RU"/>
        </w:rPr>
      </w:pPr>
      <w:r w:rsidRPr="004D6B20">
        <w:rPr>
          <w:lang w:val="ru-RU"/>
        </w:rPr>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организаций и путей железных дорог общей сети. </w:t>
      </w:r>
      <w:bookmarkStart w:id="12" w:name="sub_664"/>
      <w:bookmarkEnd w:id="11"/>
    </w:p>
    <w:p w:rsidR="0051614C" w:rsidRPr="004D6B20" w:rsidRDefault="0051614C" w:rsidP="00B13AD0">
      <w:pPr>
        <w:widowControl w:val="0"/>
        <w:ind w:firstLine="709"/>
        <w:jc w:val="both"/>
        <w:rPr>
          <w:lang w:val="ru-RU"/>
        </w:rPr>
      </w:pPr>
      <w:r w:rsidRPr="004D6B20">
        <w:rPr>
          <w:lang w:val="ru-RU"/>
        </w:rPr>
        <w:t xml:space="preserve">В пределах зон жилых застроек, общественно-деловых зон и зон рекреационного назначения поселений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w:t>
      </w:r>
      <w:bookmarkEnd w:id="12"/>
    </w:p>
    <w:p w:rsidR="0051614C" w:rsidRPr="004D6B20" w:rsidRDefault="0051614C" w:rsidP="00B13AD0">
      <w:pPr>
        <w:widowControl w:val="0"/>
        <w:ind w:firstLine="709"/>
        <w:jc w:val="both"/>
        <w:rPr>
          <w:b/>
          <w:lang w:val="ru-RU"/>
        </w:rPr>
      </w:pPr>
      <w:r w:rsidRPr="004D6B20">
        <w:rPr>
          <w:b/>
          <w:lang w:val="ru-RU"/>
        </w:rPr>
        <w:t>Противопожарное водоснабжение.</w:t>
      </w:r>
    </w:p>
    <w:p w:rsidR="0051614C" w:rsidRPr="004D6B20" w:rsidRDefault="0051614C" w:rsidP="00B13AD0">
      <w:pPr>
        <w:pStyle w:val="a3"/>
        <w:ind w:left="0" w:firstLine="709"/>
        <w:rPr>
          <w:rFonts w:ascii="Times New Roman" w:hAnsi="Times New Roman"/>
          <w:sz w:val="24"/>
          <w:szCs w:val="24"/>
        </w:rPr>
      </w:pPr>
      <w:r w:rsidRPr="004D6B20">
        <w:rPr>
          <w:rFonts w:ascii="Times New Roman" w:hAnsi="Times New Roman"/>
          <w:sz w:val="24"/>
          <w:szCs w:val="24"/>
        </w:rPr>
        <w:t>Требуется: доведение до норм количества и расположения наружных источников водоснабжения на территории села с уч</w:t>
      </w:r>
      <w:r w:rsidR="006A5354">
        <w:rPr>
          <w:rFonts w:ascii="Times New Roman" w:hAnsi="Times New Roman"/>
          <w:sz w:val="24"/>
          <w:szCs w:val="24"/>
        </w:rPr>
        <w:t>е</w:t>
      </w:r>
      <w:r w:rsidRPr="004D6B20">
        <w:rPr>
          <w:rFonts w:ascii="Times New Roman" w:hAnsi="Times New Roman"/>
          <w:sz w:val="24"/>
          <w:szCs w:val="24"/>
        </w:rPr>
        <w:t xml:space="preserve">том статьи 68 </w:t>
      </w:r>
      <w:r w:rsidR="003B4633" w:rsidRPr="004D6B20">
        <w:rPr>
          <w:rFonts w:ascii="Times New Roman" w:hAnsi="Times New Roman"/>
          <w:sz w:val="24"/>
          <w:szCs w:val="24"/>
        </w:rPr>
        <w:t>«</w:t>
      </w:r>
      <w:r w:rsidRPr="004D6B20">
        <w:rPr>
          <w:rFonts w:ascii="Times New Roman" w:hAnsi="Times New Roman"/>
          <w:sz w:val="24"/>
          <w:szCs w:val="24"/>
        </w:rPr>
        <w:t>Технического регламента о требованиях пожарной безопасности</w:t>
      </w:r>
      <w:r w:rsidR="003B4633" w:rsidRPr="004D6B20">
        <w:rPr>
          <w:rFonts w:ascii="Times New Roman" w:hAnsi="Times New Roman"/>
          <w:sz w:val="24"/>
          <w:szCs w:val="24"/>
        </w:rPr>
        <w:t>»</w:t>
      </w:r>
      <w:r w:rsidRPr="004D6B20">
        <w:rPr>
          <w:rFonts w:ascii="Times New Roman" w:hAnsi="Times New Roman"/>
          <w:sz w:val="24"/>
          <w:szCs w:val="24"/>
        </w:rPr>
        <w:t>, утвержд</w:t>
      </w:r>
      <w:r w:rsidR="006A5354">
        <w:rPr>
          <w:rFonts w:ascii="Times New Roman" w:hAnsi="Times New Roman"/>
          <w:sz w:val="24"/>
          <w:szCs w:val="24"/>
        </w:rPr>
        <w:t>е</w:t>
      </w:r>
      <w:r w:rsidRPr="004D6B20">
        <w:rPr>
          <w:rFonts w:ascii="Times New Roman" w:hAnsi="Times New Roman"/>
          <w:sz w:val="24"/>
          <w:szCs w:val="24"/>
        </w:rPr>
        <w:t>нного Федеральным законом от 22</w:t>
      </w:r>
      <w:r w:rsidR="00DE2C5A" w:rsidRPr="004D6B20">
        <w:rPr>
          <w:rFonts w:ascii="Times New Roman" w:hAnsi="Times New Roman"/>
          <w:sz w:val="24"/>
          <w:szCs w:val="24"/>
        </w:rPr>
        <w:t>.07.</w:t>
      </w:r>
      <w:r w:rsidRPr="004D6B20">
        <w:rPr>
          <w:rFonts w:ascii="Times New Roman" w:hAnsi="Times New Roman"/>
          <w:sz w:val="24"/>
          <w:szCs w:val="24"/>
        </w:rPr>
        <w:t xml:space="preserve">2008 № 123-ФЗ, а также раздела </w:t>
      </w:r>
      <w:r w:rsidR="007E7349" w:rsidRPr="004D6B20">
        <w:rPr>
          <w:rFonts w:ascii="Times New Roman" w:hAnsi="Times New Roman"/>
          <w:sz w:val="24"/>
          <w:szCs w:val="24"/>
        </w:rPr>
        <w:t>5 СП 8.13130.2020 Системы противопожарной защиты. Наружное противопожарное водоснабжение. Требования пожарной безопасности</w:t>
      </w:r>
      <w:r w:rsidRPr="004D6B20">
        <w:rPr>
          <w:rFonts w:ascii="Times New Roman" w:hAnsi="Times New Roman"/>
          <w:sz w:val="24"/>
          <w:szCs w:val="24"/>
        </w:rPr>
        <w:t>.</w:t>
      </w:r>
    </w:p>
    <w:p w:rsidR="0051614C" w:rsidRPr="004D6B20" w:rsidRDefault="0051614C" w:rsidP="0051614C">
      <w:pPr>
        <w:widowControl w:val="0"/>
        <w:ind w:firstLine="709"/>
        <w:jc w:val="both"/>
        <w:rPr>
          <w:lang w:val="ru-RU"/>
        </w:rPr>
      </w:pPr>
      <w:bookmarkStart w:id="13" w:name="sub_681"/>
      <w:r w:rsidRPr="004D6B20">
        <w:rPr>
          <w:lang w:val="ru-RU"/>
        </w:rPr>
        <w:t>На территориях поселений должны быть источники наружного или внутреннего противопожарного водоснабжения.</w:t>
      </w:r>
    </w:p>
    <w:p w:rsidR="0051614C" w:rsidRPr="004D6B20" w:rsidRDefault="0051614C" w:rsidP="0051614C">
      <w:pPr>
        <w:widowControl w:val="0"/>
        <w:ind w:firstLine="709"/>
        <w:jc w:val="both"/>
        <w:rPr>
          <w:lang w:val="ru-RU"/>
        </w:rPr>
      </w:pPr>
      <w:bookmarkStart w:id="14" w:name="sub_683"/>
      <w:bookmarkEnd w:id="13"/>
      <w:r w:rsidRPr="004D6B20">
        <w:rPr>
          <w:lang w:val="ru-RU"/>
        </w:rPr>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51614C" w:rsidRPr="004D6B20" w:rsidRDefault="0051614C" w:rsidP="0051614C">
      <w:pPr>
        <w:widowControl w:val="0"/>
        <w:ind w:firstLine="709"/>
        <w:jc w:val="both"/>
        <w:rPr>
          <w:lang w:val="ru-RU"/>
        </w:rPr>
      </w:pPr>
      <w:bookmarkStart w:id="15" w:name="sub_685"/>
      <w:bookmarkEnd w:id="14"/>
      <w:r w:rsidRPr="004D6B20">
        <w:rPr>
          <w:lang w:val="ru-RU"/>
        </w:rPr>
        <w:t>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w:t>
      </w:r>
      <w:r w:rsidR="00CB2FEB" w:rsidRPr="004D6B20">
        <w:rPr>
          <w:lang w:val="ru-RU"/>
        </w:rPr>
        <w:t>жей.</w:t>
      </w:r>
    </w:p>
    <w:p w:rsidR="0051614C" w:rsidRPr="004D6B20" w:rsidRDefault="0051614C" w:rsidP="0051614C">
      <w:pPr>
        <w:widowControl w:val="0"/>
        <w:ind w:firstLine="709"/>
        <w:jc w:val="both"/>
        <w:rPr>
          <w:lang w:val="ru-RU"/>
        </w:rPr>
      </w:pPr>
      <w:bookmarkStart w:id="16" w:name="sub_6816"/>
      <w:bookmarkEnd w:id="15"/>
      <w:r w:rsidRPr="004D6B20">
        <w:rPr>
          <w:lang w:val="ru-RU"/>
        </w:rPr>
        <w:t xml:space="preserve">Установку пожарных гидрантов следует предусматривать вдоль автомобильных дорог.  </w:t>
      </w:r>
      <w:bookmarkStart w:id="17" w:name="sub_6817"/>
      <w:bookmarkEnd w:id="16"/>
      <w:r w:rsidRPr="004D6B20">
        <w:rPr>
          <w:lang w:val="ru-RU"/>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1 гидранта. </w:t>
      </w:r>
    </w:p>
    <w:p w:rsidR="0051614C" w:rsidRPr="004D6B20" w:rsidRDefault="0051614C" w:rsidP="0051614C">
      <w:pPr>
        <w:widowControl w:val="0"/>
        <w:ind w:firstLine="709"/>
        <w:jc w:val="both"/>
        <w:rPr>
          <w:lang w:val="ru-RU"/>
        </w:rPr>
      </w:pPr>
      <w:bookmarkStart w:id="18" w:name="sub_6818"/>
      <w:bookmarkEnd w:id="17"/>
      <w:r w:rsidRPr="004D6B20">
        <w:rPr>
          <w:lang w:val="ru-RU"/>
        </w:rPr>
        <w:t xml:space="preserve">Для обеспечения пожаротушения на территории общего пользования садоводческого, огороднического и дачного некоммерческого объединения граждан должны предусматриваться противопожарные водоемы или резервуары.  </w:t>
      </w:r>
    </w:p>
    <w:bookmarkEnd w:id="18"/>
    <w:p w:rsidR="0051614C" w:rsidRPr="004D6B20" w:rsidRDefault="0051614C" w:rsidP="0051614C">
      <w:pPr>
        <w:widowControl w:val="0"/>
        <w:ind w:firstLine="709"/>
        <w:jc w:val="both"/>
        <w:rPr>
          <w:b/>
          <w:lang w:val="ru-RU"/>
        </w:rPr>
      </w:pPr>
      <w:r w:rsidRPr="004D6B20">
        <w:rPr>
          <w:b/>
          <w:lang w:val="ru-RU"/>
        </w:rPr>
        <w:t>Проходы, проезды и подъезды к зданиям, сооружениям и строениям.</w:t>
      </w:r>
    </w:p>
    <w:p w:rsidR="003559B4" w:rsidRPr="004D6B20" w:rsidRDefault="003559B4" w:rsidP="00DE2C5A">
      <w:pPr>
        <w:widowControl w:val="0"/>
        <w:ind w:firstLine="709"/>
        <w:jc w:val="both"/>
        <w:rPr>
          <w:lang w:val="ru-RU" w:eastAsia="x-none"/>
        </w:rPr>
      </w:pPr>
      <w:r w:rsidRPr="004D6B20">
        <w:rPr>
          <w:lang w:val="ru-RU" w:eastAsia="x-none"/>
        </w:rPr>
        <w:t>При дальнейшем проектировании расширении проектной застройки территории насел</w:t>
      </w:r>
      <w:r w:rsidR="006A5354">
        <w:rPr>
          <w:lang w:val="ru-RU" w:eastAsia="x-none"/>
        </w:rPr>
        <w:t>е</w:t>
      </w:r>
      <w:r w:rsidRPr="004D6B20">
        <w:rPr>
          <w:lang w:val="ru-RU" w:eastAsia="x-none"/>
        </w:rPr>
        <w:t>нных пунктов сельсовета необходимо учитывать требования статьи 67</w:t>
      </w:r>
      <w:r w:rsidRPr="004D6B20">
        <w:rPr>
          <w:sz w:val="16"/>
          <w:lang w:val="ru-RU" w:eastAsia="x-none"/>
        </w:rPr>
        <w:t xml:space="preserve"> </w:t>
      </w:r>
      <w:r w:rsidR="003B4633" w:rsidRPr="004D6B20">
        <w:rPr>
          <w:lang w:val="ru-RU" w:eastAsia="x-none"/>
        </w:rPr>
        <w:t>«</w:t>
      </w:r>
      <w:r w:rsidRPr="004D6B20">
        <w:rPr>
          <w:lang w:val="ru-RU" w:eastAsia="x-none"/>
        </w:rPr>
        <w:t>Технического регламента о требованиях пожарной безопасности</w:t>
      </w:r>
      <w:r w:rsidR="003B4633" w:rsidRPr="004D6B20">
        <w:rPr>
          <w:lang w:val="ru-RU" w:eastAsia="x-none"/>
        </w:rPr>
        <w:t>»</w:t>
      </w:r>
      <w:r w:rsidRPr="004D6B20">
        <w:rPr>
          <w:lang w:val="ru-RU" w:eastAsia="x-none"/>
        </w:rPr>
        <w:t>, утвержд</w:t>
      </w:r>
      <w:r w:rsidR="006A5354">
        <w:rPr>
          <w:lang w:val="ru-RU" w:eastAsia="x-none"/>
        </w:rPr>
        <w:t>е</w:t>
      </w:r>
      <w:r w:rsidRPr="004D6B20">
        <w:rPr>
          <w:lang w:val="ru-RU" w:eastAsia="x-none"/>
        </w:rPr>
        <w:t>нного Федеральным законом от 22</w:t>
      </w:r>
      <w:r w:rsidR="00DE2C5A" w:rsidRPr="004D6B20">
        <w:rPr>
          <w:lang w:val="ru-RU" w:eastAsia="x-none"/>
        </w:rPr>
        <w:t>.07.</w:t>
      </w:r>
      <w:r w:rsidRPr="004D6B20">
        <w:rPr>
          <w:lang w:val="ru-RU" w:eastAsia="x-none"/>
        </w:rPr>
        <w:t xml:space="preserve">2008 </w:t>
      </w:r>
      <w:r w:rsidR="00862555" w:rsidRPr="004D6B20">
        <w:rPr>
          <w:lang w:val="ru-RU" w:eastAsia="x-none"/>
        </w:rPr>
        <w:t>№</w:t>
      </w:r>
      <w:r w:rsidRPr="004D6B20">
        <w:rPr>
          <w:lang w:eastAsia="x-none"/>
        </w:rPr>
        <w:t> </w:t>
      </w:r>
      <w:r w:rsidRPr="004D6B20">
        <w:rPr>
          <w:lang w:val="ru-RU" w:eastAsia="x-none"/>
        </w:rPr>
        <w:t>123-ФЗ.</w:t>
      </w:r>
    </w:p>
    <w:p w:rsidR="003559B4" w:rsidRPr="004D6B20" w:rsidRDefault="003559B4" w:rsidP="00DE2C5A">
      <w:pPr>
        <w:widowControl w:val="0"/>
        <w:ind w:firstLine="709"/>
        <w:jc w:val="both"/>
        <w:rPr>
          <w:lang w:val="ru-RU" w:eastAsia="x-none"/>
        </w:rPr>
      </w:pPr>
      <w:r w:rsidRPr="004D6B20">
        <w:rPr>
          <w:lang w:val="ru-RU" w:eastAsia="x-none"/>
        </w:rPr>
        <w:t>Подъезд пожарных автомобилей должен быть обеспечен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3559B4" w:rsidRPr="004D6B20" w:rsidRDefault="003559B4" w:rsidP="00DE2C5A">
      <w:pPr>
        <w:widowControl w:val="0"/>
        <w:ind w:firstLine="709"/>
        <w:jc w:val="both"/>
        <w:rPr>
          <w:lang w:val="ru-RU" w:eastAsia="x-none"/>
        </w:rPr>
      </w:pPr>
      <w:r w:rsidRPr="004D6B20">
        <w:rPr>
          <w:lang w:val="ru-RU" w:eastAsia="x-none"/>
        </w:rPr>
        <w:t>К зданиям, сооружениям и строениям производственных объектов по всей их длине должен быть обеспечен подъезд пожарных автомобилей:</w:t>
      </w:r>
    </w:p>
    <w:p w:rsidR="003559B4" w:rsidRPr="004D6B20" w:rsidRDefault="003559B4" w:rsidP="00DE2C5A">
      <w:pPr>
        <w:widowControl w:val="0"/>
        <w:ind w:firstLine="709"/>
        <w:jc w:val="both"/>
        <w:rPr>
          <w:lang w:val="ru-RU" w:eastAsia="x-none"/>
        </w:rPr>
      </w:pPr>
      <w:r w:rsidRPr="004D6B20">
        <w:rPr>
          <w:lang w:val="ru-RU" w:eastAsia="x-none"/>
        </w:rPr>
        <w:t xml:space="preserve">К зданиям с площадью застройки более </w:t>
      </w:r>
      <w:smartTag w:uri="urn:schemas-microsoft-com:office:smarttags" w:element="metricconverter">
        <w:smartTagPr>
          <w:attr w:name="ProductID" w:val="10 000 м2"/>
        </w:smartTagPr>
        <w:r w:rsidRPr="004D6B20">
          <w:rPr>
            <w:lang w:val="ru-RU" w:eastAsia="x-none"/>
          </w:rPr>
          <w:t>10 000 м</w:t>
        </w:r>
        <w:r w:rsidRPr="004D6B20">
          <w:rPr>
            <w:vertAlign w:val="superscript"/>
            <w:lang w:val="ru-RU" w:eastAsia="x-none"/>
          </w:rPr>
          <w:t>2</w:t>
        </w:r>
      </w:smartTag>
      <w:r w:rsidRPr="004D6B20">
        <w:rPr>
          <w:lang w:val="ru-RU" w:eastAsia="x-none"/>
        </w:rPr>
        <w:t xml:space="preserve"> или шириной более </w:t>
      </w:r>
      <w:smartTag w:uri="urn:schemas-microsoft-com:office:smarttags" w:element="metricconverter">
        <w:smartTagPr>
          <w:attr w:name="ProductID" w:val="100 метров"/>
        </w:smartTagPr>
        <w:r w:rsidRPr="004D6B20">
          <w:rPr>
            <w:lang w:val="ru-RU" w:eastAsia="x-none"/>
          </w:rPr>
          <w:t>100 метров</w:t>
        </w:r>
      </w:smartTag>
      <w:r w:rsidRPr="004D6B20">
        <w:rPr>
          <w:lang w:val="ru-RU" w:eastAsia="x-none"/>
        </w:rPr>
        <w:t xml:space="preserve"> подъезд пожарных автомобилей должен быть обеспечен со всех сторон.</w:t>
      </w:r>
    </w:p>
    <w:p w:rsidR="003559B4" w:rsidRPr="004D6B20" w:rsidRDefault="003559B4" w:rsidP="00DE2C5A">
      <w:pPr>
        <w:widowControl w:val="0"/>
        <w:ind w:firstLine="709"/>
        <w:jc w:val="both"/>
        <w:rPr>
          <w:lang w:val="ru-RU" w:eastAsia="x-none"/>
        </w:rPr>
      </w:pPr>
      <w:r w:rsidRPr="004D6B20">
        <w:rPr>
          <w:lang w:val="ru-RU" w:eastAsia="x-none"/>
        </w:rPr>
        <w:t>В исторической застройке поселений допускается сохранять существующие размеры сквозных проездов (арок).</w:t>
      </w:r>
    </w:p>
    <w:p w:rsidR="003559B4" w:rsidRPr="004D6B20" w:rsidRDefault="003559B4" w:rsidP="00DE2C5A">
      <w:pPr>
        <w:widowControl w:val="0"/>
        <w:ind w:firstLine="709"/>
        <w:jc w:val="both"/>
        <w:rPr>
          <w:lang w:val="ru-RU" w:eastAsia="x-none"/>
        </w:rPr>
      </w:pPr>
      <w:r w:rsidRPr="004D6B20">
        <w:rPr>
          <w:lang w:val="ru-RU" w:eastAsia="x-none"/>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3559B4" w:rsidRPr="004D6B20" w:rsidRDefault="003559B4" w:rsidP="00DE2C5A">
      <w:pPr>
        <w:widowControl w:val="0"/>
        <w:ind w:firstLine="709"/>
        <w:jc w:val="both"/>
        <w:rPr>
          <w:lang w:val="ru-RU" w:eastAsia="x-none"/>
        </w:rPr>
      </w:pPr>
      <w:r w:rsidRPr="004D6B20">
        <w:rPr>
          <w:lang w:val="ru-RU" w:eastAsia="x-none"/>
        </w:rPr>
        <w:lastRenderedPageBreak/>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w:t>
      </w:r>
    </w:p>
    <w:p w:rsidR="0051614C" w:rsidRPr="004D6B20" w:rsidRDefault="0051614C" w:rsidP="0051614C">
      <w:pPr>
        <w:widowControl w:val="0"/>
        <w:shd w:val="clear" w:color="auto" w:fill="FFFFFF"/>
        <w:tabs>
          <w:tab w:val="left" w:pos="830"/>
        </w:tabs>
        <w:autoSpaceDE w:val="0"/>
        <w:autoSpaceDN w:val="0"/>
        <w:adjustRightInd w:val="0"/>
        <w:ind w:firstLine="709"/>
        <w:jc w:val="both"/>
        <w:rPr>
          <w:b/>
          <w:lang w:val="ru-RU"/>
        </w:rPr>
      </w:pPr>
      <w:r w:rsidRPr="004D6B20">
        <w:rPr>
          <w:b/>
          <w:lang w:val="ru-RU"/>
        </w:rPr>
        <w:t>Противопожарные расстояния между зданиями, сооружениями и строениями.</w:t>
      </w:r>
    </w:p>
    <w:p w:rsidR="003559B4" w:rsidRPr="004D6B20" w:rsidRDefault="003559B4" w:rsidP="00DE2C5A">
      <w:pPr>
        <w:widowControl w:val="0"/>
        <w:ind w:firstLine="709"/>
        <w:jc w:val="both"/>
        <w:rPr>
          <w:lang w:val="ru-RU" w:eastAsia="x-none"/>
        </w:rPr>
      </w:pPr>
      <w:r w:rsidRPr="004D6B20">
        <w:rPr>
          <w:lang w:val="ru-RU" w:eastAsia="x-none"/>
        </w:rPr>
        <w:t>При дальнейшем проектировании расширении застройки насел</w:t>
      </w:r>
      <w:r w:rsidR="006A5354">
        <w:rPr>
          <w:lang w:val="ru-RU" w:eastAsia="x-none"/>
        </w:rPr>
        <w:t>е</w:t>
      </w:r>
      <w:r w:rsidRPr="004D6B20">
        <w:rPr>
          <w:lang w:val="ru-RU" w:eastAsia="x-none"/>
        </w:rPr>
        <w:t xml:space="preserve">нных пунктов сельсовета, строительства объектов, в том числе - пожаровзрывоопасных, необходимо учитывать требования статей 69-75 </w:t>
      </w:r>
      <w:r w:rsidR="003B4633" w:rsidRPr="004D6B20">
        <w:rPr>
          <w:lang w:val="ru-RU" w:eastAsia="x-none"/>
        </w:rPr>
        <w:t>«</w:t>
      </w:r>
      <w:r w:rsidRPr="004D6B20">
        <w:rPr>
          <w:lang w:val="ru-RU" w:eastAsia="x-none"/>
        </w:rPr>
        <w:t>Технического регламента о требованиях пожарной безопасности</w:t>
      </w:r>
      <w:r w:rsidR="003B4633" w:rsidRPr="004D6B20">
        <w:rPr>
          <w:lang w:val="ru-RU" w:eastAsia="x-none"/>
        </w:rPr>
        <w:t>»</w:t>
      </w:r>
      <w:r w:rsidRPr="004D6B20">
        <w:rPr>
          <w:lang w:val="ru-RU" w:eastAsia="x-none"/>
        </w:rPr>
        <w:t>, утвержд</w:t>
      </w:r>
      <w:r w:rsidR="006A5354">
        <w:rPr>
          <w:lang w:val="ru-RU" w:eastAsia="x-none"/>
        </w:rPr>
        <w:t>е</w:t>
      </w:r>
      <w:r w:rsidRPr="004D6B20">
        <w:rPr>
          <w:lang w:val="ru-RU" w:eastAsia="x-none"/>
        </w:rPr>
        <w:t>нного Федеральным законом от 22</w:t>
      </w:r>
      <w:r w:rsidR="00DE2C5A" w:rsidRPr="004D6B20">
        <w:rPr>
          <w:lang w:val="ru-RU" w:eastAsia="x-none"/>
        </w:rPr>
        <w:t>.07.</w:t>
      </w:r>
      <w:r w:rsidRPr="004D6B20">
        <w:rPr>
          <w:lang w:val="ru-RU" w:eastAsia="x-none"/>
        </w:rPr>
        <w:t>2008</w:t>
      </w:r>
      <w:r w:rsidRPr="004D6B20">
        <w:rPr>
          <w:lang w:eastAsia="x-none"/>
        </w:rPr>
        <w:t> </w:t>
      </w:r>
      <w:r w:rsidR="00862555" w:rsidRPr="004D6B20">
        <w:rPr>
          <w:lang w:val="ru-RU" w:eastAsia="x-none"/>
        </w:rPr>
        <w:t>№</w:t>
      </w:r>
      <w:r w:rsidRPr="004D6B20">
        <w:rPr>
          <w:lang w:eastAsia="x-none"/>
        </w:rPr>
        <w:t> </w:t>
      </w:r>
      <w:r w:rsidRPr="004D6B20">
        <w:rPr>
          <w:lang w:val="ru-RU" w:eastAsia="x-none"/>
        </w:rPr>
        <w:t>123-ФЗ.</w:t>
      </w:r>
    </w:p>
    <w:p w:rsidR="003559B4" w:rsidRPr="004D6B20" w:rsidRDefault="003559B4" w:rsidP="00DE2C5A">
      <w:pPr>
        <w:widowControl w:val="0"/>
        <w:ind w:firstLine="709"/>
        <w:jc w:val="both"/>
        <w:rPr>
          <w:lang w:val="ru-RU" w:eastAsia="x-none"/>
        </w:rPr>
      </w:pPr>
      <w:r w:rsidRPr="004D6B20">
        <w:rPr>
          <w:lang w:val="ru-RU" w:eastAsia="x-none"/>
        </w:rPr>
        <w:t>Противопожарные расстояния между жилыми, общественными и административными зданиями, зданиями,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w:t>
      </w:r>
    </w:p>
    <w:p w:rsidR="003559B4" w:rsidRPr="004D6B20" w:rsidRDefault="003559B4" w:rsidP="00DE2C5A">
      <w:pPr>
        <w:widowControl w:val="0"/>
        <w:ind w:firstLine="709"/>
        <w:jc w:val="both"/>
        <w:rPr>
          <w:lang w:val="ru-RU" w:eastAsia="x-none"/>
        </w:rPr>
      </w:pPr>
      <w:r w:rsidRPr="004D6B20">
        <w:rPr>
          <w:lang w:val="ru-RU" w:eastAsia="x-none"/>
        </w:rPr>
        <w:t xml:space="preserve">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допускается уменьшать до </w:t>
      </w:r>
      <w:smartTag w:uri="urn:schemas-microsoft-com:office:smarttags" w:element="metricconverter">
        <w:smartTagPr>
          <w:attr w:name="ProductID" w:val="6 метров"/>
        </w:smartTagPr>
        <w:r w:rsidRPr="004D6B20">
          <w:rPr>
            <w:lang w:val="ru-RU" w:eastAsia="x-none"/>
          </w:rPr>
          <w:t>6 метров</w:t>
        </w:r>
      </w:smartTag>
      <w:r w:rsidRPr="004D6B20">
        <w:rPr>
          <w:lang w:val="ru-RU" w:eastAsia="x-none"/>
        </w:rPr>
        <w:t xml:space="preserve">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3559B4" w:rsidRPr="004D6B20" w:rsidRDefault="003559B4" w:rsidP="00862555">
      <w:pPr>
        <w:widowControl w:val="0"/>
        <w:ind w:firstLine="709"/>
        <w:jc w:val="both"/>
        <w:rPr>
          <w:lang w:val="ru-RU" w:eastAsia="x-none"/>
        </w:rPr>
      </w:pPr>
      <w:r w:rsidRPr="004D6B20">
        <w:rPr>
          <w:lang w:val="ru-RU" w:eastAsia="x-none"/>
        </w:rPr>
        <w:t xml:space="preserve">Противопожарные расстояния от границ застройки поселений до лесных массивов должны быть не менее </w:t>
      </w:r>
      <w:smartTag w:uri="urn:schemas-microsoft-com:office:smarttags" w:element="metricconverter">
        <w:smartTagPr>
          <w:attr w:name="ProductID" w:val="50 м"/>
        </w:smartTagPr>
        <w:r w:rsidRPr="004D6B20">
          <w:rPr>
            <w:lang w:val="ru-RU" w:eastAsia="x-none"/>
          </w:rPr>
          <w:t>50 м</w:t>
        </w:r>
      </w:smartTag>
      <w:r w:rsidRPr="004D6B20">
        <w:rPr>
          <w:lang w:val="ru-RU" w:eastAsia="x-none"/>
        </w:rPr>
        <w:t xml:space="preserve">, а от границ застройки городских и сельских поселений с одно-, двухэтажной индивидуальной застройкой до лесных массивов - не менее </w:t>
      </w:r>
      <w:smartTag w:uri="urn:schemas-microsoft-com:office:smarttags" w:element="metricconverter">
        <w:smartTagPr>
          <w:attr w:name="ProductID" w:val="15 м"/>
        </w:smartTagPr>
        <w:r w:rsidRPr="004D6B20">
          <w:rPr>
            <w:lang w:val="ru-RU" w:eastAsia="x-none"/>
          </w:rPr>
          <w:t>15 м</w:t>
        </w:r>
      </w:smartTag>
      <w:r w:rsidRPr="004D6B20">
        <w:rPr>
          <w:lang w:val="ru-RU" w:eastAsia="x-none"/>
        </w:rPr>
        <w:t>.</w:t>
      </w:r>
    </w:p>
    <w:p w:rsidR="003559B4" w:rsidRPr="004D6B20" w:rsidRDefault="003559B4" w:rsidP="00862555">
      <w:pPr>
        <w:widowControl w:val="0"/>
        <w:ind w:firstLine="709"/>
        <w:jc w:val="both"/>
        <w:rPr>
          <w:lang w:val="ru-RU" w:eastAsia="x-none"/>
        </w:rPr>
      </w:pPr>
      <w:r w:rsidRPr="004D6B20">
        <w:rPr>
          <w:lang w:val="ru-RU" w:eastAsia="x-none"/>
        </w:rPr>
        <w:t xml:space="preserve">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уменьшать в два раза, при этом вдоль границы лесного массива вокруг складов должна предусматриваться вспаханная полоса земли шириной не менее </w:t>
      </w:r>
      <w:smartTag w:uri="urn:schemas-microsoft-com:office:smarttags" w:element="metricconverter">
        <w:smartTagPr>
          <w:attr w:name="ProductID" w:val="5 м"/>
        </w:smartTagPr>
        <w:r w:rsidRPr="004D6B20">
          <w:rPr>
            <w:lang w:val="ru-RU" w:eastAsia="x-none"/>
          </w:rPr>
          <w:t>5 м</w:t>
        </w:r>
      </w:smartTag>
      <w:r w:rsidRPr="004D6B20">
        <w:rPr>
          <w:lang w:val="ru-RU" w:eastAsia="x-none"/>
        </w:rPr>
        <w:t>.</w:t>
      </w:r>
    </w:p>
    <w:p w:rsidR="003559B4" w:rsidRPr="004D6B20" w:rsidRDefault="003559B4" w:rsidP="00862555">
      <w:pPr>
        <w:widowControl w:val="0"/>
        <w:ind w:firstLine="709"/>
        <w:jc w:val="both"/>
        <w:rPr>
          <w:lang w:val="ru-RU" w:eastAsia="x-none"/>
        </w:rPr>
      </w:pPr>
      <w:r w:rsidRPr="004D6B20">
        <w:rPr>
          <w:lang w:val="ru-RU" w:eastAsia="x-none"/>
        </w:rPr>
        <w:t>При размещении автозаправочных станций (АЗС) на территориях населенных пунктов противопожарные расстояния следует определять от стенок резервуаров,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p>
    <w:p w:rsidR="003559B4" w:rsidRPr="004D6B20" w:rsidRDefault="003559B4" w:rsidP="00862555">
      <w:pPr>
        <w:widowControl w:val="0"/>
        <w:ind w:firstLine="709"/>
        <w:jc w:val="both"/>
        <w:rPr>
          <w:lang w:val="ru-RU" w:eastAsia="x-none"/>
        </w:rPr>
      </w:pPr>
      <w:r w:rsidRPr="004D6B20">
        <w:rPr>
          <w:lang w:val="ru-RU" w:eastAsia="x-none"/>
        </w:rPr>
        <w:t>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16 приложения к Федеральному закону.</w:t>
      </w:r>
    </w:p>
    <w:p w:rsidR="0051614C" w:rsidRPr="004D6B20" w:rsidRDefault="0051614C" w:rsidP="00862555">
      <w:pPr>
        <w:widowControl w:val="0"/>
        <w:ind w:firstLine="709"/>
        <w:jc w:val="both"/>
        <w:rPr>
          <w:b/>
          <w:lang w:val="ru-RU"/>
        </w:rPr>
      </w:pPr>
      <w:r w:rsidRPr="004D6B20">
        <w:rPr>
          <w:b/>
          <w:lang w:val="ru-RU"/>
        </w:rPr>
        <w:t>Размещение подразделений пожарной охраны.</w:t>
      </w:r>
    </w:p>
    <w:p w:rsidR="003559B4" w:rsidRPr="004D6B20" w:rsidRDefault="003559B4" w:rsidP="00862555">
      <w:pPr>
        <w:widowControl w:val="0"/>
        <w:ind w:firstLine="709"/>
        <w:jc w:val="both"/>
        <w:rPr>
          <w:lang w:val="ru-RU" w:eastAsia="x-none"/>
        </w:rPr>
      </w:pPr>
      <w:r w:rsidRPr="004D6B20">
        <w:rPr>
          <w:lang w:val="ru-RU" w:eastAsia="x-none"/>
        </w:rPr>
        <w:t xml:space="preserve">При размещении на территории сельсовета дополнительного подразделения пожарной охраны необходимо учитывать положения статьи 76 </w:t>
      </w:r>
      <w:r w:rsidR="003B4633" w:rsidRPr="004D6B20">
        <w:rPr>
          <w:lang w:val="ru-RU" w:eastAsia="x-none"/>
        </w:rPr>
        <w:t>«</w:t>
      </w:r>
      <w:r w:rsidRPr="004D6B20">
        <w:rPr>
          <w:lang w:val="ru-RU" w:eastAsia="x-none"/>
        </w:rPr>
        <w:t>Технического регламента о требованиях пожарной безопасности</w:t>
      </w:r>
      <w:r w:rsidR="003B4633" w:rsidRPr="004D6B20">
        <w:rPr>
          <w:lang w:val="ru-RU" w:eastAsia="x-none"/>
        </w:rPr>
        <w:t>»</w:t>
      </w:r>
      <w:r w:rsidRPr="004D6B20">
        <w:rPr>
          <w:lang w:val="ru-RU" w:eastAsia="x-none"/>
        </w:rPr>
        <w:t>, утвержд</w:t>
      </w:r>
      <w:r w:rsidR="006A5354">
        <w:rPr>
          <w:lang w:val="ru-RU" w:eastAsia="x-none"/>
        </w:rPr>
        <w:t>е</w:t>
      </w:r>
      <w:r w:rsidRPr="004D6B20">
        <w:rPr>
          <w:lang w:val="ru-RU" w:eastAsia="x-none"/>
        </w:rPr>
        <w:t>нного Федеральным законом от 22</w:t>
      </w:r>
      <w:r w:rsidR="00DE2C5A" w:rsidRPr="004D6B20">
        <w:rPr>
          <w:lang w:val="ru-RU" w:eastAsia="x-none"/>
        </w:rPr>
        <w:t>.07.</w:t>
      </w:r>
      <w:r w:rsidRPr="004D6B20">
        <w:rPr>
          <w:lang w:val="ru-RU" w:eastAsia="x-none"/>
        </w:rPr>
        <w:t>2008</w:t>
      </w:r>
      <w:r w:rsidRPr="004D6B20">
        <w:rPr>
          <w:lang w:eastAsia="x-none"/>
        </w:rPr>
        <w:t> </w:t>
      </w:r>
      <w:r w:rsidR="00862555" w:rsidRPr="004D6B20">
        <w:rPr>
          <w:lang w:val="ru-RU" w:eastAsia="x-none"/>
        </w:rPr>
        <w:t>№</w:t>
      </w:r>
      <w:r w:rsidRPr="004D6B20">
        <w:rPr>
          <w:lang w:eastAsia="x-none"/>
        </w:rPr>
        <w:t> </w:t>
      </w:r>
      <w:r w:rsidRPr="004D6B20">
        <w:rPr>
          <w:lang w:val="ru-RU" w:eastAsia="x-none"/>
        </w:rPr>
        <w:t>123-ФЗ.</w:t>
      </w:r>
    </w:p>
    <w:p w:rsidR="003559B4" w:rsidRPr="004D6B20" w:rsidRDefault="003559B4" w:rsidP="00862555">
      <w:pPr>
        <w:widowControl w:val="0"/>
        <w:ind w:firstLine="709"/>
        <w:jc w:val="both"/>
        <w:rPr>
          <w:lang w:val="ru-RU" w:eastAsia="x-none"/>
        </w:rPr>
      </w:pPr>
      <w:r w:rsidRPr="004D6B20">
        <w:rPr>
          <w:lang w:val="ru-RU" w:eastAsia="x-none"/>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3559B4" w:rsidRPr="004D6B20" w:rsidRDefault="003559B4" w:rsidP="00DE2C5A">
      <w:pPr>
        <w:widowControl w:val="0"/>
        <w:ind w:firstLine="709"/>
        <w:jc w:val="both"/>
        <w:rPr>
          <w:lang w:val="ru-RU" w:eastAsia="x-none"/>
        </w:rPr>
      </w:pPr>
      <w:r w:rsidRPr="004D6B20">
        <w:rPr>
          <w:lang w:val="ru-RU" w:eastAsia="x-none"/>
        </w:rPr>
        <w:t>Подразделения пожарной охраны населенных пунктов должны размещаться в зданиях пожарных депо.</w:t>
      </w:r>
    </w:p>
    <w:p w:rsidR="003559B4" w:rsidRPr="004D6B20" w:rsidRDefault="003559B4" w:rsidP="00DE2C5A">
      <w:pPr>
        <w:widowControl w:val="0"/>
        <w:ind w:firstLine="709"/>
        <w:jc w:val="both"/>
        <w:rPr>
          <w:lang w:val="ru-RU" w:eastAsia="x-none"/>
        </w:rPr>
      </w:pPr>
      <w:r w:rsidRPr="004D6B20">
        <w:rPr>
          <w:lang w:val="ru-RU" w:eastAsia="x-none"/>
        </w:rPr>
        <w:t>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w:t>
      </w:r>
    </w:p>
    <w:p w:rsidR="0051614C" w:rsidRPr="004D6B20" w:rsidRDefault="0051614C" w:rsidP="0051614C">
      <w:pPr>
        <w:widowControl w:val="0"/>
        <w:ind w:firstLine="709"/>
        <w:jc w:val="both"/>
        <w:rPr>
          <w:b/>
          <w:lang w:val="ru-RU"/>
        </w:rPr>
      </w:pPr>
      <w:r w:rsidRPr="004D6B20">
        <w:rPr>
          <w:b/>
          <w:lang w:val="ru-RU"/>
        </w:rPr>
        <w:t>Размещение и оборудование пожарных депо.</w:t>
      </w:r>
    </w:p>
    <w:p w:rsidR="0051614C" w:rsidRPr="004D6B20" w:rsidRDefault="0051614C" w:rsidP="0051614C">
      <w:pPr>
        <w:pStyle w:val="a3"/>
        <w:ind w:left="0" w:firstLine="709"/>
        <w:rPr>
          <w:rFonts w:ascii="Times New Roman" w:hAnsi="Times New Roman"/>
          <w:sz w:val="24"/>
          <w:szCs w:val="24"/>
        </w:rPr>
      </w:pPr>
      <w:r w:rsidRPr="004D6B20">
        <w:rPr>
          <w:rFonts w:ascii="Times New Roman" w:hAnsi="Times New Roman"/>
          <w:sz w:val="24"/>
          <w:szCs w:val="24"/>
        </w:rPr>
        <w:lastRenderedPageBreak/>
        <w:t xml:space="preserve">При проектировании расположения пожарного депо для подразделения пожарной охраны требуется учитывать положения статьи 77 </w:t>
      </w:r>
      <w:r w:rsidR="0079024C" w:rsidRPr="004D6B20">
        <w:rPr>
          <w:rFonts w:ascii="Times New Roman" w:hAnsi="Times New Roman"/>
          <w:sz w:val="24"/>
          <w:szCs w:val="24"/>
        </w:rPr>
        <w:t>«</w:t>
      </w:r>
      <w:r w:rsidRPr="004D6B20">
        <w:rPr>
          <w:rFonts w:ascii="Times New Roman" w:hAnsi="Times New Roman"/>
          <w:sz w:val="24"/>
          <w:szCs w:val="24"/>
        </w:rPr>
        <w:t>Технического регламента о требованиях пожарной безопасности</w:t>
      </w:r>
      <w:r w:rsidR="0079024C" w:rsidRPr="004D6B20">
        <w:rPr>
          <w:rFonts w:ascii="Times New Roman" w:hAnsi="Times New Roman"/>
          <w:sz w:val="24"/>
          <w:szCs w:val="24"/>
        </w:rPr>
        <w:t>»</w:t>
      </w:r>
      <w:r w:rsidRPr="004D6B20">
        <w:rPr>
          <w:rFonts w:ascii="Times New Roman" w:hAnsi="Times New Roman"/>
          <w:sz w:val="24"/>
          <w:szCs w:val="24"/>
        </w:rPr>
        <w:t>, утвержд</w:t>
      </w:r>
      <w:r w:rsidR="006A5354">
        <w:rPr>
          <w:rFonts w:ascii="Times New Roman" w:hAnsi="Times New Roman"/>
          <w:sz w:val="24"/>
          <w:szCs w:val="24"/>
        </w:rPr>
        <w:t>е</w:t>
      </w:r>
      <w:r w:rsidRPr="004D6B20">
        <w:rPr>
          <w:rFonts w:ascii="Times New Roman" w:hAnsi="Times New Roman"/>
          <w:sz w:val="24"/>
          <w:szCs w:val="24"/>
        </w:rPr>
        <w:t>нного Феде</w:t>
      </w:r>
      <w:r w:rsidR="003559B4" w:rsidRPr="004D6B20">
        <w:rPr>
          <w:rFonts w:ascii="Times New Roman" w:hAnsi="Times New Roman"/>
          <w:sz w:val="24"/>
          <w:szCs w:val="24"/>
        </w:rPr>
        <w:t>ральным законом от 22</w:t>
      </w:r>
      <w:r w:rsidR="00924402" w:rsidRPr="004D6B20">
        <w:rPr>
          <w:rFonts w:ascii="Times New Roman" w:hAnsi="Times New Roman"/>
          <w:sz w:val="24"/>
          <w:szCs w:val="24"/>
        </w:rPr>
        <w:t>.07.</w:t>
      </w:r>
      <w:r w:rsidR="003559B4" w:rsidRPr="004D6B20">
        <w:rPr>
          <w:rFonts w:ascii="Times New Roman" w:hAnsi="Times New Roman"/>
          <w:sz w:val="24"/>
          <w:szCs w:val="24"/>
        </w:rPr>
        <w:t>2008</w:t>
      </w:r>
      <w:r w:rsidRPr="004D6B20">
        <w:rPr>
          <w:rFonts w:ascii="Times New Roman" w:hAnsi="Times New Roman"/>
          <w:sz w:val="24"/>
          <w:szCs w:val="24"/>
        </w:rPr>
        <w:t xml:space="preserve"> №</w:t>
      </w:r>
      <w:r w:rsidR="00924402" w:rsidRPr="004D6B20">
        <w:rPr>
          <w:rFonts w:ascii="Times New Roman" w:hAnsi="Times New Roman"/>
          <w:sz w:val="24"/>
          <w:szCs w:val="24"/>
        </w:rPr>
        <w:t xml:space="preserve"> </w:t>
      </w:r>
      <w:r w:rsidRPr="004D6B20">
        <w:rPr>
          <w:rFonts w:ascii="Times New Roman" w:hAnsi="Times New Roman"/>
          <w:sz w:val="24"/>
          <w:szCs w:val="24"/>
        </w:rPr>
        <w:t>123-ФЗ.</w:t>
      </w:r>
    </w:p>
    <w:p w:rsidR="0051614C" w:rsidRPr="004D6B20" w:rsidRDefault="0051614C" w:rsidP="0051614C">
      <w:pPr>
        <w:widowControl w:val="0"/>
        <w:shd w:val="clear" w:color="auto" w:fill="FFFFFF"/>
        <w:tabs>
          <w:tab w:val="left" w:pos="830"/>
        </w:tabs>
        <w:autoSpaceDE w:val="0"/>
        <w:autoSpaceDN w:val="0"/>
        <w:adjustRightInd w:val="0"/>
        <w:ind w:firstLine="709"/>
        <w:jc w:val="both"/>
        <w:rPr>
          <w:lang w:val="ru-RU"/>
        </w:rPr>
      </w:pPr>
      <w:r w:rsidRPr="004D6B20">
        <w:rPr>
          <w:lang w:val="ru-RU"/>
        </w:rPr>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51614C" w:rsidRPr="004D6B20" w:rsidRDefault="0051614C" w:rsidP="0051614C">
      <w:pPr>
        <w:widowControl w:val="0"/>
        <w:tabs>
          <w:tab w:val="left" w:pos="1134"/>
        </w:tabs>
        <w:ind w:firstLine="709"/>
        <w:jc w:val="both"/>
        <w:rPr>
          <w:lang w:val="ru-RU"/>
        </w:rPr>
      </w:pPr>
      <w:r w:rsidRPr="004D6B20">
        <w:rPr>
          <w:lang w:val="ru-RU"/>
        </w:rPr>
        <w:t xml:space="preserve">Расстояние от границ участка пожарного депо до общественных и жилых зданий должно быть не менее </w:t>
      </w:r>
      <w:smartTag w:uri="urn:schemas-microsoft-com:office:smarttags" w:element="metricconverter">
        <w:smartTagPr>
          <w:attr w:name="ProductID" w:val="15 метров"/>
        </w:smartTagPr>
        <w:r w:rsidRPr="004D6B20">
          <w:rPr>
            <w:lang w:val="ru-RU"/>
          </w:rPr>
          <w:t>15 метров</w:t>
        </w:r>
      </w:smartTag>
      <w:r w:rsidRPr="004D6B20">
        <w:rPr>
          <w:lang w:val="ru-RU"/>
        </w:rPr>
        <w:t xml:space="preserve">,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w:t>
      </w:r>
      <w:smartTag w:uri="urn:schemas-microsoft-com:office:smarttags" w:element="metricconverter">
        <w:smartTagPr>
          <w:attr w:name="ProductID" w:val="30 метров"/>
        </w:smartTagPr>
        <w:r w:rsidRPr="004D6B20">
          <w:rPr>
            <w:lang w:val="ru-RU"/>
          </w:rPr>
          <w:t>30 метров</w:t>
        </w:r>
      </w:smartTag>
      <w:r w:rsidRPr="004D6B20">
        <w:rPr>
          <w:lang w:val="ru-RU"/>
        </w:rPr>
        <w:t>.</w:t>
      </w:r>
    </w:p>
    <w:p w:rsidR="0051614C" w:rsidRPr="004D6B20" w:rsidRDefault="0051614C" w:rsidP="0051614C">
      <w:pPr>
        <w:widowControl w:val="0"/>
        <w:tabs>
          <w:tab w:val="left" w:pos="1134"/>
        </w:tabs>
        <w:ind w:firstLine="709"/>
        <w:jc w:val="both"/>
        <w:rPr>
          <w:lang w:val="ru-RU"/>
        </w:rPr>
      </w:pPr>
      <w:r w:rsidRPr="004D6B20">
        <w:rPr>
          <w:lang w:val="ru-RU"/>
        </w:rPr>
        <w:t xml:space="preserve">Пожарное депо необходимо располагать на участке с отступом от красной линии до фронта выезда пожарных автомобилей не менее чем на </w:t>
      </w:r>
      <w:smartTag w:uri="urn:schemas-microsoft-com:office:smarttags" w:element="metricconverter">
        <w:smartTagPr>
          <w:attr w:name="ProductID" w:val="15 метров"/>
        </w:smartTagPr>
        <w:r w:rsidRPr="004D6B20">
          <w:rPr>
            <w:lang w:val="ru-RU"/>
          </w:rPr>
          <w:t>15 метров</w:t>
        </w:r>
      </w:smartTag>
      <w:r w:rsidRPr="004D6B20">
        <w:rPr>
          <w:lang w:val="ru-RU"/>
        </w:rPr>
        <w:t xml:space="preserve">, для пожарных депо </w:t>
      </w:r>
      <w:r w:rsidRPr="004D6B20">
        <w:t>II</w:t>
      </w:r>
      <w:r w:rsidRPr="004D6B20">
        <w:rPr>
          <w:lang w:val="ru-RU"/>
        </w:rPr>
        <w:t xml:space="preserve">, </w:t>
      </w:r>
      <w:r w:rsidRPr="004D6B20">
        <w:t>IV</w:t>
      </w:r>
      <w:r w:rsidRPr="004D6B20">
        <w:rPr>
          <w:lang w:val="ru-RU"/>
        </w:rPr>
        <w:t xml:space="preserve"> и </w:t>
      </w:r>
      <w:r w:rsidRPr="004D6B20">
        <w:t>V</w:t>
      </w:r>
      <w:r w:rsidRPr="004D6B20">
        <w:rPr>
          <w:lang w:val="ru-RU"/>
        </w:rPr>
        <w:t xml:space="preserve"> типов указанное расстояние допускается уменьшать до </w:t>
      </w:r>
      <w:smartTag w:uri="urn:schemas-microsoft-com:office:smarttags" w:element="metricconverter">
        <w:smartTagPr>
          <w:attr w:name="ProductID" w:val="10 метров"/>
        </w:smartTagPr>
        <w:r w:rsidRPr="004D6B20">
          <w:rPr>
            <w:lang w:val="ru-RU"/>
          </w:rPr>
          <w:t>10 метров</w:t>
        </w:r>
      </w:smartTag>
      <w:r w:rsidRPr="004D6B20">
        <w:rPr>
          <w:lang w:val="ru-RU"/>
        </w:rPr>
        <w:t>.</w:t>
      </w:r>
    </w:p>
    <w:p w:rsidR="0051614C" w:rsidRPr="004D6B20" w:rsidRDefault="0051614C" w:rsidP="0051614C">
      <w:pPr>
        <w:widowControl w:val="0"/>
        <w:tabs>
          <w:tab w:val="left" w:pos="1134"/>
        </w:tabs>
        <w:ind w:firstLine="709"/>
        <w:jc w:val="both"/>
        <w:rPr>
          <w:lang w:val="ru-RU"/>
        </w:rPr>
      </w:pPr>
      <w:r w:rsidRPr="004D6B20">
        <w:rPr>
          <w:lang w:val="ru-RU"/>
        </w:rPr>
        <w:t>Состав зданий, сооружений и строений, размещаемых на территории пожарного депо, площади зданий, сооружений и строений определяются техническим заданием на проектирование.</w:t>
      </w:r>
    </w:p>
    <w:p w:rsidR="0051614C" w:rsidRPr="004D6B20" w:rsidRDefault="0051614C" w:rsidP="0051614C">
      <w:pPr>
        <w:widowControl w:val="0"/>
        <w:tabs>
          <w:tab w:val="left" w:pos="1134"/>
        </w:tabs>
        <w:ind w:firstLine="709"/>
        <w:jc w:val="both"/>
        <w:rPr>
          <w:lang w:val="ru-RU"/>
        </w:rPr>
      </w:pPr>
      <w:r w:rsidRPr="004D6B20">
        <w:rPr>
          <w:lang w:val="ru-RU"/>
        </w:rPr>
        <w:t xml:space="preserve">Территория пожарного депо должна иметь два въезда (выезда). Ширина ворот на въезде (выезде) должна быть не менее </w:t>
      </w:r>
      <w:smartTag w:uri="urn:schemas-microsoft-com:office:smarttags" w:element="metricconverter">
        <w:smartTagPr>
          <w:attr w:name="ProductID" w:val="4,5 метра"/>
        </w:smartTagPr>
        <w:r w:rsidRPr="004D6B20">
          <w:rPr>
            <w:lang w:val="ru-RU"/>
          </w:rPr>
          <w:t>4,5 метра</w:t>
        </w:r>
      </w:smartTag>
      <w:r w:rsidRPr="004D6B20">
        <w:rPr>
          <w:lang w:val="ru-RU"/>
        </w:rPr>
        <w:t>.</w:t>
      </w:r>
    </w:p>
    <w:p w:rsidR="0051614C" w:rsidRPr="004D6B20" w:rsidRDefault="0051614C" w:rsidP="0051614C">
      <w:pPr>
        <w:widowControl w:val="0"/>
        <w:tabs>
          <w:tab w:val="left" w:pos="1134"/>
        </w:tabs>
        <w:ind w:firstLine="709"/>
        <w:jc w:val="both"/>
        <w:rPr>
          <w:lang w:val="ru-RU"/>
        </w:rPr>
      </w:pPr>
      <w:r w:rsidRPr="004D6B20">
        <w:rPr>
          <w:lang w:val="ru-RU"/>
        </w:rPr>
        <w:t>Дороги и площадки на территории пожарного депо должны иметь твердое покрытие.</w:t>
      </w:r>
    </w:p>
    <w:p w:rsidR="00010DA6" w:rsidRPr="004D6B20" w:rsidRDefault="0051614C" w:rsidP="00543182">
      <w:pPr>
        <w:widowControl w:val="0"/>
        <w:tabs>
          <w:tab w:val="left" w:pos="1134"/>
        </w:tabs>
        <w:ind w:firstLine="709"/>
        <w:jc w:val="both"/>
        <w:rPr>
          <w:lang w:val="ru-RU"/>
        </w:rPr>
      </w:pPr>
      <w:r w:rsidRPr="004D6B20">
        <w:rPr>
          <w:lang w:val="ru-RU"/>
        </w:rPr>
        <w:t>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p w:rsidR="00010DA6" w:rsidRPr="004D6B20" w:rsidRDefault="00010DA6" w:rsidP="00010DA6">
      <w:pPr>
        <w:jc w:val="right"/>
        <w:rPr>
          <w:b/>
          <w:sz w:val="20"/>
          <w:szCs w:val="20"/>
          <w:lang w:val="ru-RU"/>
        </w:rPr>
      </w:pPr>
      <w:r w:rsidRPr="004D6B20">
        <w:rPr>
          <w:lang w:val="ru-RU"/>
        </w:rPr>
        <w:br w:type="page"/>
      </w:r>
      <w:r w:rsidR="00461C86">
        <w:rPr>
          <w:b/>
          <w:sz w:val="20"/>
          <w:szCs w:val="20"/>
          <w:lang w:val="ru-RU"/>
        </w:rPr>
        <w:lastRenderedPageBreak/>
        <w:t>Приложение</w:t>
      </w:r>
    </w:p>
    <w:p w:rsidR="00010DA6" w:rsidRPr="004D6B20" w:rsidRDefault="00010DA6" w:rsidP="00010DA6">
      <w:pPr>
        <w:jc w:val="center"/>
        <w:rPr>
          <w:b/>
          <w:lang w:val="ru-RU"/>
        </w:rPr>
      </w:pPr>
    </w:p>
    <w:p w:rsidR="00010DA6" w:rsidRPr="004D6B20" w:rsidRDefault="00010DA6" w:rsidP="00010DA6">
      <w:pPr>
        <w:jc w:val="center"/>
        <w:rPr>
          <w:b/>
          <w:lang w:val="ru-RU"/>
        </w:rPr>
      </w:pPr>
      <w:r w:rsidRPr="004D6B20">
        <w:rPr>
          <w:b/>
          <w:lang w:val="ru-RU"/>
        </w:rPr>
        <w:t>НОРМАТИВНЫЕ ТРЕБОВАНИЯ</w:t>
      </w:r>
    </w:p>
    <w:p w:rsidR="00010DA6" w:rsidRPr="004D6B20" w:rsidRDefault="00322E0B" w:rsidP="00010DA6">
      <w:pPr>
        <w:jc w:val="center"/>
        <w:rPr>
          <w:b/>
          <w:lang w:val="ru-RU"/>
        </w:rPr>
      </w:pPr>
      <w:r>
        <w:rPr>
          <w:b/>
          <w:lang w:val="ru-RU"/>
        </w:rPr>
        <w:t>п</w:t>
      </w:r>
      <w:r w:rsidR="00010DA6" w:rsidRPr="004D6B20">
        <w:rPr>
          <w:b/>
          <w:lang w:val="ru-RU"/>
        </w:rPr>
        <w:t>ри размещении эвакуируемого населения в загородной зоне</w:t>
      </w:r>
    </w:p>
    <w:p w:rsidR="00010DA6" w:rsidRPr="004D6B20" w:rsidRDefault="00010DA6" w:rsidP="00010DA6">
      <w:pPr>
        <w:jc w:val="center"/>
        <w:rPr>
          <w:b/>
          <w:lang w:val="ru-RU"/>
        </w:rPr>
      </w:pPr>
      <w:r w:rsidRPr="004D6B20">
        <w:rPr>
          <w:b/>
          <w:lang w:val="ru-RU"/>
        </w:rPr>
        <w:t xml:space="preserve"> на территории МО «Волковский сельсовет»</w:t>
      </w:r>
    </w:p>
    <w:p w:rsidR="000970B7" w:rsidRPr="004D6B20" w:rsidRDefault="000970B7" w:rsidP="00010DA6">
      <w:pPr>
        <w:jc w:val="both"/>
        <w:rPr>
          <w:b/>
          <w:lang w:val="ru-RU"/>
        </w:rPr>
      </w:pPr>
    </w:p>
    <w:p w:rsidR="00010DA6" w:rsidRPr="004D6B20" w:rsidRDefault="00010DA6" w:rsidP="00010DA6">
      <w:pPr>
        <w:jc w:val="both"/>
        <w:rPr>
          <w:lang w:val="ru-RU"/>
        </w:rPr>
      </w:pPr>
      <w:r w:rsidRPr="004D6B20">
        <w:rPr>
          <w:lang w:val="ru-RU"/>
        </w:rPr>
        <w:t xml:space="preserve">1. Норма выделяемой жилой площади в загородной зоне - </w:t>
      </w:r>
      <w:smartTag w:uri="urn:schemas-microsoft-com:office:smarttags" w:element="metricconverter">
        <w:smartTagPr>
          <w:attr w:name="ProductID" w:val="2 кв. м"/>
        </w:smartTagPr>
        <w:r w:rsidRPr="004D6B20">
          <w:rPr>
            <w:lang w:val="ru-RU"/>
          </w:rPr>
          <w:t>2 кв. м</w:t>
        </w:r>
      </w:smartTag>
      <w:r w:rsidRPr="004D6B20">
        <w:rPr>
          <w:lang w:val="ru-RU"/>
        </w:rPr>
        <w:t>./чел.;</w:t>
      </w:r>
    </w:p>
    <w:p w:rsidR="00010DA6" w:rsidRPr="004D6B20" w:rsidRDefault="00010DA6" w:rsidP="00010DA6">
      <w:pPr>
        <w:jc w:val="both"/>
        <w:rPr>
          <w:lang w:val="ru-RU"/>
        </w:rPr>
      </w:pPr>
      <w:r w:rsidRPr="004D6B20">
        <w:rPr>
          <w:lang w:val="ru-RU"/>
        </w:rPr>
        <w:t>2. В загородной зоне необходимо иметь:</w:t>
      </w:r>
    </w:p>
    <w:p w:rsidR="00010DA6" w:rsidRPr="004D6B20" w:rsidRDefault="00010DA6" w:rsidP="00010DA6">
      <w:pPr>
        <w:jc w:val="both"/>
        <w:rPr>
          <w:lang w:val="ru-RU"/>
        </w:rPr>
      </w:pPr>
      <w:r w:rsidRPr="004D6B20">
        <w:rPr>
          <w:lang w:val="ru-RU"/>
        </w:rPr>
        <w:t>- мест в больничной сети – 10 койко-мест/1000 чел.;</w:t>
      </w:r>
    </w:p>
    <w:p w:rsidR="00010DA6" w:rsidRPr="004D6B20" w:rsidRDefault="00010DA6" w:rsidP="00010DA6">
      <w:pPr>
        <w:jc w:val="both"/>
        <w:rPr>
          <w:lang w:val="ru-RU"/>
        </w:rPr>
      </w:pPr>
      <w:r w:rsidRPr="004D6B20">
        <w:rPr>
          <w:lang w:val="ru-RU"/>
        </w:rPr>
        <w:t>- производительность бань – 7 мест/1000 чел.;</w:t>
      </w:r>
    </w:p>
    <w:p w:rsidR="00010DA6" w:rsidRPr="004D6B20" w:rsidRDefault="00010DA6" w:rsidP="00010DA6">
      <w:pPr>
        <w:jc w:val="both"/>
        <w:rPr>
          <w:lang w:val="ru-RU"/>
        </w:rPr>
      </w:pPr>
      <w:r w:rsidRPr="004D6B20">
        <w:rPr>
          <w:lang w:val="ru-RU"/>
        </w:rPr>
        <w:t>- площадь в ПРУ – 0.5м</w:t>
      </w:r>
      <w:r w:rsidRPr="004D6B20">
        <w:rPr>
          <w:vertAlign w:val="superscript"/>
          <w:lang w:val="ru-RU"/>
        </w:rPr>
        <w:t>2</w:t>
      </w:r>
      <w:r w:rsidRPr="004D6B20">
        <w:rPr>
          <w:lang w:val="ru-RU"/>
        </w:rPr>
        <w:t>/чел.;</w:t>
      </w:r>
    </w:p>
    <w:p w:rsidR="00010DA6" w:rsidRPr="004D6B20" w:rsidRDefault="00010DA6" w:rsidP="00010DA6">
      <w:pPr>
        <w:jc w:val="both"/>
        <w:rPr>
          <w:lang w:val="ru-RU"/>
        </w:rPr>
      </w:pPr>
      <w:r w:rsidRPr="004D6B20">
        <w:rPr>
          <w:lang w:val="ru-RU"/>
        </w:rPr>
        <w:t>3. Минимальная потребность в воде:</w:t>
      </w:r>
    </w:p>
    <w:p w:rsidR="00010DA6" w:rsidRPr="004D6B20" w:rsidRDefault="00010DA6" w:rsidP="00010DA6">
      <w:pPr>
        <w:jc w:val="both"/>
        <w:rPr>
          <w:lang w:val="ru-RU"/>
        </w:rPr>
      </w:pPr>
      <w:r w:rsidRPr="004D6B20">
        <w:rPr>
          <w:lang w:val="ru-RU"/>
        </w:rPr>
        <w:t xml:space="preserve">- </w:t>
      </w:r>
      <w:smartTag w:uri="urn:schemas-microsoft-com:office:smarttags" w:element="metricconverter">
        <w:smartTagPr>
          <w:attr w:name="ProductID" w:val="10 л"/>
        </w:smartTagPr>
        <w:r w:rsidRPr="004D6B20">
          <w:rPr>
            <w:lang w:val="ru-RU"/>
          </w:rPr>
          <w:t>10 л</w:t>
        </w:r>
      </w:smartTag>
      <w:r w:rsidRPr="004D6B20">
        <w:rPr>
          <w:lang w:val="ru-RU"/>
        </w:rPr>
        <w:t>. на одного чел. в сутки для питья и приготовления пищи;</w:t>
      </w:r>
    </w:p>
    <w:p w:rsidR="00010DA6" w:rsidRPr="004D6B20" w:rsidRDefault="00010DA6" w:rsidP="00010DA6">
      <w:pPr>
        <w:jc w:val="both"/>
        <w:rPr>
          <w:lang w:val="ru-RU"/>
        </w:rPr>
      </w:pPr>
      <w:r w:rsidRPr="004D6B20">
        <w:rPr>
          <w:lang w:val="ru-RU"/>
        </w:rPr>
        <w:t xml:space="preserve">- </w:t>
      </w:r>
      <w:smartTag w:uri="urn:schemas-microsoft-com:office:smarttags" w:element="metricconverter">
        <w:smartTagPr>
          <w:attr w:name="ProductID" w:val="45 л"/>
        </w:smartTagPr>
        <w:r w:rsidRPr="004D6B20">
          <w:rPr>
            <w:lang w:val="ru-RU"/>
          </w:rPr>
          <w:t>45 л</w:t>
        </w:r>
      </w:smartTag>
      <w:r w:rsidRPr="004D6B20">
        <w:rPr>
          <w:lang w:val="ru-RU"/>
        </w:rPr>
        <w:t>. на обмывку одного чел.;</w:t>
      </w:r>
    </w:p>
    <w:p w:rsidR="00010DA6" w:rsidRPr="004D6B20" w:rsidRDefault="00010DA6" w:rsidP="00010DA6">
      <w:pPr>
        <w:jc w:val="both"/>
        <w:rPr>
          <w:lang w:val="ru-RU"/>
        </w:rPr>
      </w:pPr>
      <w:r w:rsidRPr="004D6B20">
        <w:rPr>
          <w:lang w:val="ru-RU"/>
        </w:rPr>
        <w:t xml:space="preserve">- </w:t>
      </w:r>
      <w:smartTag w:uri="urn:schemas-microsoft-com:office:smarttags" w:element="metricconverter">
        <w:smartTagPr>
          <w:attr w:name="ProductID" w:val="2 л"/>
        </w:smartTagPr>
        <w:r w:rsidRPr="004D6B20">
          <w:rPr>
            <w:lang w:val="ru-RU"/>
          </w:rPr>
          <w:t>2 л</w:t>
        </w:r>
      </w:smartTag>
      <w:r w:rsidRPr="004D6B20">
        <w:rPr>
          <w:lang w:val="ru-RU"/>
        </w:rPr>
        <w:t>. на чел. в сутки – в ПРУ.</w:t>
      </w:r>
    </w:p>
    <w:p w:rsidR="00010DA6" w:rsidRPr="004D6B20" w:rsidRDefault="00010DA6" w:rsidP="00010DA6">
      <w:pPr>
        <w:jc w:val="center"/>
        <w:rPr>
          <w:b/>
          <w:lang w:val="ru-RU"/>
        </w:rPr>
      </w:pPr>
    </w:p>
    <w:p w:rsidR="00010DA6" w:rsidRPr="004D6B20" w:rsidRDefault="00010DA6" w:rsidP="00010DA6">
      <w:pPr>
        <w:jc w:val="center"/>
        <w:rPr>
          <w:b/>
          <w:lang w:val="ru-RU"/>
        </w:rPr>
      </w:pPr>
      <w:r w:rsidRPr="004D6B20">
        <w:rPr>
          <w:b/>
          <w:lang w:val="ru-RU"/>
        </w:rPr>
        <w:t xml:space="preserve">Н О Р МЫ </w:t>
      </w:r>
    </w:p>
    <w:p w:rsidR="00010DA6" w:rsidRPr="004D6B20" w:rsidRDefault="00010DA6" w:rsidP="00010DA6">
      <w:pPr>
        <w:jc w:val="center"/>
        <w:rPr>
          <w:b/>
          <w:lang w:val="ru-RU"/>
        </w:rPr>
      </w:pPr>
      <w:r w:rsidRPr="004D6B20">
        <w:rPr>
          <w:b/>
          <w:lang w:val="ru-RU"/>
        </w:rPr>
        <w:t>обеспечения продуктами питания</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694"/>
        <w:gridCol w:w="1842"/>
        <w:gridCol w:w="1441"/>
        <w:gridCol w:w="1441"/>
        <w:gridCol w:w="1441"/>
      </w:tblGrid>
      <w:tr w:rsidR="00010DA6" w:rsidRPr="004D6B20" w:rsidTr="00010DA6">
        <w:tc>
          <w:tcPr>
            <w:tcW w:w="637" w:type="dxa"/>
            <w:tcBorders>
              <w:bottom w:val="nil"/>
            </w:tcBorders>
          </w:tcPr>
          <w:p w:rsidR="00010DA6" w:rsidRPr="004D6B20" w:rsidRDefault="00010DA6" w:rsidP="00010DA6">
            <w:pPr>
              <w:jc w:val="center"/>
            </w:pPr>
            <w:r w:rsidRPr="004D6B20">
              <w:t>№</w:t>
            </w:r>
          </w:p>
        </w:tc>
        <w:tc>
          <w:tcPr>
            <w:tcW w:w="2694" w:type="dxa"/>
            <w:tcBorders>
              <w:bottom w:val="nil"/>
            </w:tcBorders>
          </w:tcPr>
          <w:p w:rsidR="00010DA6" w:rsidRPr="004D6B20" w:rsidRDefault="00010DA6" w:rsidP="00010DA6">
            <w:pPr>
              <w:jc w:val="center"/>
            </w:pPr>
            <w:r w:rsidRPr="004D6B20">
              <w:t>Наименование</w:t>
            </w:r>
          </w:p>
        </w:tc>
        <w:tc>
          <w:tcPr>
            <w:tcW w:w="1842" w:type="dxa"/>
            <w:tcBorders>
              <w:bottom w:val="nil"/>
            </w:tcBorders>
          </w:tcPr>
          <w:p w:rsidR="00010DA6" w:rsidRPr="004D6B20" w:rsidRDefault="00010DA6" w:rsidP="00010DA6">
            <w:pPr>
              <w:jc w:val="center"/>
            </w:pPr>
            <w:r w:rsidRPr="004D6B20">
              <w:t>Единица</w:t>
            </w:r>
          </w:p>
        </w:tc>
        <w:tc>
          <w:tcPr>
            <w:tcW w:w="4323" w:type="dxa"/>
            <w:gridSpan w:val="3"/>
          </w:tcPr>
          <w:p w:rsidR="00010DA6" w:rsidRPr="004D6B20" w:rsidRDefault="00010DA6" w:rsidP="00010DA6">
            <w:pPr>
              <w:jc w:val="center"/>
            </w:pPr>
            <w:r w:rsidRPr="004D6B20">
              <w:t>Количество продукта для:</w:t>
            </w:r>
          </w:p>
        </w:tc>
      </w:tr>
      <w:tr w:rsidR="00010DA6" w:rsidRPr="004D6B20" w:rsidTr="00010DA6">
        <w:tc>
          <w:tcPr>
            <w:tcW w:w="637" w:type="dxa"/>
            <w:tcBorders>
              <w:top w:val="nil"/>
            </w:tcBorders>
          </w:tcPr>
          <w:p w:rsidR="00010DA6" w:rsidRPr="004D6B20" w:rsidRDefault="00010DA6" w:rsidP="00010DA6">
            <w:pPr>
              <w:jc w:val="center"/>
            </w:pPr>
            <w:r w:rsidRPr="004D6B20">
              <w:t>п/п</w:t>
            </w:r>
          </w:p>
        </w:tc>
        <w:tc>
          <w:tcPr>
            <w:tcW w:w="2694" w:type="dxa"/>
            <w:tcBorders>
              <w:top w:val="nil"/>
            </w:tcBorders>
          </w:tcPr>
          <w:p w:rsidR="00010DA6" w:rsidRPr="004D6B20" w:rsidRDefault="00010DA6" w:rsidP="00010DA6">
            <w:pPr>
              <w:jc w:val="center"/>
            </w:pPr>
            <w:r w:rsidRPr="004D6B20">
              <w:t>продукта</w:t>
            </w:r>
          </w:p>
        </w:tc>
        <w:tc>
          <w:tcPr>
            <w:tcW w:w="1842" w:type="dxa"/>
            <w:tcBorders>
              <w:top w:val="nil"/>
            </w:tcBorders>
          </w:tcPr>
          <w:p w:rsidR="00010DA6" w:rsidRPr="004D6B20" w:rsidRDefault="00010DA6" w:rsidP="00010DA6">
            <w:pPr>
              <w:jc w:val="center"/>
            </w:pPr>
            <w:r w:rsidRPr="004D6B20">
              <w:t>измерения</w:t>
            </w:r>
          </w:p>
        </w:tc>
        <w:tc>
          <w:tcPr>
            <w:tcW w:w="1441" w:type="dxa"/>
          </w:tcPr>
          <w:p w:rsidR="00010DA6" w:rsidRPr="004D6B20" w:rsidRDefault="00010DA6" w:rsidP="00010DA6">
            <w:pPr>
              <w:jc w:val="center"/>
            </w:pPr>
            <w:r w:rsidRPr="004D6B20">
              <w:t>пострадавшего в ЧС населения</w:t>
            </w:r>
          </w:p>
        </w:tc>
        <w:tc>
          <w:tcPr>
            <w:tcW w:w="1441" w:type="dxa"/>
          </w:tcPr>
          <w:p w:rsidR="00010DA6" w:rsidRPr="004D6B20" w:rsidRDefault="00010DA6" w:rsidP="00010DA6">
            <w:pPr>
              <w:jc w:val="center"/>
            </w:pPr>
            <w:r w:rsidRPr="004D6B20">
              <w:t>спасателей, хирургов</w:t>
            </w:r>
          </w:p>
        </w:tc>
        <w:tc>
          <w:tcPr>
            <w:tcW w:w="1441" w:type="dxa"/>
          </w:tcPr>
          <w:p w:rsidR="00010DA6" w:rsidRPr="004D6B20" w:rsidRDefault="00010DA6" w:rsidP="00010DA6">
            <w:pPr>
              <w:jc w:val="center"/>
            </w:pPr>
            <w:r w:rsidRPr="004D6B20">
              <w:t>других категорий ликвидаторов ЧС</w:t>
            </w:r>
          </w:p>
        </w:tc>
      </w:tr>
      <w:tr w:rsidR="00010DA6" w:rsidRPr="004D6B20" w:rsidTr="00010DA6">
        <w:tc>
          <w:tcPr>
            <w:tcW w:w="637" w:type="dxa"/>
          </w:tcPr>
          <w:p w:rsidR="00010DA6" w:rsidRPr="004D6B20" w:rsidRDefault="00010DA6" w:rsidP="00010DA6">
            <w:pPr>
              <w:jc w:val="center"/>
            </w:pPr>
            <w:r w:rsidRPr="004D6B20">
              <w:t>1.</w:t>
            </w:r>
          </w:p>
        </w:tc>
        <w:tc>
          <w:tcPr>
            <w:tcW w:w="2694" w:type="dxa"/>
          </w:tcPr>
          <w:p w:rsidR="00010DA6" w:rsidRPr="004D6B20" w:rsidRDefault="00010DA6" w:rsidP="00010DA6">
            <w:pPr>
              <w:jc w:val="both"/>
            </w:pPr>
            <w:r w:rsidRPr="004D6B20">
              <w:t>Хлеб ржаной</w:t>
            </w:r>
          </w:p>
        </w:tc>
        <w:tc>
          <w:tcPr>
            <w:tcW w:w="1842" w:type="dxa"/>
          </w:tcPr>
          <w:p w:rsidR="00010DA6" w:rsidRPr="004D6B20" w:rsidRDefault="00010DA6" w:rsidP="00010DA6">
            <w:pPr>
              <w:jc w:val="center"/>
            </w:pPr>
            <w:r w:rsidRPr="004D6B20">
              <w:t>гр/чел. в сутки</w:t>
            </w:r>
          </w:p>
        </w:tc>
        <w:tc>
          <w:tcPr>
            <w:tcW w:w="1441" w:type="dxa"/>
          </w:tcPr>
          <w:p w:rsidR="00010DA6" w:rsidRPr="004D6B20" w:rsidRDefault="00010DA6" w:rsidP="00010DA6">
            <w:pPr>
              <w:jc w:val="center"/>
            </w:pPr>
            <w:r w:rsidRPr="004D6B20">
              <w:t>250</w:t>
            </w:r>
          </w:p>
        </w:tc>
        <w:tc>
          <w:tcPr>
            <w:tcW w:w="1441" w:type="dxa"/>
          </w:tcPr>
          <w:p w:rsidR="00010DA6" w:rsidRPr="004D6B20" w:rsidRDefault="00010DA6" w:rsidP="00010DA6">
            <w:pPr>
              <w:jc w:val="center"/>
            </w:pPr>
            <w:r w:rsidRPr="004D6B20">
              <w:t>600</w:t>
            </w:r>
          </w:p>
        </w:tc>
        <w:tc>
          <w:tcPr>
            <w:tcW w:w="1441" w:type="dxa"/>
          </w:tcPr>
          <w:p w:rsidR="00010DA6" w:rsidRPr="004D6B20" w:rsidRDefault="00010DA6" w:rsidP="00010DA6">
            <w:pPr>
              <w:jc w:val="center"/>
            </w:pPr>
            <w:r w:rsidRPr="004D6B20">
              <w:t>400</w:t>
            </w:r>
          </w:p>
        </w:tc>
      </w:tr>
      <w:tr w:rsidR="00010DA6" w:rsidRPr="004D6B20" w:rsidTr="00010DA6">
        <w:tc>
          <w:tcPr>
            <w:tcW w:w="637" w:type="dxa"/>
          </w:tcPr>
          <w:p w:rsidR="00010DA6" w:rsidRPr="004D6B20" w:rsidRDefault="00010DA6" w:rsidP="00010DA6">
            <w:pPr>
              <w:jc w:val="center"/>
            </w:pPr>
            <w:r w:rsidRPr="004D6B20">
              <w:t>2.</w:t>
            </w:r>
          </w:p>
        </w:tc>
        <w:tc>
          <w:tcPr>
            <w:tcW w:w="2694" w:type="dxa"/>
          </w:tcPr>
          <w:p w:rsidR="00010DA6" w:rsidRPr="004D6B20" w:rsidRDefault="00010DA6" w:rsidP="00010DA6">
            <w:pPr>
              <w:jc w:val="both"/>
            </w:pPr>
            <w:r w:rsidRPr="004D6B20">
              <w:t>Хлеб пшеничный</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250</w:t>
            </w:r>
          </w:p>
        </w:tc>
        <w:tc>
          <w:tcPr>
            <w:tcW w:w="1441" w:type="dxa"/>
          </w:tcPr>
          <w:p w:rsidR="00010DA6" w:rsidRPr="004D6B20" w:rsidRDefault="00010DA6" w:rsidP="00010DA6">
            <w:pPr>
              <w:jc w:val="center"/>
            </w:pPr>
            <w:r w:rsidRPr="004D6B20">
              <w:t>400</w:t>
            </w:r>
          </w:p>
        </w:tc>
        <w:tc>
          <w:tcPr>
            <w:tcW w:w="1441" w:type="dxa"/>
          </w:tcPr>
          <w:p w:rsidR="00010DA6" w:rsidRPr="004D6B20" w:rsidRDefault="00010DA6" w:rsidP="00010DA6">
            <w:pPr>
              <w:jc w:val="center"/>
            </w:pPr>
            <w:r w:rsidRPr="004D6B20">
              <w:t>400</w:t>
            </w:r>
          </w:p>
        </w:tc>
      </w:tr>
      <w:tr w:rsidR="00010DA6" w:rsidRPr="004D6B20" w:rsidTr="00010DA6">
        <w:tc>
          <w:tcPr>
            <w:tcW w:w="637" w:type="dxa"/>
          </w:tcPr>
          <w:p w:rsidR="00010DA6" w:rsidRPr="004D6B20" w:rsidRDefault="00010DA6" w:rsidP="00010DA6">
            <w:pPr>
              <w:jc w:val="center"/>
            </w:pPr>
            <w:r w:rsidRPr="004D6B20">
              <w:t>3.</w:t>
            </w:r>
          </w:p>
        </w:tc>
        <w:tc>
          <w:tcPr>
            <w:tcW w:w="2694" w:type="dxa"/>
          </w:tcPr>
          <w:p w:rsidR="00010DA6" w:rsidRPr="004D6B20" w:rsidRDefault="00010DA6" w:rsidP="00010DA6">
            <w:pPr>
              <w:jc w:val="both"/>
            </w:pPr>
            <w:r w:rsidRPr="004D6B20">
              <w:t>Мука пшеничная</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15</w:t>
            </w:r>
          </w:p>
        </w:tc>
        <w:tc>
          <w:tcPr>
            <w:tcW w:w="1441" w:type="dxa"/>
          </w:tcPr>
          <w:p w:rsidR="00010DA6" w:rsidRPr="004D6B20" w:rsidRDefault="00010DA6" w:rsidP="00010DA6">
            <w:pPr>
              <w:jc w:val="center"/>
            </w:pPr>
            <w:r w:rsidRPr="004D6B20">
              <w:t>30</w:t>
            </w:r>
          </w:p>
        </w:tc>
        <w:tc>
          <w:tcPr>
            <w:tcW w:w="1441" w:type="dxa"/>
          </w:tcPr>
          <w:p w:rsidR="00010DA6" w:rsidRPr="004D6B20" w:rsidRDefault="00010DA6" w:rsidP="00010DA6">
            <w:pPr>
              <w:jc w:val="center"/>
            </w:pPr>
            <w:r w:rsidRPr="004D6B20">
              <w:t>24</w:t>
            </w:r>
          </w:p>
        </w:tc>
      </w:tr>
      <w:tr w:rsidR="00010DA6" w:rsidRPr="004D6B20" w:rsidTr="00010DA6">
        <w:tc>
          <w:tcPr>
            <w:tcW w:w="637" w:type="dxa"/>
          </w:tcPr>
          <w:p w:rsidR="00010DA6" w:rsidRPr="004D6B20" w:rsidRDefault="00010DA6" w:rsidP="00010DA6">
            <w:pPr>
              <w:jc w:val="center"/>
            </w:pPr>
            <w:r w:rsidRPr="004D6B20">
              <w:t>4.</w:t>
            </w:r>
          </w:p>
        </w:tc>
        <w:tc>
          <w:tcPr>
            <w:tcW w:w="2694" w:type="dxa"/>
          </w:tcPr>
          <w:p w:rsidR="00010DA6" w:rsidRPr="004D6B20" w:rsidRDefault="00010DA6" w:rsidP="00010DA6">
            <w:pPr>
              <w:jc w:val="both"/>
            </w:pPr>
            <w:r w:rsidRPr="004D6B20">
              <w:t>Крупа разная</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60</w:t>
            </w:r>
          </w:p>
        </w:tc>
        <w:tc>
          <w:tcPr>
            <w:tcW w:w="1441" w:type="dxa"/>
          </w:tcPr>
          <w:p w:rsidR="00010DA6" w:rsidRPr="004D6B20" w:rsidRDefault="00010DA6" w:rsidP="00010DA6">
            <w:pPr>
              <w:jc w:val="center"/>
            </w:pPr>
            <w:r w:rsidRPr="004D6B20">
              <w:t>100</w:t>
            </w:r>
          </w:p>
        </w:tc>
        <w:tc>
          <w:tcPr>
            <w:tcW w:w="1441" w:type="dxa"/>
          </w:tcPr>
          <w:p w:rsidR="00010DA6" w:rsidRPr="004D6B20" w:rsidRDefault="00010DA6" w:rsidP="00010DA6">
            <w:pPr>
              <w:jc w:val="center"/>
            </w:pPr>
            <w:r w:rsidRPr="004D6B20">
              <w:t>80</w:t>
            </w:r>
          </w:p>
        </w:tc>
      </w:tr>
      <w:tr w:rsidR="00010DA6" w:rsidRPr="004D6B20" w:rsidTr="00010DA6">
        <w:tc>
          <w:tcPr>
            <w:tcW w:w="637" w:type="dxa"/>
          </w:tcPr>
          <w:p w:rsidR="00010DA6" w:rsidRPr="004D6B20" w:rsidRDefault="00010DA6" w:rsidP="00010DA6">
            <w:pPr>
              <w:jc w:val="center"/>
            </w:pPr>
            <w:r w:rsidRPr="004D6B20">
              <w:t>5.</w:t>
            </w:r>
          </w:p>
        </w:tc>
        <w:tc>
          <w:tcPr>
            <w:tcW w:w="2694" w:type="dxa"/>
          </w:tcPr>
          <w:p w:rsidR="00010DA6" w:rsidRPr="004D6B20" w:rsidRDefault="00010DA6" w:rsidP="00010DA6">
            <w:pPr>
              <w:jc w:val="both"/>
            </w:pPr>
            <w:r w:rsidRPr="004D6B20">
              <w:t>Макаронные изделия</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20</w:t>
            </w:r>
          </w:p>
        </w:tc>
        <w:tc>
          <w:tcPr>
            <w:tcW w:w="1441" w:type="dxa"/>
          </w:tcPr>
          <w:p w:rsidR="00010DA6" w:rsidRPr="004D6B20" w:rsidRDefault="00010DA6" w:rsidP="00010DA6">
            <w:pPr>
              <w:jc w:val="center"/>
            </w:pPr>
            <w:r w:rsidRPr="004D6B20">
              <w:t>20</w:t>
            </w:r>
          </w:p>
        </w:tc>
        <w:tc>
          <w:tcPr>
            <w:tcW w:w="1441" w:type="dxa"/>
          </w:tcPr>
          <w:p w:rsidR="00010DA6" w:rsidRPr="004D6B20" w:rsidRDefault="00010DA6" w:rsidP="00010DA6">
            <w:pPr>
              <w:jc w:val="center"/>
            </w:pPr>
            <w:r w:rsidRPr="004D6B20">
              <w:t>30</w:t>
            </w:r>
          </w:p>
        </w:tc>
      </w:tr>
      <w:tr w:rsidR="00010DA6" w:rsidRPr="004D6B20" w:rsidTr="00010DA6">
        <w:tc>
          <w:tcPr>
            <w:tcW w:w="637" w:type="dxa"/>
          </w:tcPr>
          <w:p w:rsidR="00010DA6" w:rsidRPr="004D6B20" w:rsidRDefault="00010DA6" w:rsidP="00010DA6">
            <w:pPr>
              <w:jc w:val="center"/>
            </w:pPr>
            <w:r w:rsidRPr="004D6B20">
              <w:t>6.</w:t>
            </w:r>
          </w:p>
        </w:tc>
        <w:tc>
          <w:tcPr>
            <w:tcW w:w="2694" w:type="dxa"/>
          </w:tcPr>
          <w:p w:rsidR="00010DA6" w:rsidRPr="004D6B20" w:rsidRDefault="00010DA6" w:rsidP="00010DA6">
            <w:pPr>
              <w:jc w:val="both"/>
            </w:pPr>
            <w:r w:rsidRPr="004D6B20">
              <w:t>Молокопродукты</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200</w:t>
            </w:r>
          </w:p>
        </w:tc>
        <w:tc>
          <w:tcPr>
            <w:tcW w:w="1441" w:type="dxa"/>
          </w:tcPr>
          <w:p w:rsidR="00010DA6" w:rsidRPr="004D6B20" w:rsidRDefault="00010DA6" w:rsidP="00010DA6">
            <w:pPr>
              <w:jc w:val="center"/>
            </w:pPr>
            <w:r w:rsidRPr="004D6B20">
              <w:t>500</w:t>
            </w:r>
          </w:p>
        </w:tc>
        <w:tc>
          <w:tcPr>
            <w:tcW w:w="1441" w:type="dxa"/>
          </w:tcPr>
          <w:p w:rsidR="00010DA6" w:rsidRPr="004D6B20" w:rsidRDefault="00010DA6" w:rsidP="00010DA6">
            <w:pPr>
              <w:jc w:val="center"/>
            </w:pPr>
            <w:r w:rsidRPr="004D6B20">
              <w:t>300</w:t>
            </w:r>
          </w:p>
        </w:tc>
      </w:tr>
      <w:tr w:rsidR="00010DA6" w:rsidRPr="004D6B20" w:rsidTr="00010DA6">
        <w:tc>
          <w:tcPr>
            <w:tcW w:w="637" w:type="dxa"/>
          </w:tcPr>
          <w:p w:rsidR="00010DA6" w:rsidRPr="004D6B20" w:rsidRDefault="00010DA6" w:rsidP="00010DA6">
            <w:pPr>
              <w:jc w:val="center"/>
            </w:pPr>
            <w:r w:rsidRPr="004D6B20">
              <w:t>7.</w:t>
            </w:r>
          </w:p>
        </w:tc>
        <w:tc>
          <w:tcPr>
            <w:tcW w:w="2694" w:type="dxa"/>
          </w:tcPr>
          <w:p w:rsidR="00010DA6" w:rsidRPr="004D6B20" w:rsidRDefault="00010DA6" w:rsidP="00010DA6">
            <w:pPr>
              <w:jc w:val="both"/>
            </w:pPr>
            <w:r w:rsidRPr="004D6B20">
              <w:t>Мясопродукты</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60</w:t>
            </w:r>
          </w:p>
        </w:tc>
        <w:tc>
          <w:tcPr>
            <w:tcW w:w="1441" w:type="dxa"/>
          </w:tcPr>
          <w:p w:rsidR="00010DA6" w:rsidRPr="004D6B20" w:rsidRDefault="00010DA6" w:rsidP="00010DA6">
            <w:pPr>
              <w:jc w:val="center"/>
            </w:pPr>
            <w:r w:rsidRPr="004D6B20">
              <w:t>100</w:t>
            </w:r>
          </w:p>
        </w:tc>
        <w:tc>
          <w:tcPr>
            <w:tcW w:w="1441" w:type="dxa"/>
          </w:tcPr>
          <w:p w:rsidR="00010DA6" w:rsidRPr="004D6B20" w:rsidRDefault="00010DA6" w:rsidP="00010DA6">
            <w:pPr>
              <w:jc w:val="center"/>
            </w:pPr>
            <w:r w:rsidRPr="004D6B20">
              <w:t>80</w:t>
            </w:r>
          </w:p>
        </w:tc>
      </w:tr>
      <w:tr w:rsidR="00010DA6" w:rsidRPr="004D6B20" w:rsidTr="00010DA6">
        <w:tc>
          <w:tcPr>
            <w:tcW w:w="637" w:type="dxa"/>
          </w:tcPr>
          <w:p w:rsidR="00010DA6" w:rsidRPr="004D6B20" w:rsidRDefault="00010DA6" w:rsidP="00010DA6">
            <w:pPr>
              <w:jc w:val="center"/>
            </w:pPr>
            <w:r w:rsidRPr="004D6B20">
              <w:t>8.</w:t>
            </w:r>
          </w:p>
        </w:tc>
        <w:tc>
          <w:tcPr>
            <w:tcW w:w="2694" w:type="dxa"/>
          </w:tcPr>
          <w:p w:rsidR="00010DA6" w:rsidRPr="004D6B20" w:rsidRDefault="00010DA6" w:rsidP="00010DA6">
            <w:pPr>
              <w:jc w:val="both"/>
            </w:pPr>
            <w:r w:rsidRPr="004D6B20">
              <w:t>Рыбопродукты</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25</w:t>
            </w:r>
          </w:p>
        </w:tc>
        <w:tc>
          <w:tcPr>
            <w:tcW w:w="1441" w:type="dxa"/>
          </w:tcPr>
          <w:p w:rsidR="00010DA6" w:rsidRPr="004D6B20" w:rsidRDefault="00010DA6" w:rsidP="00010DA6">
            <w:pPr>
              <w:jc w:val="center"/>
            </w:pPr>
            <w:r w:rsidRPr="004D6B20">
              <w:t>60</w:t>
            </w:r>
          </w:p>
        </w:tc>
        <w:tc>
          <w:tcPr>
            <w:tcW w:w="1441" w:type="dxa"/>
          </w:tcPr>
          <w:p w:rsidR="00010DA6" w:rsidRPr="004D6B20" w:rsidRDefault="00010DA6" w:rsidP="00010DA6">
            <w:pPr>
              <w:jc w:val="center"/>
            </w:pPr>
            <w:r w:rsidRPr="004D6B20">
              <w:t>40</w:t>
            </w:r>
          </w:p>
        </w:tc>
      </w:tr>
      <w:tr w:rsidR="00010DA6" w:rsidRPr="004D6B20" w:rsidTr="00010DA6">
        <w:tc>
          <w:tcPr>
            <w:tcW w:w="637" w:type="dxa"/>
          </w:tcPr>
          <w:p w:rsidR="00010DA6" w:rsidRPr="004D6B20" w:rsidRDefault="00010DA6" w:rsidP="00010DA6">
            <w:pPr>
              <w:jc w:val="center"/>
            </w:pPr>
            <w:r w:rsidRPr="004D6B20">
              <w:t>9</w:t>
            </w:r>
          </w:p>
        </w:tc>
        <w:tc>
          <w:tcPr>
            <w:tcW w:w="2694" w:type="dxa"/>
          </w:tcPr>
          <w:p w:rsidR="00010DA6" w:rsidRPr="004D6B20" w:rsidRDefault="00010DA6" w:rsidP="00010DA6">
            <w:pPr>
              <w:jc w:val="both"/>
            </w:pPr>
            <w:r w:rsidRPr="004D6B20">
              <w:t>Жиры</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30</w:t>
            </w:r>
          </w:p>
        </w:tc>
        <w:tc>
          <w:tcPr>
            <w:tcW w:w="1441" w:type="dxa"/>
          </w:tcPr>
          <w:p w:rsidR="00010DA6" w:rsidRPr="004D6B20" w:rsidRDefault="00010DA6" w:rsidP="00010DA6">
            <w:pPr>
              <w:jc w:val="center"/>
            </w:pPr>
            <w:r w:rsidRPr="004D6B20">
              <w:t>50</w:t>
            </w:r>
          </w:p>
        </w:tc>
        <w:tc>
          <w:tcPr>
            <w:tcW w:w="1441" w:type="dxa"/>
          </w:tcPr>
          <w:p w:rsidR="00010DA6" w:rsidRPr="004D6B20" w:rsidRDefault="00010DA6" w:rsidP="00010DA6">
            <w:pPr>
              <w:jc w:val="center"/>
            </w:pPr>
            <w:r w:rsidRPr="004D6B20">
              <w:t>40</w:t>
            </w:r>
          </w:p>
        </w:tc>
      </w:tr>
      <w:tr w:rsidR="00010DA6" w:rsidRPr="004D6B20" w:rsidTr="00010DA6">
        <w:tc>
          <w:tcPr>
            <w:tcW w:w="637" w:type="dxa"/>
          </w:tcPr>
          <w:p w:rsidR="00010DA6" w:rsidRPr="004D6B20" w:rsidRDefault="00010DA6" w:rsidP="00010DA6">
            <w:pPr>
              <w:jc w:val="center"/>
            </w:pPr>
            <w:r w:rsidRPr="004D6B20">
              <w:t>10.</w:t>
            </w:r>
          </w:p>
        </w:tc>
        <w:tc>
          <w:tcPr>
            <w:tcW w:w="2694" w:type="dxa"/>
          </w:tcPr>
          <w:p w:rsidR="00010DA6" w:rsidRPr="004D6B20" w:rsidRDefault="00010DA6" w:rsidP="00010DA6">
            <w:pPr>
              <w:jc w:val="both"/>
            </w:pPr>
            <w:r w:rsidRPr="004D6B20">
              <w:t>Сахар</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40</w:t>
            </w:r>
          </w:p>
        </w:tc>
        <w:tc>
          <w:tcPr>
            <w:tcW w:w="1441" w:type="dxa"/>
          </w:tcPr>
          <w:p w:rsidR="00010DA6" w:rsidRPr="004D6B20" w:rsidRDefault="00010DA6" w:rsidP="00010DA6">
            <w:pPr>
              <w:jc w:val="center"/>
            </w:pPr>
            <w:r w:rsidRPr="004D6B20">
              <w:t>70</w:t>
            </w:r>
          </w:p>
        </w:tc>
        <w:tc>
          <w:tcPr>
            <w:tcW w:w="1441" w:type="dxa"/>
          </w:tcPr>
          <w:p w:rsidR="00010DA6" w:rsidRPr="004D6B20" w:rsidRDefault="00010DA6" w:rsidP="00010DA6">
            <w:pPr>
              <w:jc w:val="center"/>
            </w:pPr>
            <w:r w:rsidRPr="004D6B20">
              <w:t>60</w:t>
            </w:r>
          </w:p>
        </w:tc>
      </w:tr>
      <w:tr w:rsidR="00010DA6" w:rsidRPr="004D6B20" w:rsidTr="00010DA6">
        <w:tc>
          <w:tcPr>
            <w:tcW w:w="637" w:type="dxa"/>
          </w:tcPr>
          <w:p w:rsidR="00010DA6" w:rsidRPr="004D6B20" w:rsidRDefault="00010DA6" w:rsidP="00010DA6">
            <w:pPr>
              <w:jc w:val="center"/>
            </w:pPr>
            <w:r w:rsidRPr="004D6B20">
              <w:t>11.</w:t>
            </w:r>
          </w:p>
        </w:tc>
        <w:tc>
          <w:tcPr>
            <w:tcW w:w="2694" w:type="dxa"/>
          </w:tcPr>
          <w:p w:rsidR="00010DA6" w:rsidRPr="004D6B20" w:rsidRDefault="00010DA6" w:rsidP="00010DA6">
            <w:pPr>
              <w:jc w:val="both"/>
            </w:pPr>
            <w:r w:rsidRPr="004D6B20">
              <w:t>Картофель</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300</w:t>
            </w:r>
          </w:p>
        </w:tc>
        <w:tc>
          <w:tcPr>
            <w:tcW w:w="1441" w:type="dxa"/>
          </w:tcPr>
          <w:p w:rsidR="00010DA6" w:rsidRPr="004D6B20" w:rsidRDefault="00010DA6" w:rsidP="00010DA6">
            <w:pPr>
              <w:jc w:val="center"/>
            </w:pPr>
            <w:r w:rsidRPr="004D6B20">
              <w:t>500</w:t>
            </w:r>
          </w:p>
        </w:tc>
        <w:tc>
          <w:tcPr>
            <w:tcW w:w="1441" w:type="dxa"/>
          </w:tcPr>
          <w:p w:rsidR="00010DA6" w:rsidRPr="004D6B20" w:rsidRDefault="00010DA6" w:rsidP="00010DA6">
            <w:pPr>
              <w:jc w:val="center"/>
            </w:pPr>
            <w:r w:rsidRPr="004D6B20">
              <w:t>400</w:t>
            </w:r>
          </w:p>
        </w:tc>
      </w:tr>
      <w:tr w:rsidR="00010DA6" w:rsidRPr="004D6B20" w:rsidTr="00010DA6">
        <w:tc>
          <w:tcPr>
            <w:tcW w:w="637" w:type="dxa"/>
          </w:tcPr>
          <w:p w:rsidR="00010DA6" w:rsidRPr="004D6B20" w:rsidRDefault="00010DA6" w:rsidP="00010DA6">
            <w:pPr>
              <w:jc w:val="center"/>
            </w:pPr>
            <w:r w:rsidRPr="004D6B20">
              <w:t>12.</w:t>
            </w:r>
          </w:p>
        </w:tc>
        <w:tc>
          <w:tcPr>
            <w:tcW w:w="2694" w:type="dxa"/>
          </w:tcPr>
          <w:p w:rsidR="00010DA6" w:rsidRPr="004D6B20" w:rsidRDefault="00010DA6" w:rsidP="00010DA6">
            <w:pPr>
              <w:jc w:val="both"/>
            </w:pPr>
            <w:r w:rsidRPr="004D6B20">
              <w:t>Овощи</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120</w:t>
            </w:r>
          </w:p>
        </w:tc>
        <w:tc>
          <w:tcPr>
            <w:tcW w:w="1441" w:type="dxa"/>
          </w:tcPr>
          <w:p w:rsidR="00010DA6" w:rsidRPr="004D6B20" w:rsidRDefault="00010DA6" w:rsidP="00010DA6">
            <w:pPr>
              <w:jc w:val="center"/>
            </w:pPr>
            <w:r w:rsidRPr="004D6B20">
              <w:t>180</w:t>
            </w:r>
          </w:p>
        </w:tc>
        <w:tc>
          <w:tcPr>
            <w:tcW w:w="1441" w:type="dxa"/>
          </w:tcPr>
          <w:p w:rsidR="00010DA6" w:rsidRPr="004D6B20" w:rsidRDefault="00010DA6" w:rsidP="00010DA6">
            <w:pPr>
              <w:jc w:val="center"/>
            </w:pPr>
            <w:r w:rsidRPr="004D6B20">
              <w:t>150</w:t>
            </w:r>
          </w:p>
        </w:tc>
      </w:tr>
      <w:tr w:rsidR="00010DA6" w:rsidRPr="004D6B20" w:rsidTr="00010DA6">
        <w:tc>
          <w:tcPr>
            <w:tcW w:w="637" w:type="dxa"/>
          </w:tcPr>
          <w:p w:rsidR="00010DA6" w:rsidRPr="004D6B20" w:rsidRDefault="00010DA6" w:rsidP="00010DA6">
            <w:pPr>
              <w:jc w:val="center"/>
            </w:pPr>
            <w:r w:rsidRPr="004D6B20">
              <w:t>13.</w:t>
            </w:r>
          </w:p>
        </w:tc>
        <w:tc>
          <w:tcPr>
            <w:tcW w:w="2694" w:type="dxa"/>
          </w:tcPr>
          <w:p w:rsidR="00010DA6" w:rsidRPr="004D6B20" w:rsidRDefault="00010DA6" w:rsidP="00010DA6">
            <w:pPr>
              <w:jc w:val="both"/>
            </w:pPr>
            <w:r w:rsidRPr="004D6B20">
              <w:t>Соль</w:t>
            </w:r>
          </w:p>
        </w:tc>
        <w:tc>
          <w:tcPr>
            <w:tcW w:w="1842" w:type="dxa"/>
          </w:tcPr>
          <w:p w:rsidR="00010DA6" w:rsidRPr="004D6B20" w:rsidRDefault="00010DA6" w:rsidP="00010DA6">
            <w:pPr>
              <w:jc w:val="center"/>
            </w:pPr>
            <w:r w:rsidRPr="004D6B20">
              <w:t>-”-</w:t>
            </w:r>
          </w:p>
        </w:tc>
        <w:tc>
          <w:tcPr>
            <w:tcW w:w="1441" w:type="dxa"/>
          </w:tcPr>
          <w:p w:rsidR="00010DA6" w:rsidRPr="004D6B20" w:rsidRDefault="00010DA6" w:rsidP="00010DA6">
            <w:pPr>
              <w:jc w:val="center"/>
            </w:pPr>
            <w:r w:rsidRPr="004D6B20">
              <w:t>20</w:t>
            </w:r>
          </w:p>
        </w:tc>
        <w:tc>
          <w:tcPr>
            <w:tcW w:w="1441" w:type="dxa"/>
          </w:tcPr>
          <w:p w:rsidR="00010DA6" w:rsidRPr="004D6B20" w:rsidRDefault="00010DA6" w:rsidP="00010DA6">
            <w:pPr>
              <w:jc w:val="center"/>
            </w:pPr>
            <w:r w:rsidRPr="004D6B20">
              <w:t>30</w:t>
            </w:r>
          </w:p>
        </w:tc>
        <w:tc>
          <w:tcPr>
            <w:tcW w:w="1441" w:type="dxa"/>
          </w:tcPr>
          <w:p w:rsidR="00010DA6" w:rsidRPr="004D6B20" w:rsidRDefault="00010DA6" w:rsidP="00010DA6">
            <w:pPr>
              <w:jc w:val="center"/>
            </w:pPr>
            <w:r w:rsidRPr="004D6B20">
              <w:t>25</w:t>
            </w:r>
          </w:p>
        </w:tc>
      </w:tr>
      <w:tr w:rsidR="00010DA6" w:rsidRPr="004D6B20" w:rsidTr="00010DA6">
        <w:tc>
          <w:tcPr>
            <w:tcW w:w="637" w:type="dxa"/>
            <w:tcBorders>
              <w:bottom w:val="single" w:sz="6" w:space="0" w:color="auto"/>
            </w:tcBorders>
          </w:tcPr>
          <w:p w:rsidR="00010DA6" w:rsidRPr="004D6B20" w:rsidRDefault="00010DA6" w:rsidP="00010DA6">
            <w:pPr>
              <w:jc w:val="center"/>
            </w:pPr>
            <w:r w:rsidRPr="004D6B20">
              <w:t>14.</w:t>
            </w:r>
          </w:p>
        </w:tc>
        <w:tc>
          <w:tcPr>
            <w:tcW w:w="2694" w:type="dxa"/>
            <w:tcBorders>
              <w:bottom w:val="single" w:sz="6" w:space="0" w:color="auto"/>
            </w:tcBorders>
          </w:tcPr>
          <w:p w:rsidR="00010DA6" w:rsidRPr="004D6B20" w:rsidRDefault="00010DA6" w:rsidP="00010DA6">
            <w:pPr>
              <w:jc w:val="both"/>
            </w:pPr>
            <w:r w:rsidRPr="004D6B20">
              <w:t>Чай</w:t>
            </w:r>
          </w:p>
        </w:tc>
        <w:tc>
          <w:tcPr>
            <w:tcW w:w="1842" w:type="dxa"/>
            <w:tcBorders>
              <w:bottom w:val="single" w:sz="6" w:space="0" w:color="auto"/>
            </w:tcBorders>
          </w:tcPr>
          <w:p w:rsidR="00010DA6" w:rsidRPr="004D6B20" w:rsidRDefault="00010DA6" w:rsidP="00010DA6">
            <w:pPr>
              <w:jc w:val="center"/>
            </w:pPr>
            <w:r w:rsidRPr="004D6B20">
              <w:t>-”-</w:t>
            </w:r>
          </w:p>
        </w:tc>
        <w:tc>
          <w:tcPr>
            <w:tcW w:w="1441" w:type="dxa"/>
            <w:tcBorders>
              <w:bottom w:val="single" w:sz="6" w:space="0" w:color="auto"/>
            </w:tcBorders>
          </w:tcPr>
          <w:p w:rsidR="00010DA6" w:rsidRPr="004D6B20" w:rsidRDefault="00010DA6" w:rsidP="00010DA6">
            <w:pPr>
              <w:jc w:val="center"/>
            </w:pPr>
            <w:r w:rsidRPr="004D6B20">
              <w:t>1</w:t>
            </w:r>
          </w:p>
        </w:tc>
        <w:tc>
          <w:tcPr>
            <w:tcW w:w="1441" w:type="dxa"/>
            <w:tcBorders>
              <w:bottom w:val="single" w:sz="6" w:space="0" w:color="auto"/>
            </w:tcBorders>
          </w:tcPr>
          <w:p w:rsidR="00010DA6" w:rsidRPr="004D6B20" w:rsidRDefault="00010DA6" w:rsidP="00010DA6">
            <w:pPr>
              <w:jc w:val="center"/>
            </w:pPr>
            <w:r w:rsidRPr="004D6B20">
              <w:t>2</w:t>
            </w:r>
          </w:p>
        </w:tc>
        <w:tc>
          <w:tcPr>
            <w:tcW w:w="1441" w:type="dxa"/>
            <w:tcBorders>
              <w:bottom w:val="single" w:sz="6" w:space="0" w:color="auto"/>
            </w:tcBorders>
          </w:tcPr>
          <w:p w:rsidR="00010DA6" w:rsidRPr="004D6B20" w:rsidRDefault="00010DA6" w:rsidP="00010DA6">
            <w:pPr>
              <w:jc w:val="center"/>
            </w:pPr>
            <w:r w:rsidRPr="004D6B20">
              <w:t>1,5</w:t>
            </w:r>
          </w:p>
        </w:tc>
      </w:tr>
      <w:tr w:rsidR="00010DA6" w:rsidRPr="004D6B20" w:rsidTr="00010DA6">
        <w:tc>
          <w:tcPr>
            <w:tcW w:w="637" w:type="dxa"/>
            <w:tcBorders>
              <w:bottom w:val="single" w:sz="4" w:space="0" w:color="auto"/>
            </w:tcBorders>
          </w:tcPr>
          <w:p w:rsidR="00010DA6" w:rsidRPr="004D6B20" w:rsidRDefault="00010DA6" w:rsidP="00010DA6">
            <w:pPr>
              <w:jc w:val="center"/>
            </w:pPr>
          </w:p>
        </w:tc>
        <w:tc>
          <w:tcPr>
            <w:tcW w:w="2694" w:type="dxa"/>
            <w:tcBorders>
              <w:bottom w:val="single" w:sz="4" w:space="0" w:color="auto"/>
            </w:tcBorders>
          </w:tcPr>
          <w:p w:rsidR="00010DA6" w:rsidRPr="004D6B20" w:rsidRDefault="00010DA6" w:rsidP="00010DA6">
            <w:pPr>
              <w:jc w:val="both"/>
            </w:pPr>
            <w:r w:rsidRPr="004D6B20">
              <w:t>И Т О Г О:</w:t>
            </w:r>
          </w:p>
        </w:tc>
        <w:tc>
          <w:tcPr>
            <w:tcW w:w="1842" w:type="dxa"/>
            <w:tcBorders>
              <w:bottom w:val="single" w:sz="4" w:space="0" w:color="auto"/>
            </w:tcBorders>
          </w:tcPr>
          <w:p w:rsidR="00010DA6" w:rsidRPr="004D6B20" w:rsidRDefault="00010DA6" w:rsidP="00010DA6">
            <w:pPr>
              <w:jc w:val="center"/>
            </w:pPr>
            <w:r w:rsidRPr="004D6B20">
              <w:t>-”-</w:t>
            </w:r>
          </w:p>
        </w:tc>
        <w:tc>
          <w:tcPr>
            <w:tcW w:w="1441" w:type="dxa"/>
            <w:tcBorders>
              <w:bottom w:val="single" w:sz="4" w:space="0" w:color="auto"/>
            </w:tcBorders>
          </w:tcPr>
          <w:p w:rsidR="00010DA6" w:rsidRPr="004D6B20" w:rsidRDefault="00010DA6" w:rsidP="00010DA6">
            <w:pPr>
              <w:jc w:val="center"/>
            </w:pPr>
            <w:r w:rsidRPr="004D6B20">
              <w:t>1391</w:t>
            </w:r>
          </w:p>
        </w:tc>
        <w:tc>
          <w:tcPr>
            <w:tcW w:w="1441" w:type="dxa"/>
            <w:tcBorders>
              <w:bottom w:val="single" w:sz="4" w:space="0" w:color="auto"/>
            </w:tcBorders>
          </w:tcPr>
          <w:p w:rsidR="00010DA6" w:rsidRPr="004D6B20" w:rsidRDefault="00010DA6" w:rsidP="00010DA6">
            <w:pPr>
              <w:jc w:val="center"/>
            </w:pPr>
            <w:r w:rsidRPr="004D6B20">
              <w:t>2642</w:t>
            </w:r>
          </w:p>
        </w:tc>
        <w:tc>
          <w:tcPr>
            <w:tcW w:w="1441" w:type="dxa"/>
            <w:tcBorders>
              <w:bottom w:val="single" w:sz="4" w:space="0" w:color="auto"/>
            </w:tcBorders>
          </w:tcPr>
          <w:p w:rsidR="00010DA6" w:rsidRPr="004D6B20" w:rsidRDefault="00010DA6" w:rsidP="00010DA6">
            <w:pPr>
              <w:jc w:val="center"/>
            </w:pPr>
            <w:r w:rsidRPr="004D6B20">
              <w:t>2030,5</w:t>
            </w:r>
          </w:p>
        </w:tc>
      </w:tr>
    </w:tbl>
    <w:p w:rsidR="00010DA6" w:rsidRPr="004D6B20" w:rsidRDefault="00010DA6" w:rsidP="00010DA6">
      <w:pPr>
        <w:ind w:firstLine="709"/>
        <w:jc w:val="center"/>
        <w:rPr>
          <w:b/>
        </w:rPr>
      </w:pPr>
      <w:r w:rsidRPr="004D6B20">
        <w:rPr>
          <w:b/>
        </w:rPr>
        <w:t>Н О Р М Ы</w:t>
      </w:r>
    </w:p>
    <w:p w:rsidR="00010DA6" w:rsidRPr="004D6B20" w:rsidRDefault="00010DA6" w:rsidP="00010DA6">
      <w:pPr>
        <w:ind w:firstLine="709"/>
        <w:jc w:val="center"/>
        <w:rPr>
          <w:b/>
        </w:rPr>
      </w:pPr>
      <w:r w:rsidRPr="004D6B20">
        <w:rPr>
          <w:b/>
        </w:rPr>
        <w:t xml:space="preserve">обеспечения населения предметами </w:t>
      </w:r>
    </w:p>
    <w:p w:rsidR="00010DA6" w:rsidRPr="004D6B20" w:rsidRDefault="00010DA6" w:rsidP="00010DA6">
      <w:pPr>
        <w:ind w:firstLine="709"/>
        <w:jc w:val="center"/>
        <w:rPr>
          <w:b/>
        </w:rPr>
      </w:pPr>
      <w:r w:rsidRPr="004D6B20">
        <w:rPr>
          <w:b/>
        </w:rPr>
        <w:t>первой необходимости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9"/>
        <w:gridCol w:w="4961"/>
        <w:gridCol w:w="1985"/>
        <w:gridCol w:w="1773"/>
      </w:tblGrid>
      <w:tr w:rsidR="00010DA6" w:rsidRPr="004D6B20" w:rsidTr="00010DA6">
        <w:tc>
          <w:tcPr>
            <w:tcW w:w="779" w:type="dxa"/>
          </w:tcPr>
          <w:p w:rsidR="00010DA6" w:rsidRPr="004D6B20" w:rsidRDefault="00010DA6" w:rsidP="00010DA6">
            <w:pPr>
              <w:jc w:val="center"/>
            </w:pPr>
            <w:r w:rsidRPr="004D6B20">
              <w:t>№ п/п</w:t>
            </w:r>
          </w:p>
        </w:tc>
        <w:tc>
          <w:tcPr>
            <w:tcW w:w="4961" w:type="dxa"/>
          </w:tcPr>
          <w:p w:rsidR="00010DA6" w:rsidRPr="004D6B20" w:rsidRDefault="00010DA6" w:rsidP="00010DA6">
            <w:pPr>
              <w:jc w:val="center"/>
            </w:pPr>
            <w:r w:rsidRPr="004D6B20">
              <w:t>Наименование предметов</w:t>
            </w:r>
          </w:p>
        </w:tc>
        <w:tc>
          <w:tcPr>
            <w:tcW w:w="1985" w:type="dxa"/>
          </w:tcPr>
          <w:p w:rsidR="00010DA6" w:rsidRPr="004D6B20" w:rsidRDefault="00010DA6" w:rsidP="00010DA6">
            <w:pPr>
              <w:jc w:val="center"/>
            </w:pPr>
            <w:r w:rsidRPr="004D6B20">
              <w:t>Единицы</w:t>
            </w:r>
          </w:p>
          <w:p w:rsidR="00010DA6" w:rsidRPr="004D6B20" w:rsidRDefault="00010DA6" w:rsidP="00010DA6">
            <w:pPr>
              <w:jc w:val="center"/>
            </w:pPr>
            <w:r w:rsidRPr="004D6B20">
              <w:t xml:space="preserve"> измерения</w:t>
            </w:r>
          </w:p>
        </w:tc>
        <w:tc>
          <w:tcPr>
            <w:tcW w:w="1773" w:type="dxa"/>
          </w:tcPr>
          <w:p w:rsidR="00010DA6" w:rsidRPr="004D6B20" w:rsidRDefault="00010DA6" w:rsidP="00010DA6">
            <w:pPr>
              <w:jc w:val="center"/>
            </w:pPr>
            <w:r w:rsidRPr="004D6B20">
              <w:t>Количество</w:t>
            </w:r>
          </w:p>
        </w:tc>
      </w:tr>
      <w:tr w:rsidR="00010DA6" w:rsidRPr="004D6B20" w:rsidTr="00010DA6">
        <w:tc>
          <w:tcPr>
            <w:tcW w:w="779" w:type="dxa"/>
          </w:tcPr>
          <w:p w:rsidR="00010DA6" w:rsidRPr="004D6B20" w:rsidRDefault="00010DA6" w:rsidP="00010DA6">
            <w:pPr>
              <w:jc w:val="center"/>
            </w:pPr>
            <w:r w:rsidRPr="004D6B20">
              <w:t>1.</w:t>
            </w:r>
          </w:p>
        </w:tc>
        <w:tc>
          <w:tcPr>
            <w:tcW w:w="4961" w:type="dxa"/>
          </w:tcPr>
          <w:p w:rsidR="00010DA6" w:rsidRPr="004D6B20" w:rsidRDefault="00010DA6" w:rsidP="00010DA6">
            <w:pPr>
              <w:jc w:val="both"/>
            </w:pPr>
            <w:r w:rsidRPr="004D6B20">
              <w:t>Миска глубокая металлическая</w:t>
            </w:r>
          </w:p>
        </w:tc>
        <w:tc>
          <w:tcPr>
            <w:tcW w:w="1985" w:type="dxa"/>
          </w:tcPr>
          <w:p w:rsidR="00010DA6" w:rsidRPr="004D6B20" w:rsidRDefault="00010DA6" w:rsidP="00010DA6">
            <w:pPr>
              <w:jc w:val="center"/>
            </w:pPr>
            <w:r w:rsidRPr="004D6B20">
              <w:t>шт./чел.</w:t>
            </w:r>
          </w:p>
        </w:tc>
        <w:tc>
          <w:tcPr>
            <w:tcW w:w="1773" w:type="dxa"/>
          </w:tcPr>
          <w:p w:rsidR="00010DA6" w:rsidRPr="004D6B20" w:rsidRDefault="00010DA6" w:rsidP="00010DA6">
            <w:pPr>
              <w:jc w:val="center"/>
            </w:pPr>
            <w:r w:rsidRPr="004D6B20">
              <w:t>1</w:t>
            </w:r>
          </w:p>
        </w:tc>
      </w:tr>
      <w:tr w:rsidR="00010DA6" w:rsidRPr="004D6B20" w:rsidTr="00010DA6">
        <w:tc>
          <w:tcPr>
            <w:tcW w:w="779" w:type="dxa"/>
          </w:tcPr>
          <w:p w:rsidR="00010DA6" w:rsidRPr="004D6B20" w:rsidRDefault="00010DA6" w:rsidP="00010DA6">
            <w:pPr>
              <w:jc w:val="center"/>
            </w:pPr>
            <w:r w:rsidRPr="004D6B20">
              <w:t>2.</w:t>
            </w:r>
          </w:p>
        </w:tc>
        <w:tc>
          <w:tcPr>
            <w:tcW w:w="4961" w:type="dxa"/>
          </w:tcPr>
          <w:p w:rsidR="00010DA6" w:rsidRPr="004D6B20" w:rsidRDefault="00010DA6" w:rsidP="00010DA6">
            <w:pPr>
              <w:jc w:val="both"/>
            </w:pPr>
            <w:r w:rsidRPr="004D6B20">
              <w:t>Ложка</w:t>
            </w:r>
          </w:p>
        </w:tc>
        <w:tc>
          <w:tcPr>
            <w:tcW w:w="1985" w:type="dxa"/>
          </w:tcPr>
          <w:p w:rsidR="00010DA6" w:rsidRPr="004D6B20" w:rsidRDefault="00010DA6" w:rsidP="00010DA6">
            <w:pPr>
              <w:jc w:val="center"/>
            </w:pPr>
            <w:r w:rsidRPr="004D6B20">
              <w:t>шт./чел.</w:t>
            </w:r>
          </w:p>
        </w:tc>
        <w:tc>
          <w:tcPr>
            <w:tcW w:w="1773" w:type="dxa"/>
          </w:tcPr>
          <w:p w:rsidR="00010DA6" w:rsidRPr="004D6B20" w:rsidRDefault="00010DA6" w:rsidP="00010DA6">
            <w:pPr>
              <w:jc w:val="center"/>
            </w:pPr>
            <w:r w:rsidRPr="004D6B20">
              <w:t>1</w:t>
            </w:r>
          </w:p>
        </w:tc>
      </w:tr>
      <w:tr w:rsidR="00010DA6" w:rsidRPr="004D6B20" w:rsidTr="00010DA6">
        <w:tc>
          <w:tcPr>
            <w:tcW w:w="779" w:type="dxa"/>
          </w:tcPr>
          <w:p w:rsidR="00010DA6" w:rsidRPr="004D6B20" w:rsidRDefault="00010DA6" w:rsidP="00010DA6">
            <w:pPr>
              <w:jc w:val="center"/>
            </w:pPr>
            <w:r w:rsidRPr="004D6B20">
              <w:t>3.</w:t>
            </w:r>
          </w:p>
        </w:tc>
        <w:tc>
          <w:tcPr>
            <w:tcW w:w="4961" w:type="dxa"/>
          </w:tcPr>
          <w:p w:rsidR="00010DA6" w:rsidRPr="004D6B20" w:rsidRDefault="00010DA6" w:rsidP="00010DA6">
            <w:pPr>
              <w:jc w:val="both"/>
            </w:pPr>
            <w:r w:rsidRPr="004D6B20">
              <w:t>Кружка</w:t>
            </w:r>
          </w:p>
        </w:tc>
        <w:tc>
          <w:tcPr>
            <w:tcW w:w="1985" w:type="dxa"/>
          </w:tcPr>
          <w:p w:rsidR="00010DA6" w:rsidRPr="004D6B20" w:rsidRDefault="00010DA6" w:rsidP="00010DA6">
            <w:pPr>
              <w:jc w:val="center"/>
            </w:pPr>
            <w:r w:rsidRPr="004D6B20">
              <w:t>шт./чел.</w:t>
            </w:r>
          </w:p>
        </w:tc>
        <w:tc>
          <w:tcPr>
            <w:tcW w:w="1773" w:type="dxa"/>
          </w:tcPr>
          <w:p w:rsidR="00010DA6" w:rsidRPr="004D6B20" w:rsidRDefault="00010DA6" w:rsidP="00010DA6">
            <w:pPr>
              <w:jc w:val="center"/>
            </w:pPr>
            <w:r w:rsidRPr="004D6B20">
              <w:t>1</w:t>
            </w:r>
          </w:p>
        </w:tc>
      </w:tr>
      <w:tr w:rsidR="00010DA6" w:rsidRPr="004D6B20" w:rsidTr="00010DA6">
        <w:tc>
          <w:tcPr>
            <w:tcW w:w="779" w:type="dxa"/>
          </w:tcPr>
          <w:p w:rsidR="00010DA6" w:rsidRPr="004D6B20" w:rsidRDefault="00010DA6" w:rsidP="00010DA6">
            <w:pPr>
              <w:jc w:val="center"/>
            </w:pPr>
            <w:r w:rsidRPr="004D6B20">
              <w:t>4.</w:t>
            </w:r>
          </w:p>
        </w:tc>
        <w:tc>
          <w:tcPr>
            <w:tcW w:w="4961" w:type="dxa"/>
          </w:tcPr>
          <w:p w:rsidR="00010DA6" w:rsidRPr="004D6B20" w:rsidRDefault="00010DA6" w:rsidP="00010DA6">
            <w:pPr>
              <w:jc w:val="both"/>
            </w:pPr>
            <w:r w:rsidRPr="004D6B20">
              <w:t>Ведро</w:t>
            </w:r>
          </w:p>
        </w:tc>
        <w:tc>
          <w:tcPr>
            <w:tcW w:w="1985" w:type="dxa"/>
          </w:tcPr>
          <w:p w:rsidR="00010DA6" w:rsidRPr="004D6B20" w:rsidRDefault="00010DA6" w:rsidP="00010DA6">
            <w:pPr>
              <w:jc w:val="center"/>
            </w:pPr>
            <w:r w:rsidRPr="004D6B20">
              <w:t>шт./10 чел.</w:t>
            </w:r>
          </w:p>
        </w:tc>
        <w:tc>
          <w:tcPr>
            <w:tcW w:w="1773" w:type="dxa"/>
          </w:tcPr>
          <w:p w:rsidR="00010DA6" w:rsidRPr="004D6B20" w:rsidRDefault="00010DA6" w:rsidP="00010DA6">
            <w:pPr>
              <w:jc w:val="center"/>
            </w:pPr>
            <w:r w:rsidRPr="004D6B20">
              <w:t>2</w:t>
            </w:r>
          </w:p>
        </w:tc>
      </w:tr>
      <w:tr w:rsidR="00010DA6" w:rsidRPr="004D6B20" w:rsidTr="00010DA6">
        <w:tc>
          <w:tcPr>
            <w:tcW w:w="779" w:type="dxa"/>
          </w:tcPr>
          <w:p w:rsidR="00010DA6" w:rsidRPr="004D6B20" w:rsidRDefault="00010DA6" w:rsidP="00010DA6">
            <w:pPr>
              <w:jc w:val="center"/>
            </w:pPr>
            <w:r w:rsidRPr="004D6B20">
              <w:t>5.</w:t>
            </w:r>
          </w:p>
        </w:tc>
        <w:tc>
          <w:tcPr>
            <w:tcW w:w="4961" w:type="dxa"/>
          </w:tcPr>
          <w:p w:rsidR="00010DA6" w:rsidRPr="004D6B20" w:rsidRDefault="00010DA6" w:rsidP="00010DA6">
            <w:pPr>
              <w:jc w:val="both"/>
            </w:pPr>
            <w:r w:rsidRPr="004D6B20">
              <w:t>Чайник металлический</w:t>
            </w:r>
          </w:p>
        </w:tc>
        <w:tc>
          <w:tcPr>
            <w:tcW w:w="1985" w:type="dxa"/>
          </w:tcPr>
          <w:p w:rsidR="00010DA6" w:rsidRPr="004D6B20" w:rsidRDefault="00010DA6" w:rsidP="00010DA6">
            <w:pPr>
              <w:jc w:val="center"/>
            </w:pPr>
            <w:r w:rsidRPr="004D6B20">
              <w:t>шт./10 чел.</w:t>
            </w:r>
          </w:p>
        </w:tc>
        <w:tc>
          <w:tcPr>
            <w:tcW w:w="1773" w:type="dxa"/>
          </w:tcPr>
          <w:p w:rsidR="00010DA6" w:rsidRPr="004D6B20" w:rsidRDefault="00010DA6" w:rsidP="00010DA6">
            <w:pPr>
              <w:jc w:val="center"/>
            </w:pPr>
            <w:r w:rsidRPr="004D6B20">
              <w:t>1</w:t>
            </w:r>
          </w:p>
        </w:tc>
      </w:tr>
      <w:tr w:rsidR="00010DA6" w:rsidRPr="004D6B20" w:rsidTr="00010DA6">
        <w:tc>
          <w:tcPr>
            <w:tcW w:w="779" w:type="dxa"/>
          </w:tcPr>
          <w:p w:rsidR="00010DA6" w:rsidRPr="004D6B20" w:rsidRDefault="00010DA6" w:rsidP="00010DA6">
            <w:pPr>
              <w:jc w:val="center"/>
            </w:pPr>
            <w:r w:rsidRPr="004D6B20">
              <w:t>6.</w:t>
            </w:r>
          </w:p>
        </w:tc>
        <w:tc>
          <w:tcPr>
            <w:tcW w:w="4961" w:type="dxa"/>
          </w:tcPr>
          <w:p w:rsidR="00010DA6" w:rsidRPr="004D6B20" w:rsidRDefault="00010DA6" w:rsidP="00010DA6">
            <w:pPr>
              <w:jc w:val="both"/>
            </w:pPr>
            <w:r w:rsidRPr="004D6B20">
              <w:t>Мыло</w:t>
            </w:r>
          </w:p>
        </w:tc>
        <w:tc>
          <w:tcPr>
            <w:tcW w:w="1985" w:type="dxa"/>
          </w:tcPr>
          <w:p w:rsidR="00010DA6" w:rsidRPr="004D6B20" w:rsidRDefault="00010DA6" w:rsidP="00010DA6">
            <w:pPr>
              <w:jc w:val="center"/>
            </w:pPr>
            <w:r w:rsidRPr="004D6B20">
              <w:t>гр/чел./мес.</w:t>
            </w:r>
          </w:p>
        </w:tc>
        <w:tc>
          <w:tcPr>
            <w:tcW w:w="1773" w:type="dxa"/>
          </w:tcPr>
          <w:p w:rsidR="00010DA6" w:rsidRPr="004D6B20" w:rsidRDefault="00010DA6" w:rsidP="00010DA6">
            <w:pPr>
              <w:jc w:val="center"/>
            </w:pPr>
            <w:r w:rsidRPr="004D6B20">
              <w:t>200</w:t>
            </w:r>
          </w:p>
        </w:tc>
      </w:tr>
      <w:tr w:rsidR="00010DA6" w:rsidRPr="004D6B20" w:rsidTr="00010DA6">
        <w:tc>
          <w:tcPr>
            <w:tcW w:w="779" w:type="dxa"/>
          </w:tcPr>
          <w:p w:rsidR="00010DA6" w:rsidRPr="004D6B20" w:rsidRDefault="00010DA6" w:rsidP="00010DA6">
            <w:pPr>
              <w:jc w:val="center"/>
            </w:pPr>
            <w:r w:rsidRPr="004D6B20">
              <w:t>7.</w:t>
            </w:r>
          </w:p>
        </w:tc>
        <w:tc>
          <w:tcPr>
            <w:tcW w:w="4961" w:type="dxa"/>
          </w:tcPr>
          <w:p w:rsidR="00010DA6" w:rsidRPr="004D6B20" w:rsidRDefault="00010DA6" w:rsidP="00010DA6">
            <w:pPr>
              <w:jc w:val="both"/>
            </w:pPr>
            <w:r w:rsidRPr="004D6B20">
              <w:t>Моющие средства</w:t>
            </w:r>
          </w:p>
        </w:tc>
        <w:tc>
          <w:tcPr>
            <w:tcW w:w="1985" w:type="dxa"/>
          </w:tcPr>
          <w:p w:rsidR="00010DA6" w:rsidRPr="004D6B20" w:rsidRDefault="00010DA6" w:rsidP="00010DA6">
            <w:pPr>
              <w:jc w:val="center"/>
            </w:pPr>
            <w:r w:rsidRPr="004D6B20">
              <w:t>гр/чел./мес.</w:t>
            </w:r>
          </w:p>
        </w:tc>
        <w:tc>
          <w:tcPr>
            <w:tcW w:w="1773" w:type="dxa"/>
          </w:tcPr>
          <w:p w:rsidR="00010DA6" w:rsidRPr="004D6B20" w:rsidRDefault="00010DA6" w:rsidP="00010DA6">
            <w:pPr>
              <w:jc w:val="center"/>
            </w:pPr>
            <w:r w:rsidRPr="004D6B20">
              <w:t>500</w:t>
            </w:r>
          </w:p>
        </w:tc>
      </w:tr>
      <w:tr w:rsidR="00010DA6" w:rsidRPr="004D6B20" w:rsidTr="00010DA6">
        <w:tc>
          <w:tcPr>
            <w:tcW w:w="779" w:type="dxa"/>
          </w:tcPr>
          <w:p w:rsidR="00010DA6" w:rsidRPr="004D6B20" w:rsidRDefault="00010DA6" w:rsidP="00010DA6">
            <w:pPr>
              <w:jc w:val="center"/>
            </w:pPr>
            <w:r w:rsidRPr="004D6B20">
              <w:t>8.</w:t>
            </w:r>
          </w:p>
        </w:tc>
        <w:tc>
          <w:tcPr>
            <w:tcW w:w="4961" w:type="dxa"/>
          </w:tcPr>
          <w:p w:rsidR="00010DA6" w:rsidRPr="004D6B20" w:rsidRDefault="00010DA6" w:rsidP="00010DA6">
            <w:pPr>
              <w:jc w:val="both"/>
            </w:pPr>
            <w:r w:rsidRPr="004D6B20">
              <w:t>Постельные принадлежности</w:t>
            </w:r>
          </w:p>
        </w:tc>
        <w:tc>
          <w:tcPr>
            <w:tcW w:w="1985" w:type="dxa"/>
          </w:tcPr>
          <w:p w:rsidR="00010DA6" w:rsidRPr="004D6B20" w:rsidRDefault="00010DA6" w:rsidP="00010DA6">
            <w:pPr>
              <w:jc w:val="center"/>
            </w:pPr>
            <w:r w:rsidRPr="004D6B20">
              <w:t>компл./чел.</w:t>
            </w:r>
          </w:p>
        </w:tc>
        <w:tc>
          <w:tcPr>
            <w:tcW w:w="1773" w:type="dxa"/>
          </w:tcPr>
          <w:p w:rsidR="00010DA6" w:rsidRPr="004D6B20" w:rsidRDefault="00010DA6" w:rsidP="00010DA6">
            <w:pPr>
              <w:jc w:val="center"/>
            </w:pPr>
            <w:r w:rsidRPr="004D6B20">
              <w:t>1</w:t>
            </w:r>
          </w:p>
        </w:tc>
      </w:tr>
    </w:tbl>
    <w:p w:rsidR="00010DA6" w:rsidRPr="004D6B20" w:rsidRDefault="00010DA6" w:rsidP="00010DA6">
      <w:pPr>
        <w:ind w:firstLine="709"/>
        <w:jc w:val="center"/>
        <w:rPr>
          <w:b/>
          <w:lang w:val="ru-RU"/>
        </w:rPr>
      </w:pPr>
      <w:r w:rsidRPr="004D6B20">
        <w:rPr>
          <w:b/>
          <w:lang w:val="ru-RU"/>
        </w:rPr>
        <w:lastRenderedPageBreak/>
        <w:t>Н О Р М Ы</w:t>
      </w:r>
    </w:p>
    <w:p w:rsidR="00010DA6" w:rsidRPr="004D6B20" w:rsidRDefault="00010DA6" w:rsidP="00010DA6">
      <w:pPr>
        <w:ind w:firstLine="709"/>
        <w:jc w:val="center"/>
        <w:rPr>
          <w:b/>
          <w:lang w:val="ru-RU"/>
        </w:rPr>
      </w:pPr>
      <w:r w:rsidRPr="004D6B20">
        <w:rPr>
          <w:b/>
          <w:lang w:val="ru-RU"/>
        </w:rPr>
        <w:t>обеспечения населения водой</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9"/>
        <w:gridCol w:w="5043"/>
        <w:gridCol w:w="1837"/>
        <w:gridCol w:w="1837"/>
      </w:tblGrid>
      <w:tr w:rsidR="00010DA6" w:rsidRPr="004D6B20" w:rsidTr="00010DA6">
        <w:tc>
          <w:tcPr>
            <w:tcW w:w="779" w:type="dxa"/>
          </w:tcPr>
          <w:p w:rsidR="00010DA6" w:rsidRPr="004D6B20" w:rsidRDefault="00010DA6" w:rsidP="00010DA6">
            <w:pPr>
              <w:jc w:val="center"/>
            </w:pPr>
            <w:r w:rsidRPr="004D6B20">
              <w:t>№ п/п</w:t>
            </w:r>
          </w:p>
        </w:tc>
        <w:tc>
          <w:tcPr>
            <w:tcW w:w="5043" w:type="dxa"/>
          </w:tcPr>
          <w:p w:rsidR="00010DA6" w:rsidRPr="004D6B20" w:rsidRDefault="00010DA6" w:rsidP="00010DA6">
            <w:pPr>
              <w:jc w:val="center"/>
            </w:pPr>
            <w:r w:rsidRPr="004D6B20">
              <w:t>Виды водопотребления</w:t>
            </w:r>
          </w:p>
        </w:tc>
        <w:tc>
          <w:tcPr>
            <w:tcW w:w="1837" w:type="dxa"/>
          </w:tcPr>
          <w:p w:rsidR="00010DA6" w:rsidRPr="004D6B20" w:rsidRDefault="00010DA6" w:rsidP="00010DA6">
            <w:pPr>
              <w:jc w:val="center"/>
            </w:pPr>
            <w:r w:rsidRPr="004D6B20">
              <w:t>Единицы</w:t>
            </w:r>
          </w:p>
          <w:p w:rsidR="00010DA6" w:rsidRPr="004D6B20" w:rsidRDefault="00010DA6" w:rsidP="00010DA6">
            <w:pPr>
              <w:jc w:val="center"/>
            </w:pPr>
            <w:r w:rsidRPr="004D6B20">
              <w:t xml:space="preserve"> измерения</w:t>
            </w:r>
          </w:p>
        </w:tc>
        <w:tc>
          <w:tcPr>
            <w:tcW w:w="1837" w:type="dxa"/>
          </w:tcPr>
          <w:p w:rsidR="00010DA6" w:rsidRPr="004D6B20" w:rsidRDefault="00010DA6" w:rsidP="00010DA6">
            <w:pPr>
              <w:jc w:val="center"/>
            </w:pPr>
            <w:r w:rsidRPr="004D6B20">
              <w:t>Количество</w:t>
            </w:r>
          </w:p>
        </w:tc>
      </w:tr>
      <w:tr w:rsidR="00010DA6" w:rsidRPr="004D6B20" w:rsidTr="00010DA6">
        <w:tc>
          <w:tcPr>
            <w:tcW w:w="779" w:type="dxa"/>
          </w:tcPr>
          <w:p w:rsidR="00010DA6" w:rsidRPr="004D6B20" w:rsidRDefault="00010DA6" w:rsidP="00010DA6">
            <w:pPr>
              <w:jc w:val="center"/>
            </w:pPr>
            <w:r w:rsidRPr="004D6B20">
              <w:t>1.</w:t>
            </w:r>
          </w:p>
        </w:tc>
        <w:tc>
          <w:tcPr>
            <w:tcW w:w="5043" w:type="dxa"/>
          </w:tcPr>
          <w:p w:rsidR="00010DA6" w:rsidRPr="004D6B20" w:rsidRDefault="00010DA6" w:rsidP="00010DA6">
            <w:pPr>
              <w:jc w:val="both"/>
            </w:pPr>
            <w:r w:rsidRPr="004D6B20">
              <w:t>Питье.</w:t>
            </w:r>
          </w:p>
        </w:tc>
        <w:tc>
          <w:tcPr>
            <w:tcW w:w="1837" w:type="dxa"/>
          </w:tcPr>
          <w:p w:rsidR="00010DA6" w:rsidRPr="004D6B20" w:rsidRDefault="00010DA6" w:rsidP="00010DA6">
            <w:pPr>
              <w:jc w:val="center"/>
            </w:pPr>
            <w:r w:rsidRPr="004D6B20">
              <w:t>л/чел./сут.</w:t>
            </w:r>
          </w:p>
        </w:tc>
        <w:tc>
          <w:tcPr>
            <w:tcW w:w="1837" w:type="dxa"/>
          </w:tcPr>
          <w:p w:rsidR="00010DA6" w:rsidRPr="004D6B20" w:rsidRDefault="00010DA6" w:rsidP="00010DA6">
            <w:pPr>
              <w:jc w:val="center"/>
            </w:pPr>
            <w:r w:rsidRPr="004D6B20">
              <w:t>2,5-5,0</w:t>
            </w:r>
          </w:p>
        </w:tc>
      </w:tr>
      <w:tr w:rsidR="00010DA6" w:rsidRPr="004D6B20" w:rsidTr="00010DA6">
        <w:tc>
          <w:tcPr>
            <w:tcW w:w="779" w:type="dxa"/>
          </w:tcPr>
          <w:p w:rsidR="00010DA6" w:rsidRPr="004D6B20" w:rsidRDefault="00010DA6" w:rsidP="00010DA6">
            <w:pPr>
              <w:jc w:val="center"/>
            </w:pPr>
            <w:r w:rsidRPr="004D6B20">
              <w:t>2.</w:t>
            </w:r>
          </w:p>
        </w:tc>
        <w:tc>
          <w:tcPr>
            <w:tcW w:w="5043" w:type="dxa"/>
          </w:tcPr>
          <w:p w:rsidR="00010DA6" w:rsidRPr="004D6B20" w:rsidRDefault="00010DA6" w:rsidP="00010DA6">
            <w:pPr>
              <w:jc w:val="both"/>
              <w:rPr>
                <w:lang w:val="ru-RU"/>
              </w:rPr>
            </w:pPr>
            <w:r w:rsidRPr="004D6B20">
              <w:rPr>
                <w:lang w:val="ru-RU"/>
              </w:rPr>
              <w:t>Приготовление пищи, умывание, в том числе:</w:t>
            </w:r>
          </w:p>
          <w:p w:rsidR="00010DA6" w:rsidRPr="004D6B20" w:rsidRDefault="00010DA6" w:rsidP="00010DA6">
            <w:pPr>
              <w:jc w:val="both"/>
              <w:rPr>
                <w:lang w:val="ru-RU"/>
              </w:rPr>
            </w:pPr>
            <w:r w:rsidRPr="004D6B20">
              <w:rPr>
                <w:lang w:val="ru-RU"/>
              </w:rPr>
              <w:t>- пригот.пищи, мытье кух.посуды;</w:t>
            </w:r>
          </w:p>
          <w:p w:rsidR="00010DA6" w:rsidRPr="004D6B20" w:rsidRDefault="00010DA6" w:rsidP="00010DA6">
            <w:pPr>
              <w:jc w:val="both"/>
              <w:rPr>
                <w:lang w:val="ru-RU"/>
              </w:rPr>
            </w:pPr>
            <w:r w:rsidRPr="004D6B20">
              <w:rPr>
                <w:lang w:val="ru-RU"/>
              </w:rPr>
              <w:t>- мытье индивидуальной посуды;</w:t>
            </w:r>
          </w:p>
          <w:p w:rsidR="00010DA6" w:rsidRPr="004D6B20" w:rsidRDefault="00010DA6" w:rsidP="00010DA6">
            <w:pPr>
              <w:jc w:val="both"/>
              <w:rPr>
                <w:lang w:val="ru-RU"/>
              </w:rPr>
            </w:pPr>
            <w:r w:rsidRPr="004D6B20">
              <w:rPr>
                <w:lang w:val="ru-RU"/>
              </w:rPr>
              <w:t>- мытье лица и рук.</w:t>
            </w:r>
          </w:p>
        </w:tc>
        <w:tc>
          <w:tcPr>
            <w:tcW w:w="1837" w:type="dxa"/>
          </w:tcPr>
          <w:p w:rsidR="00010DA6" w:rsidRPr="004D6B20" w:rsidRDefault="00010DA6" w:rsidP="00010DA6">
            <w:pPr>
              <w:jc w:val="center"/>
            </w:pPr>
            <w:r w:rsidRPr="004D6B20">
              <w:t>л/чел./сут.</w:t>
            </w:r>
          </w:p>
        </w:tc>
        <w:tc>
          <w:tcPr>
            <w:tcW w:w="1837" w:type="dxa"/>
          </w:tcPr>
          <w:p w:rsidR="00010DA6" w:rsidRPr="004D6B20" w:rsidRDefault="00010DA6" w:rsidP="00010DA6">
            <w:pPr>
              <w:jc w:val="center"/>
            </w:pPr>
            <w:r w:rsidRPr="004D6B20">
              <w:t>7,5</w:t>
            </w:r>
          </w:p>
          <w:p w:rsidR="00010DA6" w:rsidRPr="004D6B20" w:rsidRDefault="00010DA6" w:rsidP="00010DA6">
            <w:pPr>
              <w:jc w:val="center"/>
            </w:pPr>
          </w:p>
          <w:p w:rsidR="00010DA6" w:rsidRPr="004D6B20" w:rsidRDefault="00010DA6" w:rsidP="00010DA6">
            <w:pPr>
              <w:jc w:val="center"/>
            </w:pPr>
            <w:r w:rsidRPr="004D6B20">
              <w:t>3,5</w:t>
            </w:r>
          </w:p>
          <w:p w:rsidR="00010DA6" w:rsidRPr="004D6B20" w:rsidRDefault="00010DA6" w:rsidP="00010DA6">
            <w:pPr>
              <w:jc w:val="center"/>
            </w:pPr>
            <w:r w:rsidRPr="004D6B20">
              <w:t>1,0</w:t>
            </w:r>
          </w:p>
          <w:p w:rsidR="00010DA6" w:rsidRPr="004D6B20" w:rsidRDefault="00010DA6" w:rsidP="00010DA6">
            <w:pPr>
              <w:jc w:val="center"/>
            </w:pPr>
            <w:r w:rsidRPr="004D6B20">
              <w:t>3,0</w:t>
            </w:r>
          </w:p>
        </w:tc>
      </w:tr>
      <w:tr w:rsidR="00010DA6" w:rsidRPr="004D6B20" w:rsidTr="00010DA6">
        <w:tc>
          <w:tcPr>
            <w:tcW w:w="779" w:type="dxa"/>
          </w:tcPr>
          <w:p w:rsidR="00010DA6" w:rsidRPr="004D6B20" w:rsidRDefault="00010DA6" w:rsidP="00010DA6">
            <w:pPr>
              <w:jc w:val="center"/>
            </w:pPr>
            <w:r w:rsidRPr="004D6B20">
              <w:t>3.</w:t>
            </w:r>
          </w:p>
        </w:tc>
        <w:tc>
          <w:tcPr>
            <w:tcW w:w="5043" w:type="dxa"/>
          </w:tcPr>
          <w:p w:rsidR="00010DA6" w:rsidRPr="004D6B20" w:rsidRDefault="00010DA6" w:rsidP="00010DA6">
            <w:pPr>
              <w:jc w:val="both"/>
              <w:rPr>
                <w:lang w:val="ru-RU"/>
              </w:rPr>
            </w:pPr>
            <w:r w:rsidRPr="004D6B20">
              <w:rPr>
                <w:lang w:val="ru-RU"/>
              </w:rPr>
              <w:t>Удовлетворение санитарно-гигиени-ческих потребностей человека и обеспечения санит.состояния помещений.</w:t>
            </w:r>
          </w:p>
        </w:tc>
        <w:tc>
          <w:tcPr>
            <w:tcW w:w="1837" w:type="dxa"/>
          </w:tcPr>
          <w:p w:rsidR="00010DA6" w:rsidRPr="004D6B20" w:rsidRDefault="00010DA6" w:rsidP="00010DA6">
            <w:pPr>
              <w:jc w:val="center"/>
            </w:pPr>
            <w:r w:rsidRPr="004D6B20">
              <w:t>л/чел./сут.</w:t>
            </w:r>
          </w:p>
        </w:tc>
        <w:tc>
          <w:tcPr>
            <w:tcW w:w="1837" w:type="dxa"/>
          </w:tcPr>
          <w:p w:rsidR="00010DA6" w:rsidRPr="004D6B20" w:rsidRDefault="00010DA6" w:rsidP="00010DA6">
            <w:pPr>
              <w:jc w:val="center"/>
            </w:pPr>
            <w:r w:rsidRPr="004D6B20">
              <w:t>21,0</w:t>
            </w:r>
          </w:p>
        </w:tc>
      </w:tr>
      <w:tr w:rsidR="00010DA6" w:rsidRPr="004D6B20" w:rsidTr="00010DA6">
        <w:tc>
          <w:tcPr>
            <w:tcW w:w="779" w:type="dxa"/>
          </w:tcPr>
          <w:p w:rsidR="00010DA6" w:rsidRPr="004D6B20" w:rsidRDefault="00010DA6" w:rsidP="00010DA6">
            <w:pPr>
              <w:jc w:val="center"/>
            </w:pPr>
            <w:r w:rsidRPr="004D6B20">
              <w:t>4.</w:t>
            </w:r>
          </w:p>
        </w:tc>
        <w:tc>
          <w:tcPr>
            <w:tcW w:w="5043" w:type="dxa"/>
          </w:tcPr>
          <w:p w:rsidR="00010DA6" w:rsidRPr="004D6B20" w:rsidRDefault="00010DA6" w:rsidP="00010DA6">
            <w:pPr>
              <w:jc w:val="both"/>
            </w:pPr>
            <w:r w:rsidRPr="004D6B20">
              <w:t>Выпечка хлеба, хлебопродуктов.</w:t>
            </w:r>
          </w:p>
        </w:tc>
        <w:tc>
          <w:tcPr>
            <w:tcW w:w="1837" w:type="dxa"/>
          </w:tcPr>
          <w:p w:rsidR="00010DA6" w:rsidRPr="004D6B20" w:rsidRDefault="00010DA6" w:rsidP="00010DA6">
            <w:pPr>
              <w:jc w:val="center"/>
            </w:pPr>
            <w:r w:rsidRPr="004D6B20">
              <w:t>л/кг</w:t>
            </w:r>
          </w:p>
        </w:tc>
        <w:tc>
          <w:tcPr>
            <w:tcW w:w="1837" w:type="dxa"/>
          </w:tcPr>
          <w:p w:rsidR="00010DA6" w:rsidRPr="004D6B20" w:rsidRDefault="00010DA6" w:rsidP="00010DA6">
            <w:pPr>
              <w:jc w:val="center"/>
            </w:pPr>
            <w:r w:rsidRPr="004D6B20">
              <w:t>1,0</w:t>
            </w:r>
          </w:p>
        </w:tc>
      </w:tr>
      <w:tr w:rsidR="00010DA6" w:rsidRPr="004D6B20" w:rsidTr="00010DA6">
        <w:tc>
          <w:tcPr>
            <w:tcW w:w="779" w:type="dxa"/>
          </w:tcPr>
          <w:p w:rsidR="00010DA6" w:rsidRPr="004D6B20" w:rsidRDefault="00010DA6" w:rsidP="00010DA6">
            <w:pPr>
              <w:jc w:val="center"/>
            </w:pPr>
            <w:r w:rsidRPr="004D6B20">
              <w:t>5.</w:t>
            </w:r>
          </w:p>
        </w:tc>
        <w:tc>
          <w:tcPr>
            <w:tcW w:w="5043" w:type="dxa"/>
          </w:tcPr>
          <w:p w:rsidR="00010DA6" w:rsidRPr="004D6B20" w:rsidRDefault="00010DA6" w:rsidP="00010DA6">
            <w:pPr>
              <w:jc w:val="both"/>
            </w:pPr>
            <w:r w:rsidRPr="004D6B20">
              <w:t>Прачечные, химчистки.</w:t>
            </w:r>
          </w:p>
        </w:tc>
        <w:tc>
          <w:tcPr>
            <w:tcW w:w="1837" w:type="dxa"/>
          </w:tcPr>
          <w:p w:rsidR="00010DA6" w:rsidRPr="004D6B20" w:rsidRDefault="00010DA6" w:rsidP="00010DA6">
            <w:pPr>
              <w:jc w:val="center"/>
            </w:pPr>
            <w:r w:rsidRPr="004D6B20">
              <w:t>л/кг белья</w:t>
            </w:r>
          </w:p>
        </w:tc>
        <w:tc>
          <w:tcPr>
            <w:tcW w:w="1837" w:type="dxa"/>
          </w:tcPr>
          <w:p w:rsidR="00010DA6" w:rsidRPr="004D6B20" w:rsidRDefault="00010DA6" w:rsidP="00010DA6">
            <w:pPr>
              <w:jc w:val="center"/>
            </w:pPr>
            <w:r w:rsidRPr="004D6B20">
              <w:t>40,0</w:t>
            </w:r>
          </w:p>
        </w:tc>
      </w:tr>
      <w:tr w:rsidR="00010DA6" w:rsidRPr="004D6B20" w:rsidTr="00010DA6">
        <w:tc>
          <w:tcPr>
            <w:tcW w:w="779" w:type="dxa"/>
          </w:tcPr>
          <w:p w:rsidR="00010DA6" w:rsidRPr="004D6B20" w:rsidRDefault="00010DA6" w:rsidP="00010DA6">
            <w:pPr>
              <w:jc w:val="center"/>
            </w:pPr>
            <w:r w:rsidRPr="004D6B20">
              <w:t>6.</w:t>
            </w:r>
          </w:p>
        </w:tc>
        <w:tc>
          <w:tcPr>
            <w:tcW w:w="5043" w:type="dxa"/>
          </w:tcPr>
          <w:p w:rsidR="00010DA6" w:rsidRPr="004D6B20" w:rsidRDefault="00010DA6" w:rsidP="00010DA6">
            <w:pPr>
              <w:jc w:val="both"/>
            </w:pPr>
            <w:r w:rsidRPr="004D6B20">
              <w:t>Для медицинских учреждений.</w:t>
            </w:r>
          </w:p>
        </w:tc>
        <w:tc>
          <w:tcPr>
            <w:tcW w:w="1837" w:type="dxa"/>
          </w:tcPr>
          <w:p w:rsidR="00010DA6" w:rsidRPr="004D6B20" w:rsidRDefault="00010DA6" w:rsidP="00010DA6">
            <w:pPr>
              <w:jc w:val="center"/>
            </w:pPr>
            <w:r w:rsidRPr="004D6B20">
              <w:t>л/чел./сут.</w:t>
            </w:r>
          </w:p>
        </w:tc>
        <w:tc>
          <w:tcPr>
            <w:tcW w:w="1837" w:type="dxa"/>
          </w:tcPr>
          <w:p w:rsidR="00010DA6" w:rsidRPr="004D6B20" w:rsidRDefault="00010DA6" w:rsidP="00010DA6">
            <w:pPr>
              <w:jc w:val="center"/>
            </w:pPr>
            <w:r w:rsidRPr="004D6B20">
              <w:t>50,0</w:t>
            </w:r>
          </w:p>
        </w:tc>
      </w:tr>
      <w:tr w:rsidR="00010DA6" w:rsidRPr="004D6B20" w:rsidTr="00010DA6">
        <w:tc>
          <w:tcPr>
            <w:tcW w:w="779" w:type="dxa"/>
          </w:tcPr>
          <w:p w:rsidR="00010DA6" w:rsidRPr="004D6B20" w:rsidRDefault="00010DA6" w:rsidP="00010DA6">
            <w:pPr>
              <w:jc w:val="center"/>
            </w:pPr>
            <w:r w:rsidRPr="004D6B20">
              <w:t>7.</w:t>
            </w:r>
          </w:p>
        </w:tc>
        <w:tc>
          <w:tcPr>
            <w:tcW w:w="5043" w:type="dxa"/>
          </w:tcPr>
          <w:p w:rsidR="00010DA6" w:rsidRPr="004D6B20" w:rsidRDefault="00010DA6" w:rsidP="00010DA6">
            <w:pPr>
              <w:jc w:val="both"/>
            </w:pPr>
            <w:r w:rsidRPr="004D6B20">
              <w:t>Полная санитарная обработка.</w:t>
            </w:r>
          </w:p>
        </w:tc>
        <w:tc>
          <w:tcPr>
            <w:tcW w:w="1837" w:type="dxa"/>
          </w:tcPr>
          <w:p w:rsidR="00010DA6" w:rsidRPr="004D6B20" w:rsidRDefault="00010DA6" w:rsidP="00010DA6">
            <w:pPr>
              <w:jc w:val="center"/>
            </w:pPr>
            <w:r w:rsidRPr="004D6B20">
              <w:t>л/чел.</w:t>
            </w:r>
          </w:p>
        </w:tc>
        <w:tc>
          <w:tcPr>
            <w:tcW w:w="1837" w:type="dxa"/>
          </w:tcPr>
          <w:p w:rsidR="00010DA6" w:rsidRPr="004D6B20" w:rsidRDefault="00010DA6" w:rsidP="00010DA6">
            <w:pPr>
              <w:jc w:val="center"/>
            </w:pPr>
            <w:r w:rsidRPr="004D6B20">
              <w:t>45,0</w:t>
            </w:r>
          </w:p>
        </w:tc>
      </w:tr>
    </w:tbl>
    <w:p w:rsidR="00010DA6" w:rsidRPr="004D6B20" w:rsidRDefault="00010DA6" w:rsidP="00010DA6">
      <w:pPr>
        <w:ind w:firstLine="709"/>
        <w:jc w:val="center"/>
        <w:rPr>
          <w:b/>
        </w:rPr>
      </w:pPr>
    </w:p>
    <w:p w:rsidR="00010DA6" w:rsidRPr="004D6B20" w:rsidRDefault="00010DA6" w:rsidP="00010DA6">
      <w:pPr>
        <w:ind w:firstLine="709"/>
        <w:jc w:val="center"/>
        <w:rPr>
          <w:b/>
        </w:rPr>
      </w:pPr>
      <w:r w:rsidRPr="004D6B20">
        <w:rPr>
          <w:b/>
        </w:rPr>
        <w:t xml:space="preserve">Н О Р М Ы </w:t>
      </w:r>
    </w:p>
    <w:p w:rsidR="00010DA6" w:rsidRPr="004D6B20" w:rsidRDefault="00010DA6" w:rsidP="00010DA6">
      <w:pPr>
        <w:ind w:firstLine="709"/>
        <w:jc w:val="center"/>
        <w:rPr>
          <w:b/>
        </w:rPr>
      </w:pPr>
      <w:r w:rsidRPr="004D6B20">
        <w:rPr>
          <w:b/>
        </w:rPr>
        <w:t xml:space="preserve">обеспечения населения жильем </w:t>
      </w:r>
    </w:p>
    <w:p w:rsidR="00010DA6" w:rsidRPr="004D6B20" w:rsidRDefault="00010DA6" w:rsidP="00010DA6">
      <w:pPr>
        <w:ind w:firstLine="709"/>
        <w:jc w:val="center"/>
        <w:rPr>
          <w:b/>
        </w:rPr>
      </w:pPr>
      <w:r w:rsidRPr="004D6B20">
        <w:rPr>
          <w:b/>
        </w:rPr>
        <w:t>и коммунально-бытовыми услугами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9"/>
        <w:gridCol w:w="4961"/>
        <w:gridCol w:w="2063"/>
        <w:gridCol w:w="1695"/>
      </w:tblGrid>
      <w:tr w:rsidR="00010DA6" w:rsidRPr="004D6B20" w:rsidTr="00010DA6">
        <w:tc>
          <w:tcPr>
            <w:tcW w:w="779" w:type="dxa"/>
          </w:tcPr>
          <w:p w:rsidR="00010DA6" w:rsidRPr="004D6B20" w:rsidRDefault="00010DA6" w:rsidP="00010DA6">
            <w:pPr>
              <w:jc w:val="center"/>
            </w:pPr>
            <w:r w:rsidRPr="004D6B20">
              <w:t>№ п/п</w:t>
            </w:r>
          </w:p>
        </w:tc>
        <w:tc>
          <w:tcPr>
            <w:tcW w:w="4961" w:type="dxa"/>
          </w:tcPr>
          <w:p w:rsidR="00010DA6" w:rsidRPr="004D6B20" w:rsidRDefault="00010DA6" w:rsidP="00010DA6">
            <w:pPr>
              <w:jc w:val="center"/>
            </w:pPr>
            <w:r w:rsidRPr="004D6B20">
              <w:t>Виды обеспечения (услуг)</w:t>
            </w:r>
          </w:p>
        </w:tc>
        <w:tc>
          <w:tcPr>
            <w:tcW w:w="2063" w:type="dxa"/>
          </w:tcPr>
          <w:p w:rsidR="00010DA6" w:rsidRPr="004D6B20" w:rsidRDefault="00010DA6" w:rsidP="00010DA6">
            <w:pPr>
              <w:jc w:val="center"/>
            </w:pPr>
            <w:r w:rsidRPr="004D6B20">
              <w:t xml:space="preserve">Единицы </w:t>
            </w:r>
          </w:p>
          <w:p w:rsidR="00010DA6" w:rsidRPr="004D6B20" w:rsidRDefault="00010DA6" w:rsidP="00010DA6">
            <w:pPr>
              <w:jc w:val="center"/>
            </w:pPr>
            <w:r w:rsidRPr="004D6B20">
              <w:t>измерения</w:t>
            </w:r>
          </w:p>
        </w:tc>
        <w:tc>
          <w:tcPr>
            <w:tcW w:w="1695" w:type="dxa"/>
          </w:tcPr>
          <w:p w:rsidR="00010DA6" w:rsidRPr="004D6B20" w:rsidRDefault="00010DA6" w:rsidP="00010DA6">
            <w:pPr>
              <w:jc w:val="center"/>
            </w:pPr>
            <w:r w:rsidRPr="004D6B20">
              <w:t>Количество</w:t>
            </w:r>
          </w:p>
        </w:tc>
      </w:tr>
      <w:tr w:rsidR="00010DA6" w:rsidRPr="004D6B20" w:rsidTr="00010DA6">
        <w:tc>
          <w:tcPr>
            <w:tcW w:w="779" w:type="dxa"/>
          </w:tcPr>
          <w:p w:rsidR="00010DA6" w:rsidRPr="004D6B20" w:rsidRDefault="00010DA6" w:rsidP="00010DA6">
            <w:pPr>
              <w:jc w:val="center"/>
            </w:pPr>
            <w:r w:rsidRPr="004D6B20">
              <w:t>1.</w:t>
            </w:r>
          </w:p>
        </w:tc>
        <w:tc>
          <w:tcPr>
            <w:tcW w:w="4961" w:type="dxa"/>
          </w:tcPr>
          <w:p w:rsidR="00010DA6" w:rsidRPr="004D6B20" w:rsidRDefault="00010DA6" w:rsidP="00010DA6">
            <w:pPr>
              <w:jc w:val="both"/>
              <w:rPr>
                <w:lang w:val="ru-RU"/>
              </w:rPr>
            </w:pPr>
            <w:r w:rsidRPr="004D6B20">
              <w:rPr>
                <w:lang w:val="ru-RU"/>
              </w:rPr>
              <w:t>Размещение в общественных зданиях, временном жилье.</w:t>
            </w:r>
          </w:p>
        </w:tc>
        <w:tc>
          <w:tcPr>
            <w:tcW w:w="2063" w:type="dxa"/>
          </w:tcPr>
          <w:p w:rsidR="00010DA6" w:rsidRPr="004D6B20" w:rsidRDefault="00010DA6" w:rsidP="00010DA6">
            <w:pPr>
              <w:jc w:val="center"/>
            </w:pPr>
            <w:r w:rsidRPr="004D6B20">
              <w:t>кв.м./чел.</w:t>
            </w:r>
          </w:p>
        </w:tc>
        <w:tc>
          <w:tcPr>
            <w:tcW w:w="1695" w:type="dxa"/>
          </w:tcPr>
          <w:p w:rsidR="00010DA6" w:rsidRPr="004D6B20" w:rsidRDefault="00010DA6" w:rsidP="00010DA6">
            <w:pPr>
              <w:jc w:val="center"/>
            </w:pPr>
            <w:r w:rsidRPr="004D6B20">
              <w:t>2,5-3,0</w:t>
            </w:r>
          </w:p>
        </w:tc>
      </w:tr>
      <w:tr w:rsidR="00010DA6" w:rsidRPr="004D6B20" w:rsidTr="00010DA6">
        <w:tc>
          <w:tcPr>
            <w:tcW w:w="779" w:type="dxa"/>
          </w:tcPr>
          <w:p w:rsidR="00010DA6" w:rsidRPr="004D6B20" w:rsidRDefault="00010DA6" w:rsidP="00010DA6">
            <w:pPr>
              <w:jc w:val="center"/>
            </w:pPr>
            <w:r w:rsidRPr="004D6B20">
              <w:t>2.</w:t>
            </w:r>
          </w:p>
        </w:tc>
        <w:tc>
          <w:tcPr>
            <w:tcW w:w="4961" w:type="dxa"/>
          </w:tcPr>
          <w:p w:rsidR="00010DA6" w:rsidRPr="004D6B20" w:rsidRDefault="00010DA6" w:rsidP="00010DA6">
            <w:pPr>
              <w:jc w:val="both"/>
            </w:pPr>
            <w:r w:rsidRPr="004D6B20">
              <w:t>Умывальниками.</w:t>
            </w:r>
          </w:p>
        </w:tc>
        <w:tc>
          <w:tcPr>
            <w:tcW w:w="2063" w:type="dxa"/>
          </w:tcPr>
          <w:p w:rsidR="00010DA6" w:rsidRPr="004D6B20" w:rsidRDefault="00010DA6" w:rsidP="00010DA6">
            <w:pPr>
              <w:jc w:val="center"/>
            </w:pPr>
            <w:r w:rsidRPr="004D6B20">
              <w:t>чел./1 кран</w:t>
            </w:r>
          </w:p>
        </w:tc>
        <w:tc>
          <w:tcPr>
            <w:tcW w:w="1695" w:type="dxa"/>
          </w:tcPr>
          <w:p w:rsidR="00010DA6" w:rsidRPr="004D6B20" w:rsidRDefault="00010DA6" w:rsidP="00010DA6">
            <w:pPr>
              <w:jc w:val="center"/>
            </w:pPr>
            <w:r w:rsidRPr="004D6B20">
              <w:t>10-15</w:t>
            </w:r>
          </w:p>
        </w:tc>
      </w:tr>
      <w:tr w:rsidR="00010DA6" w:rsidRPr="004D6B20" w:rsidTr="00010DA6">
        <w:tc>
          <w:tcPr>
            <w:tcW w:w="779" w:type="dxa"/>
          </w:tcPr>
          <w:p w:rsidR="00010DA6" w:rsidRPr="004D6B20" w:rsidRDefault="00010DA6" w:rsidP="00010DA6">
            <w:pPr>
              <w:jc w:val="center"/>
            </w:pPr>
            <w:r w:rsidRPr="004D6B20">
              <w:t>3.</w:t>
            </w:r>
          </w:p>
        </w:tc>
        <w:tc>
          <w:tcPr>
            <w:tcW w:w="4961" w:type="dxa"/>
          </w:tcPr>
          <w:p w:rsidR="00010DA6" w:rsidRPr="004D6B20" w:rsidRDefault="00010DA6" w:rsidP="00010DA6">
            <w:pPr>
              <w:jc w:val="both"/>
            </w:pPr>
            <w:r w:rsidRPr="004D6B20">
              <w:t>Туалетами.</w:t>
            </w:r>
          </w:p>
        </w:tc>
        <w:tc>
          <w:tcPr>
            <w:tcW w:w="2063" w:type="dxa"/>
          </w:tcPr>
          <w:p w:rsidR="00010DA6" w:rsidRPr="004D6B20" w:rsidRDefault="00010DA6" w:rsidP="00010DA6">
            <w:pPr>
              <w:jc w:val="center"/>
            </w:pPr>
            <w:r w:rsidRPr="004D6B20">
              <w:t>чел./1 очко</w:t>
            </w:r>
          </w:p>
        </w:tc>
        <w:tc>
          <w:tcPr>
            <w:tcW w:w="1695" w:type="dxa"/>
          </w:tcPr>
          <w:p w:rsidR="00010DA6" w:rsidRPr="004D6B20" w:rsidRDefault="00010DA6" w:rsidP="00010DA6">
            <w:pPr>
              <w:jc w:val="center"/>
            </w:pPr>
            <w:r w:rsidRPr="004D6B20">
              <w:t>30-40</w:t>
            </w:r>
          </w:p>
        </w:tc>
      </w:tr>
      <w:tr w:rsidR="00010DA6" w:rsidRPr="004D6B20" w:rsidTr="00010DA6">
        <w:tc>
          <w:tcPr>
            <w:tcW w:w="779" w:type="dxa"/>
          </w:tcPr>
          <w:p w:rsidR="00010DA6" w:rsidRPr="004D6B20" w:rsidRDefault="00010DA6" w:rsidP="00010DA6">
            <w:pPr>
              <w:jc w:val="center"/>
            </w:pPr>
            <w:r w:rsidRPr="004D6B20">
              <w:t>4.</w:t>
            </w:r>
          </w:p>
        </w:tc>
        <w:tc>
          <w:tcPr>
            <w:tcW w:w="4961" w:type="dxa"/>
          </w:tcPr>
          <w:p w:rsidR="00010DA6" w:rsidRPr="004D6B20" w:rsidRDefault="00010DA6" w:rsidP="00010DA6">
            <w:pPr>
              <w:jc w:val="both"/>
            </w:pPr>
            <w:r w:rsidRPr="004D6B20">
              <w:t>Банями и душевыми установками.</w:t>
            </w:r>
          </w:p>
        </w:tc>
        <w:tc>
          <w:tcPr>
            <w:tcW w:w="2063" w:type="dxa"/>
          </w:tcPr>
          <w:p w:rsidR="00010DA6" w:rsidRPr="004D6B20" w:rsidRDefault="00010DA6" w:rsidP="00010DA6">
            <w:pPr>
              <w:jc w:val="center"/>
            </w:pPr>
            <w:r w:rsidRPr="004D6B20">
              <w:t>мест/чел.</w:t>
            </w:r>
          </w:p>
        </w:tc>
        <w:tc>
          <w:tcPr>
            <w:tcW w:w="1695" w:type="dxa"/>
          </w:tcPr>
          <w:p w:rsidR="00010DA6" w:rsidRPr="004D6B20" w:rsidRDefault="00010DA6" w:rsidP="00010DA6">
            <w:pPr>
              <w:jc w:val="center"/>
            </w:pPr>
            <w:r w:rsidRPr="004D6B20">
              <w:t>0,007</w:t>
            </w:r>
          </w:p>
        </w:tc>
      </w:tr>
      <w:tr w:rsidR="00010DA6" w:rsidRPr="004D6B20" w:rsidTr="00010DA6">
        <w:tc>
          <w:tcPr>
            <w:tcW w:w="779" w:type="dxa"/>
          </w:tcPr>
          <w:p w:rsidR="00010DA6" w:rsidRPr="004D6B20" w:rsidRDefault="00010DA6" w:rsidP="00010DA6">
            <w:pPr>
              <w:jc w:val="center"/>
            </w:pPr>
            <w:r w:rsidRPr="004D6B20">
              <w:t>5.</w:t>
            </w:r>
          </w:p>
        </w:tc>
        <w:tc>
          <w:tcPr>
            <w:tcW w:w="4961" w:type="dxa"/>
          </w:tcPr>
          <w:p w:rsidR="00010DA6" w:rsidRPr="004D6B20" w:rsidRDefault="00010DA6" w:rsidP="00010DA6">
            <w:pPr>
              <w:jc w:val="both"/>
            </w:pPr>
            <w:r w:rsidRPr="004D6B20">
              <w:t>Прачечными.</w:t>
            </w:r>
          </w:p>
        </w:tc>
        <w:tc>
          <w:tcPr>
            <w:tcW w:w="2063" w:type="dxa"/>
          </w:tcPr>
          <w:p w:rsidR="00010DA6" w:rsidRPr="004D6B20" w:rsidRDefault="00010DA6" w:rsidP="00010DA6">
            <w:pPr>
              <w:jc w:val="center"/>
            </w:pPr>
            <w:r w:rsidRPr="004D6B20">
              <w:t>кг б./чел./сут.</w:t>
            </w:r>
          </w:p>
        </w:tc>
        <w:tc>
          <w:tcPr>
            <w:tcW w:w="1695" w:type="dxa"/>
          </w:tcPr>
          <w:p w:rsidR="00010DA6" w:rsidRPr="004D6B20" w:rsidRDefault="00010DA6" w:rsidP="00010DA6">
            <w:pPr>
              <w:jc w:val="center"/>
            </w:pPr>
            <w:r w:rsidRPr="004D6B20">
              <w:t>0,12</w:t>
            </w:r>
          </w:p>
        </w:tc>
      </w:tr>
      <w:tr w:rsidR="00010DA6" w:rsidRPr="004D6B20" w:rsidTr="00010DA6">
        <w:tc>
          <w:tcPr>
            <w:tcW w:w="779" w:type="dxa"/>
          </w:tcPr>
          <w:p w:rsidR="00010DA6" w:rsidRPr="004D6B20" w:rsidRDefault="00010DA6" w:rsidP="00010DA6">
            <w:pPr>
              <w:jc w:val="center"/>
            </w:pPr>
            <w:r w:rsidRPr="004D6B20">
              <w:t>6.</w:t>
            </w:r>
          </w:p>
        </w:tc>
        <w:tc>
          <w:tcPr>
            <w:tcW w:w="4961" w:type="dxa"/>
          </w:tcPr>
          <w:p w:rsidR="00010DA6" w:rsidRPr="004D6B20" w:rsidRDefault="00010DA6" w:rsidP="00010DA6">
            <w:pPr>
              <w:jc w:val="both"/>
            </w:pPr>
            <w:r w:rsidRPr="004D6B20">
              <w:t>Химчистками.</w:t>
            </w:r>
          </w:p>
        </w:tc>
        <w:tc>
          <w:tcPr>
            <w:tcW w:w="2063" w:type="dxa"/>
          </w:tcPr>
          <w:p w:rsidR="00010DA6" w:rsidRPr="004D6B20" w:rsidRDefault="00010DA6" w:rsidP="00010DA6">
            <w:pPr>
              <w:jc w:val="center"/>
            </w:pPr>
            <w:r w:rsidRPr="004D6B20">
              <w:t>кг б./чел./сут.</w:t>
            </w:r>
          </w:p>
        </w:tc>
        <w:tc>
          <w:tcPr>
            <w:tcW w:w="1695" w:type="dxa"/>
          </w:tcPr>
          <w:p w:rsidR="00010DA6" w:rsidRPr="004D6B20" w:rsidRDefault="00010DA6" w:rsidP="00010DA6">
            <w:pPr>
              <w:jc w:val="center"/>
            </w:pPr>
            <w:r w:rsidRPr="004D6B20">
              <w:t>0,0032</w:t>
            </w:r>
          </w:p>
        </w:tc>
      </w:tr>
      <w:tr w:rsidR="00010DA6" w:rsidRPr="004D6B20" w:rsidTr="00010DA6">
        <w:tc>
          <w:tcPr>
            <w:tcW w:w="779" w:type="dxa"/>
          </w:tcPr>
          <w:p w:rsidR="00010DA6" w:rsidRPr="004D6B20" w:rsidRDefault="00010DA6" w:rsidP="00010DA6">
            <w:pPr>
              <w:jc w:val="center"/>
            </w:pPr>
            <w:r w:rsidRPr="004D6B20">
              <w:t>7.</w:t>
            </w:r>
          </w:p>
        </w:tc>
        <w:tc>
          <w:tcPr>
            <w:tcW w:w="4961" w:type="dxa"/>
          </w:tcPr>
          <w:p w:rsidR="00010DA6" w:rsidRPr="004D6B20" w:rsidRDefault="00010DA6" w:rsidP="00010DA6">
            <w:pPr>
              <w:jc w:val="both"/>
            </w:pPr>
            <w:r w:rsidRPr="004D6B20">
              <w:t>Предприятиями торговли.</w:t>
            </w:r>
          </w:p>
        </w:tc>
        <w:tc>
          <w:tcPr>
            <w:tcW w:w="2063" w:type="dxa"/>
          </w:tcPr>
          <w:p w:rsidR="00010DA6" w:rsidRPr="004D6B20" w:rsidRDefault="00010DA6" w:rsidP="00010DA6">
            <w:pPr>
              <w:jc w:val="center"/>
            </w:pPr>
            <w:r w:rsidRPr="004D6B20">
              <w:t>кв.м/чел.</w:t>
            </w:r>
          </w:p>
        </w:tc>
        <w:tc>
          <w:tcPr>
            <w:tcW w:w="1695" w:type="dxa"/>
          </w:tcPr>
          <w:p w:rsidR="00010DA6" w:rsidRPr="004D6B20" w:rsidRDefault="00010DA6" w:rsidP="00010DA6">
            <w:pPr>
              <w:jc w:val="center"/>
            </w:pPr>
            <w:r w:rsidRPr="004D6B20">
              <w:t>0,07</w:t>
            </w:r>
          </w:p>
        </w:tc>
      </w:tr>
      <w:tr w:rsidR="00010DA6" w:rsidRPr="004D6B20" w:rsidTr="00010DA6">
        <w:tc>
          <w:tcPr>
            <w:tcW w:w="779" w:type="dxa"/>
          </w:tcPr>
          <w:p w:rsidR="00010DA6" w:rsidRPr="004D6B20" w:rsidRDefault="00010DA6" w:rsidP="00010DA6">
            <w:pPr>
              <w:jc w:val="center"/>
            </w:pPr>
            <w:r w:rsidRPr="004D6B20">
              <w:t>8.</w:t>
            </w:r>
          </w:p>
        </w:tc>
        <w:tc>
          <w:tcPr>
            <w:tcW w:w="4961" w:type="dxa"/>
          </w:tcPr>
          <w:p w:rsidR="00010DA6" w:rsidRPr="004D6B20" w:rsidRDefault="00010DA6" w:rsidP="00010DA6">
            <w:pPr>
              <w:jc w:val="both"/>
            </w:pPr>
            <w:r w:rsidRPr="004D6B20">
              <w:t>Предприятиями общ.питания.</w:t>
            </w:r>
          </w:p>
        </w:tc>
        <w:tc>
          <w:tcPr>
            <w:tcW w:w="2063" w:type="dxa"/>
          </w:tcPr>
          <w:p w:rsidR="00010DA6" w:rsidRPr="004D6B20" w:rsidRDefault="00010DA6" w:rsidP="00010DA6">
            <w:pPr>
              <w:jc w:val="center"/>
            </w:pPr>
            <w:r w:rsidRPr="004D6B20">
              <w:t>мест/1 чел.</w:t>
            </w:r>
          </w:p>
        </w:tc>
        <w:tc>
          <w:tcPr>
            <w:tcW w:w="1695" w:type="dxa"/>
          </w:tcPr>
          <w:p w:rsidR="00010DA6" w:rsidRPr="004D6B20" w:rsidRDefault="00010DA6" w:rsidP="00010DA6">
            <w:pPr>
              <w:jc w:val="center"/>
            </w:pPr>
            <w:r w:rsidRPr="004D6B20">
              <w:t>0,035</w:t>
            </w:r>
          </w:p>
        </w:tc>
      </w:tr>
      <w:tr w:rsidR="00010DA6" w:rsidRPr="00930E93" w:rsidTr="00010DA6">
        <w:tc>
          <w:tcPr>
            <w:tcW w:w="779" w:type="dxa"/>
          </w:tcPr>
          <w:p w:rsidR="00010DA6" w:rsidRPr="004D6B20" w:rsidRDefault="00010DA6" w:rsidP="00010DA6">
            <w:pPr>
              <w:jc w:val="center"/>
            </w:pPr>
            <w:r w:rsidRPr="004D6B20">
              <w:t>9.</w:t>
            </w:r>
          </w:p>
        </w:tc>
        <w:tc>
          <w:tcPr>
            <w:tcW w:w="4961" w:type="dxa"/>
          </w:tcPr>
          <w:p w:rsidR="00010DA6" w:rsidRPr="004D6B20" w:rsidRDefault="00010DA6" w:rsidP="00010DA6">
            <w:pPr>
              <w:jc w:val="both"/>
              <w:rPr>
                <w:lang w:val="ru-RU"/>
              </w:rPr>
            </w:pPr>
            <w:r w:rsidRPr="004D6B20">
              <w:rPr>
                <w:lang w:val="ru-RU"/>
              </w:rPr>
              <w:t>Бытовым теплом:</w:t>
            </w:r>
          </w:p>
          <w:p w:rsidR="00010DA6" w:rsidRPr="004D6B20" w:rsidRDefault="00010DA6" w:rsidP="00010DA6">
            <w:pPr>
              <w:jc w:val="both"/>
              <w:rPr>
                <w:lang w:val="ru-RU"/>
              </w:rPr>
            </w:pPr>
            <w:r w:rsidRPr="004D6B20">
              <w:rPr>
                <w:lang w:val="ru-RU"/>
              </w:rPr>
              <w:t xml:space="preserve">   летом - макс./миним.</w:t>
            </w:r>
          </w:p>
          <w:p w:rsidR="00010DA6" w:rsidRPr="004D6B20" w:rsidRDefault="00010DA6" w:rsidP="00010DA6">
            <w:pPr>
              <w:jc w:val="both"/>
            </w:pPr>
            <w:r w:rsidRPr="004D6B20">
              <w:rPr>
                <w:lang w:val="ru-RU"/>
              </w:rPr>
              <w:t xml:space="preserve">   </w:t>
            </w:r>
            <w:r w:rsidRPr="004D6B20">
              <w:t>зимой - макс./миним.</w:t>
            </w:r>
          </w:p>
        </w:tc>
        <w:tc>
          <w:tcPr>
            <w:tcW w:w="2063" w:type="dxa"/>
          </w:tcPr>
          <w:p w:rsidR="00010DA6" w:rsidRPr="004D6B20" w:rsidRDefault="00010DA6" w:rsidP="00010DA6">
            <w:pPr>
              <w:jc w:val="center"/>
              <w:rPr>
                <w:lang w:val="ru-RU"/>
              </w:rPr>
            </w:pPr>
            <w:r w:rsidRPr="004D6B20">
              <w:rPr>
                <w:lang w:val="ru-RU"/>
              </w:rPr>
              <w:t>кг у.т./чел./сут.</w:t>
            </w:r>
          </w:p>
        </w:tc>
        <w:tc>
          <w:tcPr>
            <w:tcW w:w="1695" w:type="dxa"/>
          </w:tcPr>
          <w:p w:rsidR="00010DA6" w:rsidRPr="004D6B20" w:rsidRDefault="00010DA6" w:rsidP="00010DA6">
            <w:pPr>
              <w:jc w:val="center"/>
              <w:rPr>
                <w:lang w:val="ru-RU"/>
              </w:rPr>
            </w:pPr>
          </w:p>
          <w:p w:rsidR="00010DA6" w:rsidRPr="004D6B20" w:rsidRDefault="00010DA6" w:rsidP="00010DA6">
            <w:pPr>
              <w:jc w:val="center"/>
            </w:pPr>
            <w:r w:rsidRPr="004D6B20">
              <w:t>1,95/0,33</w:t>
            </w:r>
          </w:p>
          <w:p w:rsidR="00010DA6" w:rsidRPr="00930E93" w:rsidRDefault="00010DA6" w:rsidP="00010DA6">
            <w:pPr>
              <w:jc w:val="center"/>
            </w:pPr>
            <w:r w:rsidRPr="004D6B20">
              <w:t>4,78/0,41</w:t>
            </w:r>
          </w:p>
        </w:tc>
      </w:tr>
    </w:tbl>
    <w:p w:rsidR="0073625A" w:rsidRPr="0073625A" w:rsidRDefault="0073625A" w:rsidP="00543182">
      <w:pPr>
        <w:widowControl w:val="0"/>
        <w:tabs>
          <w:tab w:val="left" w:pos="1134"/>
        </w:tabs>
        <w:ind w:firstLine="709"/>
        <w:jc w:val="both"/>
        <w:rPr>
          <w:lang w:val="ru-RU"/>
        </w:rPr>
      </w:pPr>
    </w:p>
    <w:sectPr w:rsidR="0073625A" w:rsidRPr="0073625A" w:rsidSect="0073625A">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0A1A" w:rsidRDefault="00220A1A">
      <w:r>
        <w:separator/>
      </w:r>
    </w:p>
  </w:endnote>
  <w:endnote w:type="continuationSeparator" w:id="0">
    <w:p w:rsidR="00220A1A" w:rsidRDefault="0022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ItalicMT">
    <w:altName w:val="Times New Roman"/>
    <w:charset w:val="CC"/>
    <w:family w:val="auto"/>
    <w:pitch w:val="default"/>
    <w:sig w:usb0="00000203" w:usb1="00000000" w:usb2="00000000" w:usb3="00000000" w:csb0="00000005" w:csb1="00000000"/>
  </w:font>
  <w:font w:name="TimesNewRomanPSMT">
    <w:altName w:val="Klee One"/>
    <w:charset w:val="00"/>
    <w:family w:val="roman"/>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0DA6" w:rsidRDefault="00010DA6">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10DA6" w:rsidRDefault="00010DA6">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0DA6" w:rsidRDefault="00010DA6">
    <w:pPr>
      <w:pStyle w:val="a7"/>
      <w:ind w:right="360" w:hanging="426"/>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0A1A" w:rsidRDefault="00220A1A">
      <w:r>
        <w:separator/>
      </w:r>
    </w:p>
  </w:footnote>
  <w:footnote w:type="continuationSeparator" w:id="0">
    <w:p w:rsidR="00220A1A" w:rsidRDefault="0022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0DA6" w:rsidRDefault="00010DA6" w:rsidP="00C7011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10DA6" w:rsidRDefault="00010DA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0DA6" w:rsidRDefault="00010DA6" w:rsidP="00C7011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D3E36">
      <w:rPr>
        <w:rStyle w:val="a6"/>
        <w:noProof/>
      </w:rPr>
      <w:t>4</w:t>
    </w:r>
    <w:r>
      <w:rPr>
        <w:rStyle w:val="a6"/>
      </w:rPr>
      <w:fldChar w:fldCharType="end"/>
    </w:r>
  </w:p>
  <w:p w:rsidR="00010DA6" w:rsidRDefault="00010D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abstractNum w:abstractNumId="0" w15:restartNumberingAfterBreak="0">
    <w:nsid w:val="FFFFFF7C"/>
    <w:multiLevelType w:val="singleLevel"/>
    <w:tmpl w:val="1CEA8F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6834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2AA53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9E0F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07D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0EE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ECC6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9C4B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4EF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8603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46607"/>
    <w:multiLevelType w:val="singleLevel"/>
    <w:tmpl w:val="C9AA0510"/>
    <w:lvl w:ilvl="0">
      <w:start w:val="1"/>
      <w:numFmt w:val="bullet"/>
      <w:lvlText w:val="-"/>
      <w:lvlJc w:val="left"/>
      <w:pPr>
        <w:tabs>
          <w:tab w:val="num" w:pos="1069"/>
        </w:tabs>
        <w:ind w:left="1069" w:hanging="360"/>
      </w:pPr>
      <w:rPr>
        <w:rFonts w:hint="default"/>
      </w:rPr>
    </w:lvl>
  </w:abstractNum>
  <w:abstractNum w:abstractNumId="11" w15:restartNumberingAfterBreak="0">
    <w:nsid w:val="10471E62"/>
    <w:multiLevelType w:val="hybridMultilevel"/>
    <w:tmpl w:val="E1C6FFEC"/>
    <w:lvl w:ilvl="0" w:tplc="2C82C39E">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0E1308B"/>
    <w:multiLevelType w:val="singleLevel"/>
    <w:tmpl w:val="642C6816"/>
    <w:lvl w:ilvl="0">
      <w:start w:val="1"/>
      <w:numFmt w:val="decimal"/>
      <w:lvlText w:val="%1."/>
      <w:lvlJc w:val="left"/>
      <w:pPr>
        <w:tabs>
          <w:tab w:val="num" w:pos="720"/>
        </w:tabs>
        <w:ind w:left="720" w:hanging="663"/>
      </w:pPr>
      <w:rPr>
        <w:rFonts w:hint="default"/>
      </w:rPr>
    </w:lvl>
  </w:abstractNum>
  <w:abstractNum w:abstractNumId="13" w15:restartNumberingAfterBreak="0">
    <w:nsid w:val="14D27E34"/>
    <w:multiLevelType w:val="singleLevel"/>
    <w:tmpl w:val="C5141B10"/>
    <w:lvl w:ilvl="0">
      <w:start w:val="1"/>
      <w:numFmt w:val="bullet"/>
      <w:lvlText w:val="-"/>
      <w:lvlJc w:val="left"/>
      <w:pPr>
        <w:tabs>
          <w:tab w:val="num" w:pos="360"/>
        </w:tabs>
        <w:ind w:left="360" w:hanging="360"/>
      </w:pPr>
      <w:rPr>
        <w:rFonts w:hint="default"/>
      </w:rPr>
    </w:lvl>
  </w:abstractNum>
  <w:abstractNum w:abstractNumId="14" w15:restartNumberingAfterBreak="0">
    <w:nsid w:val="239A1411"/>
    <w:multiLevelType w:val="multilevel"/>
    <w:tmpl w:val="63229906"/>
    <w:lvl w:ilvl="0">
      <w:start w:val="2"/>
      <w:numFmt w:val="bullet"/>
      <w:lvlText w:val="-"/>
      <w:lvlJc w:val="left"/>
      <w:pPr>
        <w:tabs>
          <w:tab w:val="num" w:pos="1080"/>
        </w:tabs>
        <w:ind w:left="1080" w:hanging="360"/>
      </w:pPr>
      <w:rPr>
        <w:rFonts w:ascii="Times New Roman" w:eastAsia="Times New Roman" w:hAnsi="Times New Roman" w:cs="Times New Roman" w:hint="default"/>
        <w:u w:val="none"/>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9F255B8"/>
    <w:multiLevelType w:val="hybridMultilevel"/>
    <w:tmpl w:val="C2CC8A28"/>
    <w:lvl w:ilvl="0" w:tplc="114617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C0D1BF7"/>
    <w:multiLevelType w:val="hybridMultilevel"/>
    <w:tmpl w:val="FFAAA9B4"/>
    <w:lvl w:ilvl="0" w:tplc="4A9810F2">
      <w:start w:val="1"/>
      <w:numFmt w:val="decimal"/>
      <w:lvlText w:val="%1."/>
      <w:lvlJc w:val="left"/>
      <w:pPr>
        <w:tabs>
          <w:tab w:val="num" w:pos="720"/>
        </w:tabs>
        <w:ind w:left="720" w:hanging="60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7FD110D"/>
    <w:multiLevelType w:val="hybridMultilevel"/>
    <w:tmpl w:val="A8FE8FA8"/>
    <w:lvl w:ilvl="0" w:tplc="04190005">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18" w15:restartNumberingAfterBreak="0">
    <w:nsid w:val="3CF95229"/>
    <w:multiLevelType w:val="hybridMultilevel"/>
    <w:tmpl w:val="4A10B1F0"/>
    <w:lvl w:ilvl="0" w:tplc="353825BC">
      <w:start w:val="1"/>
      <w:numFmt w:val="bullet"/>
      <w:lvlText w:val="-"/>
      <w:lvlJc w:val="left"/>
      <w:pPr>
        <w:tabs>
          <w:tab w:val="num" w:pos="1778"/>
        </w:tabs>
        <w:ind w:left="1778" w:hanging="360"/>
      </w:pPr>
      <w:rPr>
        <w:rFont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42115154"/>
    <w:multiLevelType w:val="hybridMultilevel"/>
    <w:tmpl w:val="ED2C64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4A5D1C72"/>
    <w:multiLevelType w:val="hybridMultilevel"/>
    <w:tmpl w:val="D298ACD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56DA28F1"/>
    <w:multiLevelType w:val="hybridMultilevel"/>
    <w:tmpl w:val="8E6EB45C"/>
    <w:lvl w:ilvl="0" w:tplc="FFFFFFFF">
      <w:start w:val="1"/>
      <w:numFmt w:val="decimal"/>
      <w:lvlText w:val="%1."/>
      <w:lvlJc w:val="righ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5B85502A"/>
    <w:multiLevelType w:val="hybridMultilevel"/>
    <w:tmpl w:val="30A47092"/>
    <w:lvl w:ilvl="0" w:tplc="FFFFFFFF">
      <w:start w:val="1"/>
      <w:numFmt w:val="bullet"/>
      <w:lvlText w:val="-"/>
      <w:lvlJc w:val="left"/>
      <w:pPr>
        <w:tabs>
          <w:tab w:val="num" w:pos="1860"/>
        </w:tabs>
        <w:ind w:left="186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8B749C"/>
    <w:multiLevelType w:val="multilevel"/>
    <w:tmpl w:val="BDA057A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C25284"/>
    <w:multiLevelType w:val="hybridMultilevel"/>
    <w:tmpl w:val="B05E7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732110"/>
    <w:multiLevelType w:val="hybridMultilevel"/>
    <w:tmpl w:val="2A183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D10266D"/>
    <w:multiLevelType w:val="hybridMultilevel"/>
    <w:tmpl w:val="DE8071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626741615">
    <w:abstractNumId w:val="13"/>
  </w:num>
  <w:num w:numId="2" w16cid:durableId="505288111">
    <w:abstractNumId w:val="12"/>
  </w:num>
  <w:num w:numId="3" w16cid:durableId="92295790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0184813">
    <w:abstractNumId w:val="11"/>
  </w:num>
  <w:num w:numId="5" w16cid:durableId="781730333">
    <w:abstractNumId w:val="19"/>
  </w:num>
  <w:num w:numId="6" w16cid:durableId="575165140">
    <w:abstractNumId w:val="18"/>
  </w:num>
  <w:num w:numId="7" w16cid:durableId="1983342261">
    <w:abstractNumId w:val="16"/>
  </w:num>
  <w:num w:numId="8" w16cid:durableId="2085561819">
    <w:abstractNumId w:val="10"/>
  </w:num>
  <w:num w:numId="9" w16cid:durableId="10754696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0904275">
    <w:abstractNumId w:val="23"/>
  </w:num>
  <w:num w:numId="11" w16cid:durableId="1352993301">
    <w:abstractNumId w:val="20"/>
  </w:num>
  <w:num w:numId="12" w16cid:durableId="955134358">
    <w:abstractNumId w:val="26"/>
  </w:num>
  <w:num w:numId="13" w16cid:durableId="2139646944">
    <w:abstractNumId w:val="25"/>
  </w:num>
  <w:num w:numId="14" w16cid:durableId="2120641137">
    <w:abstractNumId w:val="24"/>
  </w:num>
  <w:num w:numId="15" w16cid:durableId="772821209">
    <w:abstractNumId w:val="17"/>
  </w:num>
  <w:num w:numId="16" w16cid:durableId="1806265830">
    <w:abstractNumId w:val="9"/>
  </w:num>
  <w:num w:numId="17" w16cid:durableId="549347214">
    <w:abstractNumId w:val="7"/>
  </w:num>
  <w:num w:numId="18" w16cid:durableId="1653556734">
    <w:abstractNumId w:val="6"/>
  </w:num>
  <w:num w:numId="19" w16cid:durableId="2110588266">
    <w:abstractNumId w:val="5"/>
  </w:num>
  <w:num w:numId="20" w16cid:durableId="1846822549">
    <w:abstractNumId w:val="4"/>
  </w:num>
  <w:num w:numId="21" w16cid:durableId="1742675862">
    <w:abstractNumId w:val="8"/>
  </w:num>
  <w:num w:numId="22" w16cid:durableId="1272975216">
    <w:abstractNumId w:val="3"/>
  </w:num>
  <w:num w:numId="23" w16cid:durableId="1421827519">
    <w:abstractNumId w:val="2"/>
  </w:num>
  <w:num w:numId="24" w16cid:durableId="710108627">
    <w:abstractNumId w:val="1"/>
  </w:num>
  <w:num w:numId="25" w16cid:durableId="1274900127">
    <w:abstractNumId w:val="0"/>
  </w:num>
  <w:num w:numId="26" w16cid:durableId="9081488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97200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25A"/>
    <w:rsid w:val="00000108"/>
    <w:rsid w:val="00006312"/>
    <w:rsid w:val="00010DA6"/>
    <w:rsid w:val="00016058"/>
    <w:rsid w:val="0001620B"/>
    <w:rsid w:val="0003283C"/>
    <w:rsid w:val="000329B4"/>
    <w:rsid w:val="000468F6"/>
    <w:rsid w:val="00050A5F"/>
    <w:rsid w:val="00052321"/>
    <w:rsid w:val="000624BF"/>
    <w:rsid w:val="00072B3C"/>
    <w:rsid w:val="0007763B"/>
    <w:rsid w:val="0008120A"/>
    <w:rsid w:val="0008228D"/>
    <w:rsid w:val="00082792"/>
    <w:rsid w:val="0008332A"/>
    <w:rsid w:val="000917D1"/>
    <w:rsid w:val="000924B4"/>
    <w:rsid w:val="00094DA8"/>
    <w:rsid w:val="000970B7"/>
    <w:rsid w:val="000C1E3D"/>
    <w:rsid w:val="000C4AAE"/>
    <w:rsid w:val="000D2393"/>
    <w:rsid w:val="000E2AF3"/>
    <w:rsid w:val="000E5295"/>
    <w:rsid w:val="000F3980"/>
    <w:rsid w:val="001060C7"/>
    <w:rsid w:val="00113313"/>
    <w:rsid w:val="001140BC"/>
    <w:rsid w:val="00134078"/>
    <w:rsid w:val="001348C2"/>
    <w:rsid w:val="001362FE"/>
    <w:rsid w:val="00162041"/>
    <w:rsid w:val="00162E50"/>
    <w:rsid w:val="00185BFD"/>
    <w:rsid w:val="00186850"/>
    <w:rsid w:val="001A006B"/>
    <w:rsid w:val="001A393F"/>
    <w:rsid w:val="001A5E72"/>
    <w:rsid w:val="001B7124"/>
    <w:rsid w:val="001C50BE"/>
    <w:rsid w:val="001D4A56"/>
    <w:rsid w:val="001E0FA3"/>
    <w:rsid w:val="001E3398"/>
    <w:rsid w:val="001E4A80"/>
    <w:rsid w:val="001E4F34"/>
    <w:rsid w:val="001F0613"/>
    <w:rsid w:val="001F6430"/>
    <w:rsid w:val="002030D1"/>
    <w:rsid w:val="00212C3A"/>
    <w:rsid w:val="00220A1A"/>
    <w:rsid w:val="002227B4"/>
    <w:rsid w:val="002228A2"/>
    <w:rsid w:val="00226F67"/>
    <w:rsid w:val="00231AF6"/>
    <w:rsid w:val="00232136"/>
    <w:rsid w:val="00243F71"/>
    <w:rsid w:val="00251039"/>
    <w:rsid w:val="00251765"/>
    <w:rsid w:val="00265208"/>
    <w:rsid w:val="00281CE8"/>
    <w:rsid w:val="002854C4"/>
    <w:rsid w:val="0028715E"/>
    <w:rsid w:val="00287C05"/>
    <w:rsid w:val="002A4D8B"/>
    <w:rsid w:val="002B51EB"/>
    <w:rsid w:val="002B5E97"/>
    <w:rsid w:val="002B7AA2"/>
    <w:rsid w:val="002C2799"/>
    <w:rsid w:val="002F7BE5"/>
    <w:rsid w:val="00304FF4"/>
    <w:rsid w:val="00316062"/>
    <w:rsid w:val="00322E0B"/>
    <w:rsid w:val="00324F54"/>
    <w:rsid w:val="00344C13"/>
    <w:rsid w:val="00350A3C"/>
    <w:rsid w:val="00351428"/>
    <w:rsid w:val="003559B4"/>
    <w:rsid w:val="00362F54"/>
    <w:rsid w:val="003659FB"/>
    <w:rsid w:val="0037328C"/>
    <w:rsid w:val="0039339D"/>
    <w:rsid w:val="003A138A"/>
    <w:rsid w:val="003A155D"/>
    <w:rsid w:val="003B0912"/>
    <w:rsid w:val="003B326F"/>
    <w:rsid w:val="003B4633"/>
    <w:rsid w:val="003C0EF6"/>
    <w:rsid w:val="003C4C5B"/>
    <w:rsid w:val="003D3E36"/>
    <w:rsid w:val="003D666F"/>
    <w:rsid w:val="003D6CB3"/>
    <w:rsid w:val="003E200F"/>
    <w:rsid w:val="003E455C"/>
    <w:rsid w:val="00402D63"/>
    <w:rsid w:val="00406E02"/>
    <w:rsid w:val="00435894"/>
    <w:rsid w:val="00443CB0"/>
    <w:rsid w:val="00461C86"/>
    <w:rsid w:val="00465E8E"/>
    <w:rsid w:val="00482C9A"/>
    <w:rsid w:val="0048380D"/>
    <w:rsid w:val="00485B83"/>
    <w:rsid w:val="00493B33"/>
    <w:rsid w:val="004A2796"/>
    <w:rsid w:val="004A2C86"/>
    <w:rsid w:val="004C4BA9"/>
    <w:rsid w:val="004D55F6"/>
    <w:rsid w:val="004D6B20"/>
    <w:rsid w:val="004E270B"/>
    <w:rsid w:val="004E2BD9"/>
    <w:rsid w:val="004E3940"/>
    <w:rsid w:val="004E7B5E"/>
    <w:rsid w:val="004F34B4"/>
    <w:rsid w:val="004F6BB5"/>
    <w:rsid w:val="004F6D6F"/>
    <w:rsid w:val="005035B3"/>
    <w:rsid w:val="00510571"/>
    <w:rsid w:val="00515C15"/>
    <w:rsid w:val="0051614C"/>
    <w:rsid w:val="00525656"/>
    <w:rsid w:val="00527D43"/>
    <w:rsid w:val="00543182"/>
    <w:rsid w:val="0054361D"/>
    <w:rsid w:val="005442FD"/>
    <w:rsid w:val="00545E90"/>
    <w:rsid w:val="005518D6"/>
    <w:rsid w:val="005524BA"/>
    <w:rsid w:val="005575CA"/>
    <w:rsid w:val="00562FEC"/>
    <w:rsid w:val="005651F6"/>
    <w:rsid w:val="00567C69"/>
    <w:rsid w:val="005700B0"/>
    <w:rsid w:val="005707A8"/>
    <w:rsid w:val="00571021"/>
    <w:rsid w:val="005756CE"/>
    <w:rsid w:val="0058073B"/>
    <w:rsid w:val="005865FA"/>
    <w:rsid w:val="00590C67"/>
    <w:rsid w:val="005928F3"/>
    <w:rsid w:val="005B6CF5"/>
    <w:rsid w:val="005C646D"/>
    <w:rsid w:val="005C6E02"/>
    <w:rsid w:val="005E1266"/>
    <w:rsid w:val="005E3F48"/>
    <w:rsid w:val="005E585A"/>
    <w:rsid w:val="006001AC"/>
    <w:rsid w:val="0061255D"/>
    <w:rsid w:val="00620296"/>
    <w:rsid w:val="006357B0"/>
    <w:rsid w:val="00653466"/>
    <w:rsid w:val="006615D8"/>
    <w:rsid w:val="00667126"/>
    <w:rsid w:val="0067276B"/>
    <w:rsid w:val="00677233"/>
    <w:rsid w:val="00680D3C"/>
    <w:rsid w:val="0068571B"/>
    <w:rsid w:val="00686C1A"/>
    <w:rsid w:val="00697FCB"/>
    <w:rsid w:val="006A5354"/>
    <w:rsid w:val="006A70AF"/>
    <w:rsid w:val="006E4895"/>
    <w:rsid w:val="006F0836"/>
    <w:rsid w:val="00705827"/>
    <w:rsid w:val="00715593"/>
    <w:rsid w:val="00727A89"/>
    <w:rsid w:val="00733B7B"/>
    <w:rsid w:val="0073625A"/>
    <w:rsid w:val="00740E47"/>
    <w:rsid w:val="007416D5"/>
    <w:rsid w:val="00743D53"/>
    <w:rsid w:val="00773F0A"/>
    <w:rsid w:val="007838C3"/>
    <w:rsid w:val="00784F8D"/>
    <w:rsid w:val="0079024C"/>
    <w:rsid w:val="00794018"/>
    <w:rsid w:val="007A1CCF"/>
    <w:rsid w:val="007A1FA0"/>
    <w:rsid w:val="007B2BC0"/>
    <w:rsid w:val="007E0B6A"/>
    <w:rsid w:val="007E2C9D"/>
    <w:rsid w:val="007E7349"/>
    <w:rsid w:val="007F042F"/>
    <w:rsid w:val="007F1636"/>
    <w:rsid w:val="008003EC"/>
    <w:rsid w:val="00804839"/>
    <w:rsid w:val="00810501"/>
    <w:rsid w:val="0081570D"/>
    <w:rsid w:val="00820909"/>
    <w:rsid w:val="00827FB8"/>
    <w:rsid w:val="0083019E"/>
    <w:rsid w:val="008314F1"/>
    <w:rsid w:val="008320E8"/>
    <w:rsid w:val="008328D4"/>
    <w:rsid w:val="00841450"/>
    <w:rsid w:val="00843D0C"/>
    <w:rsid w:val="00862555"/>
    <w:rsid w:val="00865099"/>
    <w:rsid w:val="0087278A"/>
    <w:rsid w:val="008828A9"/>
    <w:rsid w:val="00883985"/>
    <w:rsid w:val="008D52DD"/>
    <w:rsid w:val="008D650C"/>
    <w:rsid w:val="008D6FAD"/>
    <w:rsid w:val="008D7363"/>
    <w:rsid w:val="008E78E0"/>
    <w:rsid w:val="00900F62"/>
    <w:rsid w:val="00904EC7"/>
    <w:rsid w:val="009127A4"/>
    <w:rsid w:val="00913CED"/>
    <w:rsid w:val="009142D4"/>
    <w:rsid w:val="00921675"/>
    <w:rsid w:val="009221E0"/>
    <w:rsid w:val="00924402"/>
    <w:rsid w:val="009371D9"/>
    <w:rsid w:val="00942FF4"/>
    <w:rsid w:val="00944280"/>
    <w:rsid w:val="00945817"/>
    <w:rsid w:val="009477DC"/>
    <w:rsid w:val="009508FB"/>
    <w:rsid w:val="00953E0B"/>
    <w:rsid w:val="00983C72"/>
    <w:rsid w:val="00986AE0"/>
    <w:rsid w:val="0099445F"/>
    <w:rsid w:val="009A29B9"/>
    <w:rsid w:val="009A4D3F"/>
    <w:rsid w:val="009B4E15"/>
    <w:rsid w:val="009C68CF"/>
    <w:rsid w:val="009C6BA6"/>
    <w:rsid w:val="009D388F"/>
    <w:rsid w:val="009D5646"/>
    <w:rsid w:val="009D6FE2"/>
    <w:rsid w:val="009F5182"/>
    <w:rsid w:val="00A01C6C"/>
    <w:rsid w:val="00A20B79"/>
    <w:rsid w:val="00A26EFF"/>
    <w:rsid w:val="00A42BD7"/>
    <w:rsid w:val="00A47E9C"/>
    <w:rsid w:val="00A50E85"/>
    <w:rsid w:val="00A57F19"/>
    <w:rsid w:val="00A73D3E"/>
    <w:rsid w:val="00A91FCE"/>
    <w:rsid w:val="00A97E69"/>
    <w:rsid w:val="00AA10C7"/>
    <w:rsid w:val="00AA290B"/>
    <w:rsid w:val="00AB4551"/>
    <w:rsid w:val="00AC19B0"/>
    <w:rsid w:val="00AC4983"/>
    <w:rsid w:val="00AC6261"/>
    <w:rsid w:val="00AE3323"/>
    <w:rsid w:val="00AE6275"/>
    <w:rsid w:val="00AE77A2"/>
    <w:rsid w:val="00AF1C8D"/>
    <w:rsid w:val="00B026A7"/>
    <w:rsid w:val="00B05F10"/>
    <w:rsid w:val="00B13AD0"/>
    <w:rsid w:val="00B13BD5"/>
    <w:rsid w:val="00B205F5"/>
    <w:rsid w:val="00B24B6C"/>
    <w:rsid w:val="00B2500B"/>
    <w:rsid w:val="00B32C10"/>
    <w:rsid w:val="00B33196"/>
    <w:rsid w:val="00B41573"/>
    <w:rsid w:val="00B45537"/>
    <w:rsid w:val="00B4652F"/>
    <w:rsid w:val="00B5773A"/>
    <w:rsid w:val="00B71FDF"/>
    <w:rsid w:val="00B75DF4"/>
    <w:rsid w:val="00B803E5"/>
    <w:rsid w:val="00B9103E"/>
    <w:rsid w:val="00BA4C55"/>
    <w:rsid w:val="00BC7B71"/>
    <w:rsid w:val="00BD01A3"/>
    <w:rsid w:val="00BE136B"/>
    <w:rsid w:val="00BE4A84"/>
    <w:rsid w:val="00BE7DB1"/>
    <w:rsid w:val="00BF1011"/>
    <w:rsid w:val="00BF363B"/>
    <w:rsid w:val="00BF4F6C"/>
    <w:rsid w:val="00C20E54"/>
    <w:rsid w:val="00C31C37"/>
    <w:rsid w:val="00C3368D"/>
    <w:rsid w:val="00C353A3"/>
    <w:rsid w:val="00C45B19"/>
    <w:rsid w:val="00C52275"/>
    <w:rsid w:val="00C52FCE"/>
    <w:rsid w:val="00C62A56"/>
    <w:rsid w:val="00C70119"/>
    <w:rsid w:val="00C91761"/>
    <w:rsid w:val="00CB2FEB"/>
    <w:rsid w:val="00CB6641"/>
    <w:rsid w:val="00CC1C43"/>
    <w:rsid w:val="00CC3042"/>
    <w:rsid w:val="00CC560D"/>
    <w:rsid w:val="00D0349A"/>
    <w:rsid w:val="00D1111B"/>
    <w:rsid w:val="00D221E5"/>
    <w:rsid w:val="00D305D9"/>
    <w:rsid w:val="00D34C10"/>
    <w:rsid w:val="00D378A1"/>
    <w:rsid w:val="00D47088"/>
    <w:rsid w:val="00D47209"/>
    <w:rsid w:val="00D53258"/>
    <w:rsid w:val="00D54383"/>
    <w:rsid w:val="00D569A3"/>
    <w:rsid w:val="00D77950"/>
    <w:rsid w:val="00D91373"/>
    <w:rsid w:val="00D91D43"/>
    <w:rsid w:val="00D97D9A"/>
    <w:rsid w:val="00DA4716"/>
    <w:rsid w:val="00DA5CDF"/>
    <w:rsid w:val="00DB71A4"/>
    <w:rsid w:val="00DC73A4"/>
    <w:rsid w:val="00DD1A2D"/>
    <w:rsid w:val="00DD4D5E"/>
    <w:rsid w:val="00DD657E"/>
    <w:rsid w:val="00DD73A9"/>
    <w:rsid w:val="00DE2C5A"/>
    <w:rsid w:val="00DE3CDF"/>
    <w:rsid w:val="00E14D50"/>
    <w:rsid w:val="00E21037"/>
    <w:rsid w:val="00E277FA"/>
    <w:rsid w:val="00E352BC"/>
    <w:rsid w:val="00E354EC"/>
    <w:rsid w:val="00E44C8F"/>
    <w:rsid w:val="00E55075"/>
    <w:rsid w:val="00E602A2"/>
    <w:rsid w:val="00E723F5"/>
    <w:rsid w:val="00E773DC"/>
    <w:rsid w:val="00E821E0"/>
    <w:rsid w:val="00E935F1"/>
    <w:rsid w:val="00EB1447"/>
    <w:rsid w:val="00EB2E75"/>
    <w:rsid w:val="00ED641E"/>
    <w:rsid w:val="00EE36BA"/>
    <w:rsid w:val="00EE5507"/>
    <w:rsid w:val="00EF7031"/>
    <w:rsid w:val="00EF7B02"/>
    <w:rsid w:val="00F02CA1"/>
    <w:rsid w:val="00F03677"/>
    <w:rsid w:val="00F26854"/>
    <w:rsid w:val="00F46B5E"/>
    <w:rsid w:val="00F571A4"/>
    <w:rsid w:val="00F63942"/>
    <w:rsid w:val="00F67D8D"/>
    <w:rsid w:val="00F74D16"/>
    <w:rsid w:val="00F76337"/>
    <w:rsid w:val="00F77131"/>
    <w:rsid w:val="00F83DD4"/>
    <w:rsid w:val="00F86177"/>
    <w:rsid w:val="00F92967"/>
    <w:rsid w:val="00FC3500"/>
    <w:rsid w:val="00FC441D"/>
    <w:rsid w:val="00FC4732"/>
    <w:rsid w:val="00FE3A2D"/>
    <w:rsid w:val="00FE5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martTagType w:namespaceuri="urn:schemas-microsoft-com:office:smarttags" w:name="place"/>
  <w:smartTagType w:namespaceuri="urn:schemas-microsoft-com:office:smarttags" w:name="metricconverter"/>
  <w:shapeDefaults>
    <o:shapedefaults v:ext="edit" spidmax="1057"/>
    <o:shapelayout v:ext="edit">
      <o:idmap v:ext="edit" data="1"/>
    </o:shapelayout>
  </w:shapeDefaults>
  <w:decimalSymbol w:val=","/>
  <w:listSeparator w:val=";"/>
  <w14:docId w14:val="0396AC18"/>
  <w15:chartTrackingRefBased/>
  <w15:docId w15:val="{284CAD88-01D4-4DC9-9855-166B32E29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25A"/>
    <w:rPr>
      <w:rFonts w:ascii="Times New Roman" w:eastAsia="Times New Roman" w:hAnsi="Times New Roman"/>
      <w:sz w:val="24"/>
      <w:szCs w:val="24"/>
      <w:lang w:val="en-US"/>
    </w:rPr>
  </w:style>
  <w:style w:type="paragraph" w:styleId="1">
    <w:name w:val="heading 1"/>
    <w:basedOn w:val="a"/>
    <w:next w:val="a"/>
    <w:qFormat/>
    <w:rsid w:val="000E2AF3"/>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43F71"/>
    <w:pPr>
      <w:keepNext/>
      <w:jc w:val="center"/>
      <w:outlineLvl w:val="1"/>
    </w:pPr>
    <w:rPr>
      <w:b/>
      <w:sz w:val="28"/>
      <w:szCs w:val="20"/>
      <w:lang w:val="x-none" w:eastAsia="x-none"/>
    </w:rPr>
  </w:style>
  <w:style w:type="paragraph" w:styleId="3">
    <w:name w:val="heading 3"/>
    <w:basedOn w:val="a"/>
    <w:next w:val="a"/>
    <w:link w:val="30"/>
    <w:qFormat/>
    <w:rsid w:val="00243F71"/>
    <w:pPr>
      <w:keepNext/>
      <w:spacing w:before="240" w:after="60"/>
      <w:outlineLvl w:val="2"/>
    </w:pPr>
    <w:rPr>
      <w:rFonts w:ascii="Arial" w:hAnsi="Arial"/>
      <w:b/>
      <w:bCs/>
      <w:sz w:val="26"/>
      <w:szCs w:val="26"/>
      <w:lang w:eastAsia="x-none"/>
    </w:rPr>
  </w:style>
  <w:style w:type="paragraph" w:styleId="4">
    <w:name w:val="heading 4"/>
    <w:basedOn w:val="a"/>
    <w:next w:val="a"/>
    <w:link w:val="40"/>
    <w:qFormat/>
    <w:rsid w:val="00243F71"/>
    <w:pPr>
      <w:keepNext/>
      <w:spacing w:before="240" w:after="60"/>
      <w:outlineLvl w:val="3"/>
    </w:pPr>
    <w:rPr>
      <w:b/>
      <w:bCs/>
      <w:sz w:val="28"/>
      <w:szCs w:val="28"/>
      <w:lang w:eastAsia="x-none"/>
    </w:rPr>
  </w:style>
  <w:style w:type="paragraph" w:styleId="7">
    <w:name w:val="heading 7"/>
    <w:basedOn w:val="a"/>
    <w:next w:val="a"/>
    <w:link w:val="70"/>
    <w:uiPriority w:val="9"/>
    <w:qFormat/>
    <w:rsid w:val="00C70119"/>
    <w:pPr>
      <w:spacing w:before="240" w:after="60"/>
      <w:outlineLvl w:val="6"/>
    </w:pPr>
    <w:rPr>
      <w:rFonts w:ascii="Calibri" w:hAnsi="Calibri"/>
      <w:lang w:eastAsia="x-none"/>
    </w:rPr>
  </w:style>
  <w:style w:type="paragraph" w:styleId="8">
    <w:name w:val="heading 8"/>
    <w:basedOn w:val="a"/>
    <w:next w:val="a"/>
    <w:link w:val="80"/>
    <w:qFormat/>
    <w:rsid w:val="00243F71"/>
    <w:pPr>
      <w:spacing w:before="240" w:after="60"/>
      <w:outlineLvl w:val="7"/>
    </w:pPr>
    <w:rPr>
      <w:i/>
      <w:i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59">
    <w:name w:val="rvps59"/>
    <w:basedOn w:val="a"/>
    <w:rsid w:val="0073625A"/>
    <w:pPr>
      <w:ind w:firstLine="705"/>
      <w:jc w:val="both"/>
    </w:pPr>
    <w:rPr>
      <w:lang w:val="ru-RU"/>
    </w:rPr>
  </w:style>
  <w:style w:type="paragraph" w:customStyle="1" w:styleId="rvps61">
    <w:name w:val="rvps61"/>
    <w:basedOn w:val="a"/>
    <w:rsid w:val="0073625A"/>
    <w:pPr>
      <w:ind w:firstLine="705"/>
      <w:jc w:val="center"/>
    </w:pPr>
    <w:rPr>
      <w:lang w:val="ru-RU"/>
    </w:rPr>
  </w:style>
  <w:style w:type="character" w:customStyle="1" w:styleId="rvts24">
    <w:name w:val="rvts24"/>
    <w:rsid w:val="0073625A"/>
    <w:rPr>
      <w:rFonts w:ascii="Times New Roman" w:hAnsi="Times New Roman" w:cs="Times New Roman" w:hint="default"/>
      <w:sz w:val="24"/>
      <w:szCs w:val="24"/>
    </w:rPr>
  </w:style>
  <w:style w:type="paragraph" w:customStyle="1" w:styleId="a3">
    <w:name w:val="Заголовок статьи"/>
    <w:basedOn w:val="a"/>
    <w:next w:val="a"/>
    <w:rsid w:val="0073625A"/>
    <w:pPr>
      <w:widowControl w:val="0"/>
      <w:autoSpaceDE w:val="0"/>
      <w:autoSpaceDN w:val="0"/>
      <w:adjustRightInd w:val="0"/>
      <w:ind w:left="1612" w:hanging="892"/>
      <w:jc w:val="both"/>
    </w:pPr>
    <w:rPr>
      <w:rFonts w:ascii="Arial" w:hAnsi="Arial"/>
      <w:sz w:val="20"/>
      <w:szCs w:val="20"/>
      <w:lang w:val="ru-RU"/>
    </w:rPr>
  </w:style>
  <w:style w:type="paragraph" w:customStyle="1" w:styleId="rvps1">
    <w:name w:val="rvps1"/>
    <w:basedOn w:val="a"/>
    <w:rsid w:val="0073625A"/>
    <w:pPr>
      <w:jc w:val="center"/>
    </w:pPr>
    <w:rPr>
      <w:lang w:val="ru-RU"/>
    </w:rPr>
  </w:style>
  <w:style w:type="character" w:customStyle="1" w:styleId="rvts21">
    <w:name w:val="rvts21"/>
    <w:rsid w:val="0073625A"/>
    <w:rPr>
      <w:rFonts w:ascii="Times New Roman" w:hAnsi="Times New Roman" w:cs="Times New Roman" w:hint="default"/>
      <w:color w:val="000000"/>
      <w:sz w:val="24"/>
      <w:szCs w:val="24"/>
    </w:rPr>
  </w:style>
  <w:style w:type="character" w:customStyle="1" w:styleId="rvts97">
    <w:name w:val="rvts97"/>
    <w:rsid w:val="0073625A"/>
    <w:rPr>
      <w:rFonts w:ascii="Times New Roman" w:hAnsi="Times New Roman" w:cs="Times New Roman" w:hint="default"/>
      <w:color w:val="000000"/>
      <w:sz w:val="24"/>
      <w:szCs w:val="24"/>
    </w:rPr>
  </w:style>
  <w:style w:type="paragraph" w:customStyle="1" w:styleId="rvps7">
    <w:name w:val="rvps7"/>
    <w:basedOn w:val="a"/>
    <w:rsid w:val="0073625A"/>
    <w:pPr>
      <w:ind w:left="150" w:right="150"/>
    </w:pPr>
    <w:rPr>
      <w:lang w:val="ru-RU"/>
    </w:rPr>
  </w:style>
  <w:style w:type="paragraph" w:styleId="a4">
    <w:name w:val="header"/>
    <w:basedOn w:val="a"/>
    <w:link w:val="a5"/>
    <w:rsid w:val="0073625A"/>
    <w:pPr>
      <w:tabs>
        <w:tab w:val="center" w:pos="4153"/>
        <w:tab w:val="right" w:pos="8306"/>
      </w:tabs>
    </w:pPr>
    <w:rPr>
      <w:sz w:val="28"/>
      <w:szCs w:val="20"/>
      <w:lang w:val="x-none"/>
    </w:rPr>
  </w:style>
  <w:style w:type="character" w:customStyle="1" w:styleId="a5">
    <w:name w:val="Верхний колонтитул Знак"/>
    <w:link w:val="a4"/>
    <w:rsid w:val="0073625A"/>
    <w:rPr>
      <w:rFonts w:ascii="Times New Roman" w:eastAsia="Times New Roman" w:hAnsi="Times New Roman" w:cs="Times New Roman"/>
      <w:sz w:val="28"/>
      <w:szCs w:val="20"/>
      <w:lang w:eastAsia="ru-RU"/>
    </w:rPr>
  </w:style>
  <w:style w:type="character" w:styleId="a6">
    <w:name w:val="page number"/>
    <w:rsid w:val="0073625A"/>
  </w:style>
  <w:style w:type="paragraph" w:styleId="a7">
    <w:name w:val="footer"/>
    <w:basedOn w:val="a"/>
    <w:link w:val="a8"/>
    <w:rsid w:val="0073625A"/>
    <w:pPr>
      <w:tabs>
        <w:tab w:val="center" w:pos="4153"/>
        <w:tab w:val="right" w:pos="8306"/>
      </w:tabs>
    </w:pPr>
    <w:rPr>
      <w:sz w:val="28"/>
      <w:szCs w:val="20"/>
      <w:lang w:val="x-none"/>
    </w:rPr>
  </w:style>
  <w:style w:type="character" w:customStyle="1" w:styleId="a8">
    <w:name w:val="Нижний колонтитул Знак"/>
    <w:link w:val="a7"/>
    <w:rsid w:val="0073625A"/>
    <w:rPr>
      <w:rFonts w:ascii="Times New Roman" w:eastAsia="Times New Roman" w:hAnsi="Times New Roman" w:cs="Times New Roman"/>
      <w:sz w:val="28"/>
      <w:szCs w:val="20"/>
      <w:lang w:eastAsia="ru-RU"/>
    </w:rPr>
  </w:style>
  <w:style w:type="paragraph" w:customStyle="1" w:styleId="Iiiaeuiue">
    <w:name w:val="Ii?iaeuiue"/>
    <w:rsid w:val="0073625A"/>
    <w:rPr>
      <w:rFonts w:ascii="Baltica" w:eastAsia="Times New Roman" w:hAnsi="Baltica"/>
      <w:sz w:val="24"/>
    </w:rPr>
  </w:style>
  <w:style w:type="paragraph" w:customStyle="1" w:styleId="a9">
    <w:name w:val="íàçâàíèå"/>
    <w:basedOn w:val="a"/>
    <w:rsid w:val="0073625A"/>
    <w:pPr>
      <w:widowControl w:val="0"/>
    </w:pPr>
    <w:rPr>
      <w:szCs w:val="20"/>
      <w:lang w:val="ru-RU"/>
    </w:rPr>
  </w:style>
  <w:style w:type="character" w:styleId="aa">
    <w:name w:val="Hyperlink"/>
    <w:unhideWhenUsed/>
    <w:rsid w:val="0073625A"/>
    <w:rPr>
      <w:color w:val="0000FF"/>
      <w:u w:val="single"/>
    </w:rPr>
  </w:style>
  <w:style w:type="paragraph" w:styleId="ab">
    <w:name w:val="Balloon Text"/>
    <w:basedOn w:val="a"/>
    <w:link w:val="ac"/>
    <w:uiPriority w:val="99"/>
    <w:semiHidden/>
    <w:unhideWhenUsed/>
    <w:rsid w:val="0073625A"/>
    <w:rPr>
      <w:rFonts w:ascii="Tahoma" w:hAnsi="Tahoma"/>
      <w:sz w:val="16"/>
      <w:szCs w:val="16"/>
    </w:rPr>
  </w:style>
  <w:style w:type="character" w:customStyle="1" w:styleId="ac">
    <w:name w:val="Текст выноски Знак"/>
    <w:link w:val="ab"/>
    <w:uiPriority w:val="99"/>
    <w:semiHidden/>
    <w:rsid w:val="0073625A"/>
    <w:rPr>
      <w:rFonts w:ascii="Tahoma" w:eastAsia="Times New Roman" w:hAnsi="Tahoma" w:cs="Tahoma"/>
      <w:sz w:val="16"/>
      <w:szCs w:val="16"/>
      <w:lang w:val="en-US" w:eastAsia="ru-RU"/>
    </w:rPr>
  </w:style>
  <w:style w:type="paragraph" w:styleId="ad">
    <w:name w:val="Body Text"/>
    <w:aliases w:val="Основной текст Знак Знак Знак Знак"/>
    <w:basedOn w:val="a"/>
    <w:link w:val="ae"/>
    <w:rsid w:val="0073625A"/>
    <w:pPr>
      <w:widowControl w:val="0"/>
      <w:jc w:val="center"/>
    </w:pPr>
    <w:rPr>
      <w:b/>
      <w:snapToGrid w:val="0"/>
      <w:sz w:val="28"/>
      <w:szCs w:val="20"/>
      <w:lang w:val="x-none"/>
    </w:rPr>
  </w:style>
  <w:style w:type="character" w:customStyle="1" w:styleId="ae">
    <w:name w:val="Основной текст Знак"/>
    <w:aliases w:val="Основной текст Знак Знак Знак Знак Знак"/>
    <w:link w:val="ad"/>
    <w:rsid w:val="0073625A"/>
    <w:rPr>
      <w:rFonts w:ascii="Times New Roman" w:eastAsia="Times New Roman" w:hAnsi="Times New Roman" w:cs="Times New Roman"/>
      <w:b/>
      <w:snapToGrid w:val="0"/>
      <w:sz w:val="28"/>
      <w:szCs w:val="20"/>
      <w:lang w:eastAsia="ru-RU"/>
    </w:rPr>
  </w:style>
  <w:style w:type="paragraph" w:styleId="HTML">
    <w:name w:val="HTML Preformatted"/>
    <w:basedOn w:val="a"/>
    <w:link w:val="HTML0"/>
    <w:rsid w:val="00736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character" w:customStyle="1" w:styleId="HTML0">
    <w:name w:val="Стандартный HTML Знак"/>
    <w:link w:val="HTML"/>
    <w:rsid w:val="0073625A"/>
    <w:rPr>
      <w:rFonts w:ascii="Courier New" w:eastAsia="Times New Roman" w:hAnsi="Courier New" w:cs="Courier New"/>
      <w:sz w:val="20"/>
      <w:szCs w:val="20"/>
      <w:lang w:eastAsia="ru-RU"/>
    </w:rPr>
  </w:style>
  <w:style w:type="character" w:customStyle="1" w:styleId="20">
    <w:name w:val="Заголовок 2 Знак"/>
    <w:link w:val="2"/>
    <w:rsid w:val="00243F71"/>
    <w:rPr>
      <w:rFonts w:ascii="Times New Roman" w:eastAsia="Times New Roman" w:hAnsi="Times New Roman"/>
      <w:b/>
      <w:sz w:val="28"/>
    </w:rPr>
  </w:style>
  <w:style w:type="character" w:customStyle="1" w:styleId="30">
    <w:name w:val="Заголовок 3 Знак"/>
    <w:link w:val="3"/>
    <w:rsid w:val="00243F71"/>
    <w:rPr>
      <w:rFonts w:ascii="Arial" w:eastAsia="Times New Roman" w:hAnsi="Arial" w:cs="Arial"/>
      <w:b/>
      <w:bCs/>
      <w:sz w:val="26"/>
      <w:szCs w:val="26"/>
      <w:lang w:val="en-US"/>
    </w:rPr>
  </w:style>
  <w:style w:type="character" w:customStyle="1" w:styleId="40">
    <w:name w:val="Заголовок 4 Знак"/>
    <w:link w:val="4"/>
    <w:rsid w:val="00243F71"/>
    <w:rPr>
      <w:rFonts w:ascii="Times New Roman" w:eastAsia="Times New Roman" w:hAnsi="Times New Roman"/>
      <w:b/>
      <w:bCs/>
      <w:sz w:val="28"/>
      <w:szCs w:val="28"/>
      <w:lang w:val="en-US"/>
    </w:rPr>
  </w:style>
  <w:style w:type="character" w:customStyle="1" w:styleId="80">
    <w:name w:val="Заголовок 8 Знак"/>
    <w:link w:val="8"/>
    <w:rsid w:val="00243F71"/>
    <w:rPr>
      <w:rFonts w:ascii="Times New Roman" w:eastAsia="Times New Roman" w:hAnsi="Times New Roman"/>
      <w:i/>
      <w:iCs/>
      <w:sz w:val="24"/>
      <w:szCs w:val="24"/>
      <w:lang w:val="en-US"/>
    </w:rPr>
  </w:style>
  <w:style w:type="paragraph" w:customStyle="1" w:styleId="10">
    <w:name w:val="Знак Знак Знак Знак Знак1 Знак Знак Знак Знак"/>
    <w:basedOn w:val="a"/>
    <w:rsid w:val="00243F71"/>
    <w:pPr>
      <w:widowControl w:val="0"/>
      <w:adjustRightInd w:val="0"/>
      <w:spacing w:after="160" w:line="240" w:lineRule="exact"/>
      <w:jc w:val="right"/>
    </w:pPr>
    <w:rPr>
      <w:sz w:val="20"/>
      <w:szCs w:val="20"/>
      <w:lang w:val="en-GB" w:eastAsia="en-US"/>
    </w:rPr>
  </w:style>
  <w:style w:type="paragraph" w:styleId="af">
    <w:name w:val="Body Text Indent"/>
    <w:basedOn w:val="a"/>
    <w:link w:val="af0"/>
    <w:rsid w:val="00243F71"/>
    <w:pPr>
      <w:widowControl w:val="0"/>
      <w:ind w:firstLine="851"/>
      <w:jc w:val="both"/>
    </w:pPr>
    <w:rPr>
      <w:b/>
      <w:snapToGrid w:val="0"/>
      <w:sz w:val="28"/>
      <w:szCs w:val="20"/>
      <w:lang w:val="x-none" w:eastAsia="x-none"/>
    </w:rPr>
  </w:style>
  <w:style w:type="character" w:customStyle="1" w:styleId="af0">
    <w:name w:val="Основной текст с отступом Знак"/>
    <w:link w:val="af"/>
    <w:rsid w:val="00243F71"/>
    <w:rPr>
      <w:rFonts w:ascii="Times New Roman" w:eastAsia="Times New Roman" w:hAnsi="Times New Roman"/>
      <w:b/>
      <w:snapToGrid w:val="0"/>
      <w:sz w:val="28"/>
    </w:rPr>
  </w:style>
  <w:style w:type="paragraph" w:customStyle="1" w:styleId="FR3">
    <w:name w:val="FR3"/>
    <w:rsid w:val="00243F71"/>
    <w:pPr>
      <w:widowControl w:val="0"/>
      <w:spacing w:before="420" w:line="340" w:lineRule="auto"/>
    </w:pPr>
    <w:rPr>
      <w:rFonts w:ascii="Arial" w:eastAsia="Times New Roman" w:hAnsi="Arial"/>
      <w:snapToGrid w:val="0"/>
      <w:sz w:val="22"/>
    </w:rPr>
  </w:style>
  <w:style w:type="paragraph" w:styleId="af1">
    <w:name w:val="List"/>
    <w:basedOn w:val="a"/>
    <w:rsid w:val="00243F71"/>
    <w:pPr>
      <w:spacing w:before="100" w:beforeAutospacing="1" w:after="100" w:afterAutospacing="1"/>
    </w:pPr>
    <w:rPr>
      <w:lang w:val="ru-RU"/>
    </w:rPr>
  </w:style>
  <w:style w:type="paragraph" w:customStyle="1" w:styleId="11">
    <w:name w:val="Обычный1"/>
    <w:rsid w:val="00243F71"/>
    <w:rPr>
      <w:rFonts w:ascii="Times New Roman" w:eastAsia="Times New Roman" w:hAnsi="Times New Roman"/>
      <w:sz w:val="24"/>
    </w:rPr>
  </w:style>
  <w:style w:type="paragraph" w:customStyle="1" w:styleId="31">
    <w:name w:val="Верхний колонтит.3л"/>
    <w:basedOn w:val="a"/>
    <w:rsid w:val="00243F71"/>
    <w:pPr>
      <w:tabs>
        <w:tab w:val="center" w:pos="4153"/>
        <w:tab w:val="right" w:pos="8306"/>
      </w:tabs>
    </w:pPr>
    <w:rPr>
      <w:sz w:val="26"/>
      <w:szCs w:val="20"/>
      <w:lang w:val="ru-RU"/>
    </w:rPr>
  </w:style>
  <w:style w:type="paragraph" w:styleId="af2">
    <w:name w:val="Plain Text"/>
    <w:basedOn w:val="a"/>
    <w:link w:val="af3"/>
    <w:rsid w:val="00243F71"/>
    <w:rPr>
      <w:rFonts w:ascii="Courier New" w:hAnsi="Courier New"/>
      <w:sz w:val="20"/>
      <w:szCs w:val="20"/>
      <w:lang w:val="x-none" w:eastAsia="x-none"/>
    </w:rPr>
  </w:style>
  <w:style w:type="character" w:customStyle="1" w:styleId="af3">
    <w:name w:val="Текст Знак"/>
    <w:link w:val="af2"/>
    <w:rsid w:val="00243F71"/>
    <w:rPr>
      <w:rFonts w:ascii="Courier New" w:eastAsia="Times New Roman" w:hAnsi="Courier New"/>
    </w:rPr>
  </w:style>
  <w:style w:type="paragraph" w:styleId="af4">
    <w:name w:val="No Spacing"/>
    <w:qFormat/>
    <w:rsid w:val="00243F71"/>
    <w:rPr>
      <w:sz w:val="22"/>
      <w:szCs w:val="22"/>
      <w:lang w:eastAsia="en-US"/>
    </w:rPr>
  </w:style>
  <w:style w:type="paragraph" w:customStyle="1" w:styleId="af5">
    <w:name w:val="основной текст Знак"/>
    <w:basedOn w:val="a"/>
    <w:rsid w:val="00243F71"/>
    <w:pPr>
      <w:spacing w:after="120"/>
      <w:ind w:firstLine="851"/>
      <w:jc w:val="both"/>
    </w:pPr>
    <w:rPr>
      <w:rFonts w:ascii="Arial" w:hAnsi="Arial"/>
      <w:sz w:val="28"/>
      <w:szCs w:val="20"/>
      <w:lang w:val="ru-RU"/>
    </w:rPr>
  </w:style>
  <w:style w:type="paragraph" w:customStyle="1" w:styleId="FR1">
    <w:name w:val="FR1"/>
    <w:rsid w:val="00243F71"/>
    <w:pPr>
      <w:widowControl w:val="0"/>
      <w:autoSpaceDE w:val="0"/>
      <w:autoSpaceDN w:val="0"/>
      <w:spacing w:before="20"/>
      <w:ind w:left="760"/>
    </w:pPr>
    <w:rPr>
      <w:rFonts w:ascii="Times New Roman" w:eastAsia="Times New Roman" w:hAnsi="Times New Roman"/>
      <w:sz w:val="32"/>
    </w:rPr>
  </w:style>
  <w:style w:type="paragraph" w:customStyle="1" w:styleId="12">
    <w:name w:val="Знак Знак Знак Знак Знак1 Знак Знак Знак Знак"/>
    <w:basedOn w:val="a"/>
    <w:rsid w:val="00243F71"/>
    <w:pPr>
      <w:widowControl w:val="0"/>
      <w:adjustRightInd w:val="0"/>
      <w:spacing w:after="160" w:line="240" w:lineRule="exact"/>
      <w:jc w:val="right"/>
    </w:pPr>
    <w:rPr>
      <w:sz w:val="20"/>
      <w:szCs w:val="20"/>
      <w:lang w:val="en-GB" w:eastAsia="en-US"/>
    </w:rPr>
  </w:style>
  <w:style w:type="paragraph" w:customStyle="1" w:styleId="af6">
    <w:name w:val="основной текст"/>
    <w:basedOn w:val="a"/>
    <w:rsid w:val="00243F71"/>
    <w:pPr>
      <w:spacing w:after="120"/>
      <w:ind w:firstLine="851"/>
      <w:jc w:val="both"/>
    </w:pPr>
    <w:rPr>
      <w:rFonts w:ascii="Arial" w:hAnsi="Arial"/>
      <w:sz w:val="28"/>
      <w:szCs w:val="20"/>
      <w:lang w:val="ru-RU"/>
    </w:rPr>
  </w:style>
  <w:style w:type="paragraph" w:styleId="32">
    <w:name w:val="Body Text 3"/>
    <w:basedOn w:val="a"/>
    <w:link w:val="33"/>
    <w:rsid w:val="00243F71"/>
    <w:pPr>
      <w:spacing w:after="120"/>
    </w:pPr>
    <w:rPr>
      <w:sz w:val="16"/>
      <w:szCs w:val="16"/>
      <w:lang w:eastAsia="x-none"/>
    </w:rPr>
  </w:style>
  <w:style w:type="character" w:customStyle="1" w:styleId="33">
    <w:name w:val="Основной текст 3 Знак"/>
    <w:link w:val="32"/>
    <w:rsid w:val="00243F71"/>
    <w:rPr>
      <w:rFonts w:ascii="Times New Roman" w:eastAsia="Times New Roman" w:hAnsi="Times New Roman"/>
      <w:sz w:val="16"/>
      <w:szCs w:val="16"/>
      <w:lang w:val="en-US"/>
    </w:rPr>
  </w:style>
  <w:style w:type="paragraph" w:customStyle="1" w:styleId="FR2">
    <w:name w:val="FR2"/>
    <w:rsid w:val="00243F71"/>
    <w:pPr>
      <w:widowControl w:val="0"/>
      <w:autoSpaceDE w:val="0"/>
      <w:autoSpaceDN w:val="0"/>
      <w:adjustRightInd w:val="0"/>
    </w:pPr>
    <w:rPr>
      <w:rFonts w:ascii="Times New Roman" w:eastAsia="Times New Roman" w:hAnsi="Times New Roman"/>
      <w:sz w:val="28"/>
      <w:szCs w:val="28"/>
    </w:rPr>
  </w:style>
  <w:style w:type="paragraph" w:styleId="34">
    <w:name w:val="Body Text Indent 3"/>
    <w:basedOn w:val="a"/>
    <w:link w:val="35"/>
    <w:rsid w:val="00243F71"/>
    <w:pPr>
      <w:spacing w:after="120"/>
      <w:ind w:left="283"/>
    </w:pPr>
    <w:rPr>
      <w:sz w:val="16"/>
      <w:szCs w:val="16"/>
      <w:lang w:eastAsia="x-none"/>
    </w:rPr>
  </w:style>
  <w:style w:type="character" w:customStyle="1" w:styleId="35">
    <w:name w:val="Основной текст с отступом 3 Знак"/>
    <w:link w:val="34"/>
    <w:rsid w:val="00243F71"/>
    <w:rPr>
      <w:rFonts w:ascii="Times New Roman" w:eastAsia="Times New Roman" w:hAnsi="Times New Roman"/>
      <w:sz w:val="16"/>
      <w:szCs w:val="16"/>
      <w:lang w:val="en-US"/>
    </w:rPr>
  </w:style>
  <w:style w:type="paragraph" w:customStyle="1" w:styleId="af7">
    <w:name w:val="Знак"/>
    <w:basedOn w:val="a"/>
    <w:rsid w:val="00243F71"/>
    <w:pPr>
      <w:widowControl w:val="0"/>
      <w:adjustRightInd w:val="0"/>
      <w:spacing w:after="160" w:line="240" w:lineRule="exact"/>
      <w:jc w:val="right"/>
    </w:pPr>
    <w:rPr>
      <w:rFonts w:eastAsia="Calibri"/>
      <w:sz w:val="20"/>
      <w:szCs w:val="20"/>
      <w:lang w:val="en-GB" w:eastAsia="en-US"/>
    </w:rPr>
  </w:style>
  <w:style w:type="paragraph" w:customStyle="1" w:styleId="21">
    <w:name w:val="Основной текст 21"/>
    <w:basedOn w:val="a"/>
    <w:rsid w:val="00243F71"/>
    <w:pPr>
      <w:widowControl w:val="0"/>
      <w:overflowPunct w:val="0"/>
      <w:autoSpaceDE w:val="0"/>
      <w:autoSpaceDN w:val="0"/>
      <w:adjustRightInd w:val="0"/>
      <w:ind w:firstLine="720"/>
      <w:jc w:val="both"/>
      <w:textAlignment w:val="baseline"/>
    </w:pPr>
    <w:rPr>
      <w:sz w:val="28"/>
      <w:szCs w:val="20"/>
      <w:lang w:val="ru-RU"/>
    </w:rPr>
  </w:style>
  <w:style w:type="paragraph" w:customStyle="1" w:styleId="210">
    <w:name w:val="Основной текст с отступом 21"/>
    <w:basedOn w:val="a"/>
    <w:rsid w:val="00243F71"/>
    <w:pPr>
      <w:ind w:firstLine="567"/>
      <w:jc w:val="both"/>
    </w:pPr>
    <w:rPr>
      <w:sz w:val="28"/>
      <w:szCs w:val="20"/>
      <w:lang w:val="ru-RU"/>
    </w:rPr>
  </w:style>
  <w:style w:type="paragraph" w:styleId="22">
    <w:name w:val="Body Text Indent 2"/>
    <w:basedOn w:val="a"/>
    <w:link w:val="23"/>
    <w:rsid w:val="00243F71"/>
    <w:pPr>
      <w:spacing w:after="120" w:line="480" w:lineRule="auto"/>
      <w:ind w:left="283"/>
    </w:pPr>
    <w:rPr>
      <w:lang w:eastAsia="x-none"/>
    </w:rPr>
  </w:style>
  <w:style w:type="character" w:customStyle="1" w:styleId="23">
    <w:name w:val="Основной текст с отступом 2 Знак"/>
    <w:link w:val="22"/>
    <w:rsid w:val="00243F71"/>
    <w:rPr>
      <w:rFonts w:ascii="Times New Roman" w:eastAsia="Times New Roman" w:hAnsi="Times New Roman"/>
      <w:sz w:val="24"/>
      <w:szCs w:val="24"/>
      <w:lang w:val="en-US"/>
    </w:rPr>
  </w:style>
  <w:style w:type="paragraph" w:customStyle="1" w:styleId="120">
    <w:name w:val="осн.текст 12 Знак"/>
    <w:basedOn w:val="a"/>
    <w:link w:val="121"/>
    <w:rsid w:val="00243F71"/>
    <w:pPr>
      <w:spacing w:after="120"/>
      <w:ind w:firstLine="851"/>
      <w:jc w:val="both"/>
    </w:pPr>
    <w:rPr>
      <w:rFonts w:ascii="Arial" w:hAnsi="Arial"/>
      <w:szCs w:val="20"/>
      <w:lang w:val="x-none" w:eastAsia="x-none"/>
    </w:rPr>
  </w:style>
  <w:style w:type="character" w:customStyle="1" w:styleId="121">
    <w:name w:val="осн.текст 12 Знак Знак"/>
    <w:link w:val="120"/>
    <w:rsid w:val="00243F71"/>
    <w:rPr>
      <w:rFonts w:ascii="Arial" w:eastAsia="Times New Roman" w:hAnsi="Arial"/>
      <w:sz w:val="24"/>
    </w:rPr>
  </w:style>
  <w:style w:type="paragraph" w:styleId="24">
    <w:name w:val="Body Text 2"/>
    <w:basedOn w:val="a"/>
    <w:link w:val="25"/>
    <w:rsid w:val="00243F71"/>
    <w:pPr>
      <w:spacing w:after="120" w:line="480" w:lineRule="auto"/>
    </w:pPr>
    <w:rPr>
      <w:sz w:val="28"/>
      <w:lang w:val="x-none" w:eastAsia="x-none"/>
    </w:rPr>
  </w:style>
  <w:style w:type="character" w:customStyle="1" w:styleId="25">
    <w:name w:val="Основной текст 2 Знак"/>
    <w:link w:val="24"/>
    <w:rsid w:val="00243F71"/>
    <w:rPr>
      <w:rFonts w:ascii="Times New Roman" w:eastAsia="Times New Roman" w:hAnsi="Times New Roman"/>
      <w:sz w:val="28"/>
      <w:szCs w:val="24"/>
    </w:rPr>
  </w:style>
  <w:style w:type="paragraph" w:customStyle="1" w:styleId="122">
    <w:name w:val="осн.текст 12"/>
    <w:basedOn w:val="a"/>
    <w:rsid w:val="00243F71"/>
    <w:pPr>
      <w:spacing w:after="120"/>
      <w:ind w:firstLine="851"/>
      <w:jc w:val="both"/>
    </w:pPr>
    <w:rPr>
      <w:rFonts w:ascii="Arial" w:hAnsi="Arial"/>
      <w:szCs w:val="20"/>
      <w:lang w:val="ru-RU"/>
    </w:rPr>
  </w:style>
  <w:style w:type="paragraph" w:customStyle="1" w:styleId="aHeader">
    <w:name w:val="a_Header"/>
    <w:basedOn w:val="a"/>
    <w:rsid w:val="00243F71"/>
    <w:pPr>
      <w:tabs>
        <w:tab w:val="left" w:pos="1985"/>
      </w:tabs>
      <w:spacing w:after="60"/>
      <w:jc w:val="center"/>
    </w:pPr>
    <w:rPr>
      <w:rFonts w:ascii="Courier New" w:hAnsi="Courier New"/>
      <w:szCs w:val="20"/>
      <w:lang w:val="ru-RU"/>
    </w:rPr>
  </w:style>
  <w:style w:type="paragraph" w:styleId="af8">
    <w:name w:val="caption"/>
    <w:aliases w:val="Таблица"/>
    <w:basedOn w:val="a"/>
    <w:next w:val="a"/>
    <w:uiPriority w:val="35"/>
    <w:qFormat/>
    <w:rsid w:val="00243F71"/>
    <w:rPr>
      <w:b/>
      <w:bCs/>
      <w:sz w:val="20"/>
      <w:szCs w:val="20"/>
    </w:rPr>
  </w:style>
  <w:style w:type="paragraph" w:customStyle="1" w:styleId="af9">
    <w:name w:val="Знак Знак Знак Знак Знак Знак Знак"/>
    <w:basedOn w:val="a"/>
    <w:rsid w:val="00243F71"/>
    <w:pPr>
      <w:widowControl w:val="0"/>
      <w:adjustRightInd w:val="0"/>
      <w:spacing w:after="160" w:line="240" w:lineRule="exact"/>
      <w:jc w:val="right"/>
    </w:pPr>
    <w:rPr>
      <w:sz w:val="20"/>
      <w:szCs w:val="20"/>
      <w:lang w:val="en-GB" w:eastAsia="en-US"/>
    </w:rPr>
  </w:style>
  <w:style w:type="character" w:customStyle="1" w:styleId="70">
    <w:name w:val="Заголовок 7 Знак"/>
    <w:link w:val="7"/>
    <w:uiPriority w:val="9"/>
    <w:semiHidden/>
    <w:rsid w:val="00C70119"/>
    <w:rPr>
      <w:rFonts w:ascii="Calibri" w:eastAsia="Times New Roman" w:hAnsi="Calibri" w:cs="Times New Roman"/>
      <w:sz w:val="24"/>
      <w:szCs w:val="24"/>
      <w:lang w:val="en-US"/>
    </w:rPr>
  </w:style>
  <w:style w:type="paragraph" w:customStyle="1" w:styleId="afa">
    <w:name w:val="Обычный (веб)"/>
    <w:basedOn w:val="a"/>
    <w:rsid w:val="00C70119"/>
    <w:pPr>
      <w:spacing w:before="100" w:beforeAutospacing="1" w:after="100" w:afterAutospacing="1"/>
    </w:pPr>
    <w:rPr>
      <w:lang w:val="ru-RU"/>
    </w:rPr>
  </w:style>
  <w:style w:type="paragraph" w:customStyle="1" w:styleId="13">
    <w:name w:val="Абзац списка1"/>
    <w:basedOn w:val="a"/>
    <w:rsid w:val="00C70119"/>
    <w:pPr>
      <w:spacing w:line="360" w:lineRule="auto"/>
      <w:ind w:left="720" w:firstLine="709"/>
      <w:jc w:val="both"/>
    </w:pPr>
    <w:rPr>
      <w:kern w:val="2"/>
      <w:lang w:val="ru-RU" w:eastAsia="en-US"/>
    </w:rPr>
  </w:style>
  <w:style w:type="paragraph" w:customStyle="1" w:styleId="ConsPlusNormal">
    <w:name w:val="ConsPlusNormal"/>
    <w:rsid w:val="00C70119"/>
    <w:pPr>
      <w:widowControl w:val="0"/>
      <w:autoSpaceDE w:val="0"/>
      <w:autoSpaceDN w:val="0"/>
      <w:adjustRightInd w:val="0"/>
    </w:pPr>
    <w:rPr>
      <w:rFonts w:ascii="Arial" w:eastAsia="Times New Roman" w:hAnsi="Arial" w:cs="Arial"/>
    </w:rPr>
  </w:style>
  <w:style w:type="paragraph" w:customStyle="1" w:styleId="afb">
    <w:name w:val="Подпись к рисунку"/>
    <w:basedOn w:val="ad"/>
    <w:rsid w:val="00C70119"/>
    <w:pPr>
      <w:widowControl/>
      <w:suppressAutoHyphens/>
    </w:pPr>
    <w:rPr>
      <w:b w:val="0"/>
      <w:snapToGrid/>
      <w:sz w:val="24"/>
    </w:rPr>
  </w:style>
  <w:style w:type="character" w:customStyle="1" w:styleId="apple-converted-space">
    <w:name w:val="apple-converted-space"/>
    <w:rsid w:val="00C70119"/>
  </w:style>
  <w:style w:type="character" w:customStyle="1" w:styleId="grame">
    <w:name w:val="grame"/>
    <w:rsid w:val="00C70119"/>
  </w:style>
  <w:style w:type="paragraph" w:styleId="afc">
    <w:name w:val="List Paragraph"/>
    <w:basedOn w:val="a"/>
    <w:uiPriority w:val="34"/>
    <w:qFormat/>
    <w:rsid w:val="0051614C"/>
    <w:pPr>
      <w:spacing w:after="200" w:line="276" w:lineRule="auto"/>
      <w:ind w:left="720"/>
      <w:contextualSpacing/>
    </w:pPr>
    <w:rPr>
      <w:rFonts w:eastAsia="Calibri"/>
      <w:kern w:val="2"/>
      <w:lang w:val="ru-RU" w:eastAsia="en-US"/>
    </w:rPr>
  </w:style>
  <w:style w:type="paragraph" w:customStyle="1" w:styleId="text">
    <w:name w:val="text"/>
    <w:basedOn w:val="a"/>
    <w:rsid w:val="00D77950"/>
    <w:pPr>
      <w:ind w:firstLine="567"/>
      <w:jc w:val="both"/>
    </w:pPr>
    <w:rPr>
      <w:rFonts w:ascii="Arial" w:hAnsi="Arial" w:cs="Arial"/>
      <w:lang w:val="ru-RU"/>
    </w:rPr>
  </w:style>
  <w:style w:type="table" w:styleId="afd">
    <w:name w:val="Table Grid"/>
    <w:basedOn w:val="a1"/>
    <w:rsid w:val="000833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style>
  <w:style w:type="character" w:customStyle="1" w:styleId="rvts25">
    <w:name w:val="rvts25"/>
    <w:rsid w:val="00804839"/>
    <w:rPr>
      <w:rFonts w:ascii="Times New Roman" w:hAnsi="Times New Roman" w:cs="Times New Roman" w:hint="default"/>
      <w:sz w:val="24"/>
      <w:szCs w:val="24"/>
    </w:rPr>
  </w:style>
  <w:style w:type="paragraph" w:customStyle="1" w:styleId="afe">
    <w:basedOn w:val="a"/>
    <w:rsid w:val="002854C4"/>
    <w:pPr>
      <w:widowControl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wmf"/><Relationship Id="rId18" Type="http://schemas.openxmlformats.org/officeDocument/2006/relationships/image" Target="media/image5.png"/><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oleObject" Target="embeddings/oleObject3.bin"/><Relationship Id="rId25"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http://www.safety.ru:3000/demobases?SetPict.gif&amp;nd=981000015&amp;nh=1&amp;pictid=030000000O0000000000" TargetMode="Externa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image" Target="media/image10.png"/><Relationship Id="rId10" Type="http://schemas.openxmlformats.org/officeDocument/2006/relationships/footer" Target="footer2.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64</Pages>
  <Words>28710</Words>
  <Characters>163653</Characters>
  <Application>Microsoft Office Word</Application>
  <DocSecurity>0</DocSecurity>
  <Lines>1363</Lines>
  <Paragraphs>383</Paragraphs>
  <ScaleCrop>false</ScaleCrop>
  <HeadingPairs>
    <vt:vector size="2" baseType="variant">
      <vt:variant>
        <vt:lpstr>Название</vt:lpstr>
      </vt:variant>
      <vt:variant>
        <vt:i4>1</vt:i4>
      </vt:variant>
    </vt:vector>
  </HeadingPairs>
  <TitlesOfParts>
    <vt:vector size="1" baseType="lpstr">
      <vt:lpstr>ИНДИВИДУАЛЬНЫЙ ПРЕДПРИНИМАТЕЛЬ</vt:lpstr>
    </vt:vector>
  </TitlesOfParts>
  <Company>SPecialiST RePack</Company>
  <LinksUpToDate>false</LinksUpToDate>
  <CharactersWithSpaces>191980</CharactersWithSpaces>
  <SharedDoc>false</SharedDoc>
  <HLinks>
    <vt:vector size="6" baseType="variant">
      <vt:variant>
        <vt:i4>5111835</vt:i4>
      </vt:variant>
      <vt:variant>
        <vt:i4>111616</vt:i4>
      </vt:variant>
      <vt:variant>
        <vt:i4>1034</vt:i4>
      </vt:variant>
      <vt:variant>
        <vt:i4>1</vt:i4>
      </vt:variant>
      <vt:variant>
        <vt:lpwstr>http://www.safety.ru:3000/demobases?SetPict.gif&amp;nd=981000015&amp;nh=1&amp;pictid=030000000O0000000000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ИНДИВИДУАЛЬНЫЙ ПРЕДПРИНИМАТЕЛЬ</dc:title>
  <dc:subject/>
  <dc:creator>WORK</dc:creator>
  <cp:keywords/>
  <dc:description/>
  <cp:lastModifiedBy>user</cp:lastModifiedBy>
  <cp:revision>10</cp:revision>
  <cp:lastPrinted>2021-03-11T04:39:00Z</cp:lastPrinted>
  <dcterms:created xsi:type="dcterms:W3CDTF">2023-05-25T14:36:00Z</dcterms:created>
  <dcterms:modified xsi:type="dcterms:W3CDTF">2025-08-29T12:13:00Z</dcterms:modified>
</cp:coreProperties>
</file>